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D0AA" w14:textId="0C24CFEB" w:rsidR="00FE067E" w:rsidRPr="00DD7EC0" w:rsidRDefault="007D18F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B492B08" wp14:editId="7ECFFB8F">
                <wp:simplePos x="0" y="0"/>
                <wp:positionH relativeFrom="column">
                  <wp:posOffset>6007100</wp:posOffset>
                </wp:positionH>
                <wp:positionV relativeFrom="paragraph">
                  <wp:posOffset>2260600</wp:posOffset>
                </wp:positionV>
                <wp:extent cx="635000" cy="476250"/>
                <wp:effectExtent l="0" t="0" r="12700" b="19050"/>
                <wp:wrapNone/>
                <wp:docPr id="92098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A158DF" w14:textId="302B06A5" w:rsidR="007D18F1" w:rsidRPr="007D18F1" w:rsidRDefault="007D18F1" w:rsidP="007D18F1">
                            <w:pPr>
                              <w:spacing w:line="240" w:lineRule="auto"/>
                              <w:jc w:val="center"/>
                              <w:rPr>
                                <w:rFonts w:cs="Arial"/>
                                <w:b/>
                              </w:rPr>
                            </w:pPr>
                            <w:r w:rsidRPr="007D18F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492B0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1A158DF" w14:textId="302B06A5" w:rsidR="007D18F1" w:rsidRPr="007D18F1" w:rsidRDefault="007D18F1" w:rsidP="007D18F1">
                      <w:pPr>
                        <w:spacing w:line="240" w:lineRule="auto"/>
                        <w:jc w:val="center"/>
                        <w:rPr>
                          <w:rFonts w:cs="Arial"/>
                          <w:b/>
                        </w:rPr>
                      </w:pPr>
                      <w:r w:rsidRPr="007D18F1">
                        <w:rPr>
                          <w:rFonts w:cs="Arial"/>
                          <w:b/>
                        </w:rPr>
                        <w:t>FISCAL NOTE</w:t>
                      </w:r>
                    </w:p>
                  </w:txbxContent>
                </v:textbox>
              </v:shape>
            </w:pict>
          </mc:Fallback>
        </mc:AlternateContent>
      </w:r>
      <w:r w:rsidR="003C6034" w:rsidRPr="00DD7EC0">
        <w:rPr>
          <w:caps w:val="0"/>
          <w:color w:val="auto"/>
        </w:rPr>
        <w:t>WEST VIRGINIA LEGISLATURE</w:t>
      </w:r>
    </w:p>
    <w:p w14:paraId="2DB2D895" w14:textId="595352E0" w:rsidR="00CD36CF" w:rsidRPr="00DD7EC0" w:rsidRDefault="00CD36CF" w:rsidP="00CC1F3B">
      <w:pPr>
        <w:pStyle w:val="TitlePageSession"/>
        <w:rPr>
          <w:color w:val="auto"/>
        </w:rPr>
      </w:pPr>
      <w:r w:rsidRPr="00DD7EC0">
        <w:rPr>
          <w:color w:val="auto"/>
        </w:rPr>
        <w:t>20</w:t>
      </w:r>
      <w:r w:rsidR="00EC5E63" w:rsidRPr="00DD7EC0">
        <w:rPr>
          <w:color w:val="auto"/>
        </w:rPr>
        <w:t>2</w:t>
      </w:r>
      <w:r w:rsidR="00AE214B">
        <w:rPr>
          <w:color w:val="auto"/>
        </w:rPr>
        <w:t>5</w:t>
      </w:r>
      <w:r w:rsidRPr="00DD7EC0">
        <w:rPr>
          <w:color w:val="auto"/>
        </w:rPr>
        <w:t xml:space="preserve"> </w:t>
      </w:r>
      <w:r w:rsidR="003C6034" w:rsidRPr="00DD7EC0">
        <w:rPr>
          <w:caps w:val="0"/>
          <w:color w:val="auto"/>
        </w:rPr>
        <w:t>REGULAR SESSION</w:t>
      </w:r>
    </w:p>
    <w:p w14:paraId="412BA944" w14:textId="77777777" w:rsidR="00CD36CF" w:rsidRPr="00DD7EC0" w:rsidRDefault="000F1A8E" w:rsidP="00CC1F3B">
      <w:pPr>
        <w:pStyle w:val="TitlePageBillPrefix"/>
        <w:rPr>
          <w:color w:val="auto"/>
        </w:rPr>
      </w:pPr>
      <w:sdt>
        <w:sdtPr>
          <w:rPr>
            <w:color w:val="auto"/>
          </w:rPr>
          <w:tag w:val="IntroDate"/>
          <w:id w:val="-1236936958"/>
          <w:placeholder>
            <w:docPart w:val="39917D1D54B94D93B9DBFDA26D4C5E3C"/>
          </w:placeholder>
          <w:text/>
        </w:sdtPr>
        <w:sdtEndPr/>
        <w:sdtContent>
          <w:r w:rsidR="00AE48A0" w:rsidRPr="00DD7EC0">
            <w:rPr>
              <w:color w:val="auto"/>
            </w:rPr>
            <w:t>Introduced</w:t>
          </w:r>
        </w:sdtContent>
      </w:sdt>
    </w:p>
    <w:p w14:paraId="43096713" w14:textId="6FA6AF49" w:rsidR="00CD36CF" w:rsidRPr="00DD7EC0" w:rsidRDefault="000F1A8E" w:rsidP="00CC1F3B">
      <w:pPr>
        <w:pStyle w:val="BillNumber"/>
        <w:rPr>
          <w:color w:val="auto"/>
        </w:rPr>
      </w:pPr>
      <w:sdt>
        <w:sdtPr>
          <w:rPr>
            <w:color w:val="auto"/>
          </w:rPr>
          <w:tag w:val="Chamber"/>
          <w:id w:val="893011969"/>
          <w:lock w:val="sdtLocked"/>
          <w:placeholder>
            <w:docPart w:val="7F47CD1FA6A84F7DA62FBF7E02F9768B"/>
          </w:placeholder>
          <w:dropDownList>
            <w:listItem w:displayText="House" w:value="House"/>
            <w:listItem w:displayText="Senate" w:value="Senate"/>
          </w:dropDownList>
        </w:sdtPr>
        <w:sdtEndPr/>
        <w:sdtContent>
          <w:r w:rsidR="00986798">
            <w:rPr>
              <w:color w:val="auto"/>
            </w:rPr>
            <w:t>Senate</w:t>
          </w:r>
        </w:sdtContent>
      </w:sdt>
      <w:r w:rsidR="00303684" w:rsidRPr="00DD7EC0">
        <w:rPr>
          <w:color w:val="auto"/>
        </w:rPr>
        <w:t xml:space="preserve"> </w:t>
      </w:r>
      <w:r w:rsidR="00CD36CF" w:rsidRPr="00DD7EC0">
        <w:rPr>
          <w:color w:val="auto"/>
        </w:rPr>
        <w:t xml:space="preserve">Bill </w:t>
      </w:r>
      <w:sdt>
        <w:sdtPr>
          <w:rPr>
            <w:color w:val="auto"/>
          </w:rPr>
          <w:tag w:val="BNum"/>
          <w:id w:val="1645317809"/>
          <w:lock w:val="sdtLocked"/>
          <w:placeholder>
            <w:docPart w:val="E8539A93779441BF8553AE4BAC241A6C"/>
          </w:placeholder>
          <w:text/>
        </w:sdtPr>
        <w:sdtEndPr/>
        <w:sdtContent>
          <w:r w:rsidR="009A4B34">
            <w:rPr>
              <w:color w:val="auto"/>
            </w:rPr>
            <w:t>815</w:t>
          </w:r>
        </w:sdtContent>
      </w:sdt>
    </w:p>
    <w:p w14:paraId="5AC427C8" w14:textId="5508A6D2" w:rsidR="00CD36CF" w:rsidRPr="00DD7EC0" w:rsidRDefault="00CD36CF" w:rsidP="00CC1F3B">
      <w:pPr>
        <w:pStyle w:val="Sponsors"/>
        <w:rPr>
          <w:color w:val="auto"/>
        </w:rPr>
      </w:pPr>
      <w:r w:rsidRPr="00DD7EC0">
        <w:rPr>
          <w:color w:val="auto"/>
        </w:rPr>
        <w:t xml:space="preserve">By </w:t>
      </w:r>
      <w:sdt>
        <w:sdtPr>
          <w:rPr>
            <w:color w:val="auto"/>
          </w:rPr>
          <w:tag w:val="Sponsors"/>
          <w:id w:val="1589585889"/>
          <w:placeholder>
            <w:docPart w:val="DDF4A51A7699404F9382BDD3E72A1A98"/>
          </w:placeholder>
          <w:text w:multiLine="1"/>
        </w:sdtPr>
        <w:sdtEndPr/>
        <w:sdtContent>
          <w:r w:rsidR="00804853">
            <w:rPr>
              <w:color w:val="auto"/>
            </w:rPr>
            <w:t>Senator Phillips</w:t>
          </w:r>
          <w:r w:rsidR="00807796">
            <w:rPr>
              <w:color w:val="auto"/>
            </w:rPr>
            <w:t xml:space="preserve"> </w:t>
          </w:r>
        </w:sdtContent>
      </w:sdt>
    </w:p>
    <w:p w14:paraId="3237025E" w14:textId="62E6C56A" w:rsidR="00E831B3" w:rsidRPr="00DD7EC0" w:rsidRDefault="00CD36CF" w:rsidP="00804853">
      <w:pPr>
        <w:pStyle w:val="References"/>
        <w:rPr>
          <w:color w:val="auto"/>
        </w:rPr>
      </w:pPr>
      <w:r w:rsidRPr="00DD7EC0">
        <w:rPr>
          <w:color w:val="auto"/>
        </w:rPr>
        <w:t>[</w:t>
      </w:r>
      <w:sdt>
        <w:sdtPr>
          <w:rPr>
            <w:color w:val="auto"/>
          </w:rPr>
          <w:tag w:val="References"/>
          <w:id w:val="-1043047873"/>
          <w:placeholder>
            <w:docPart w:val="9328DBB6F32E44BFA5B500B4DDEC7CEA"/>
          </w:placeholder>
          <w:text w:multiLine="1"/>
        </w:sdtPr>
        <w:sdtEndPr/>
        <w:sdtContent>
          <w:r w:rsidR="00804853" w:rsidRPr="00804853">
            <w:rPr>
              <w:color w:val="auto"/>
            </w:rPr>
            <w:t xml:space="preserve">Introduced </w:t>
          </w:r>
          <w:r w:rsidR="009A4B34">
            <w:rPr>
              <w:color w:val="auto"/>
            </w:rPr>
            <w:t>March 19, 2025</w:t>
          </w:r>
          <w:r w:rsidR="00804853" w:rsidRPr="00804853">
            <w:rPr>
              <w:color w:val="auto"/>
            </w:rPr>
            <w:t>; referred</w:t>
          </w:r>
          <w:r w:rsidR="00804853">
            <w:rPr>
              <w:color w:val="auto"/>
            </w:rPr>
            <w:br/>
          </w:r>
          <w:r w:rsidR="00804853" w:rsidRPr="00804853">
            <w:rPr>
              <w:color w:val="auto"/>
            </w:rPr>
            <w:t xml:space="preserve">to the Committee on </w:t>
          </w:r>
          <w:r w:rsidR="000F1A8E">
            <w:rPr>
              <w:color w:val="auto"/>
            </w:rPr>
            <w:t>Finance</w:t>
          </w:r>
        </w:sdtContent>
      </w:sdt>
      <w:r w:rsidRPr="00DD7EC0">
        <w:rPr>
          <w:color w:val="auto"/>
        </w:rPr>
        <w:t>]</w:t>
      </w:r>
    </w:p>
    <w:p w14:paraId="03629A68" w14:textId="4797B5D5" w:rsidR="00303684" w:rsidRPr="00DD7EC0" w:rsidRDefault="0000526A" w:rsidP="00CC1F3B">
      <w:pPr>
        <w:pStyle w:val="TitleSection"/>
        <w:rPr>
          <w:color w:val="auto"/>
        </w:rPr>
      </w:pPr>
      <w:r w:rsidRPr="00DD7EC0">
        <w:rPr>
          <w:color w:val="auto"/>
        </w:rPr>
        <w:lastRenderedPageBreak/>
        <w:t>A BILL</w:t>
      </w:r>
      <w:r w:rsidR="00851905" w:rsidRPr="00DD7EC0">
        <w:rPr>
          <w:color w:val="auto"/>
        </w:rPr>
        <w:t xml:space="preserve"> </w:t>
      </w:r>
      <w:r w:rsidR="00986798" w:rsidRPr="00986798">
        <w:rPr>
          <w:color w:val="auto"/>
        </w:rPr>
        <w:t xml:space="preserve">to amend and reenact §22-36-1, §22-36-5, §22C-1-2, §22C-1-3, §22C-1-5, §22C-1-6, §22C-1-17, §22C-1-22, §22C-2-1, §22C-2-5, §24-1-1, §24-2H-8, §31-15A-4, §31-15A-9 and §31-15A-17c of the Code of West Virginia, 1931, as amended; and to amend the code by adding a new section, designated §22C-1-7a, relating to permitting access to funding for public water utilities subject to the Public Service Commission’s jurisdiction; defining </w:t>
      </w:r>
      <w:r w:rsidR="002A6EDF">
        <w:rPr>
          <w:color w:val="auto"/>
        </w:rPr>
        <w:t>"</w:t>
      </w:r>
      <w:r w:rsidR="00986798" w:rsidRPr="00986798">
        <w:rPr>
          <w:color w:val="auto"/>
        </w:rPr>
        <w:t>public utility</w:t>
      </w:r>
      <w:r w:rsidR="002A6EDF">
        <w:rPr>
          <w:color w:val="auto"/>
        </w:rPr>
        <w:t>"</w:t>
      </w:r>
      <w:r w:rsidR="00986798" w:rsidRPr="00986798">
        <w:rPr>
          <w:color w:val="auto"/>
        </w:rPr>
        <w:t xml:space="preserve">; setting forth legislative findings; defining </w:t>
      </w:r>
      <w:r w:rsidR="002A6EDF">
        <w:rPr>
          <w:color w:val="auto"/>
        </w:rPr>
        <w:t>"</w:t>
      </w:r>
      <w:r w:rsidR="00986798" w:rsidRPr="00986798">
        <w:rPr>
          <w:color w:val="auto"/>
        </w:rPr>
        <w:t>non-governmental public utility</w:t>
      </w:r>
      <w:r w:rsidR="002A6EDF">
        <w:rPr>
          <w:color w:val="auto"/>
        </w:rPr>
        <w:t>"</w:t>
      </w:r>
      <w:r w:rsidR="00986798" w:rsidRPr="00986798">
        <w:rPr>
          <w:color w:val="auto"/>
        </w:rPr>
        <w:t xml:space="preserve">; modifying definitions of </w:t>
      </w:r>
      <w:r w:rsidR="002A6EDF">
        <w:rPr>
          <w:color w:val="auto"/>
        </w:rPr>
        <w:t>"</w:t>
      </w:r>
      <w:r w:rsidR="00986798" w:rsidRPr="00986798">
        <w:rPr>
          <w:color w:val="auto"/>
        </w:rPr>
        <w:t>local entity</w:t>
      </w:r>
      <w:r w:rsidR="002A6EDF">
        <w:rPr>
          <w:color w:val="auto"/>
        </w:rPr>
        <w:t>"</w:t>
      </w:r>
      <w:r w:rsidR="009A4B34">
        <w:rPr>
          <w:color w:val="auto"/>
        </w:rPr>
        <w:t>,</w:t>
      </w:r>
      <w:r w:rsidR="00986798" w:rsidRPr="00986798">
        <w:rPr>
          <w:color w:val="auto"/>
        </w:rPr>
        <w:t xml:space="preserve"> </w:t>
      </w:r>
      <w:r w:rsidR="002A6EDF">
        <w:rPr>
          <w:color w:val="auto"/>
        </w:rPr>
        <w:t>"</w:t>
      </w:r>
      <w:r w:rsidR="00986798" w:rsidRPr="00986798">
        <w:rPr>
          <w:color w:val="auto"/>
        </w:rPr>
        <w:t>project</w:t>
      </w:r>
      <w:r w:rsidR="002A6EDF">
        <w:rPr>
          <w:color w:val="auto"/>
        </w:rPr>
        <w:t>"</w:t>
      </w:r>
      <w:r w:rsidR="009A4B34">
        <w:rPr>
          <w:color w:val="auto"/>
        </w:rPr>
        <w:t>,</w:t>
      </w:r>
      <w:r w:rsidR="00986798" w:rsidRPr="00986798">
        <w:rPr>
          <w:color w:val="auto"/>
        </w:rPr>
        <w:t xml:space="preserve"> and </w:t>
      </w:r>
      <w:r w:rsidR="002A6EDF">
        <w:rPr>
          <w:color w:val="auto"/>
        </w:rPr>
        <w:t>"</w:t>
      </w:r>
      <w:r w:rsidR="00986798" w:rsidRPr="00986798">
        <w:rPr>
          <w:color w:val="auto"/>
        </w:rPr>
        <w:t>water development project</w:t>
      </w:r>
      <w:r w:rsidR="002A6EDF">
        <w:rPr>
          <w:color w:val="auto"/>
        </w:rPr>
        <w:t>"</w:t>
      </w:r>
      <w:r w:rsidR="00986798" w:rsidRPr="00986798">
        <w:rPr>
          <w:color w:val="auto"/>
        </w:rPr>
        <w:t>; permitting Water Development Authority to make loans and grants to public utilities, including non-governmental public utilities, pursuant to loan agreements; establishing rights and remedies with respect to enforc</w:t>
      </w:r>
      <w:r w:rsidR="009A4B34">
        <w:rPr>
          <w:color w:val="auto"/>
        </w:rPr>
        <w:t>ing</w:t>
      </w:r>
      <w:r w:rsidR="00986798" w:rsidRPr="00986798">
        <w:rPr>
          <w:color w:val="auto"/>
        </w:rPr>
        <w:t xml:space="preserve"> loan agreement with public utilities; establishing powers of Water Development Authority with respect to non-governmental public utilities; authorizing rulemaking with respect to Water Development Authority; requiring maintenance of public utilities; permitting public utilities to lease, grant, or convey to the Water Development Authority any real property or interests; establishing procedures related to collection of money due to the Water Pollution Control Revolving Fund; establishing requirements to ensure adequate cash </w:t>
      </w:r>
      <w:r w:rsidR="009A4B34">
        <w:rPr>
          <w:color w:val="auto"/>
        </w:rPr>
        <w:t xml:space="preserve">and </w:t>
      </w:r>
      <w:r w:rsidR="00986798" w:rsidRPr="00986798">
        <w:rPr>
          <w:color w:val="auto"/>
        </w:rPr>
        <w:t>working capital related to funding; authorizing rulemaking with respect to the West Virginia Infrastructure and Jobs Development Council; directing funding consideration for certain for-profit project sponsors under certain circumstances; permitting access to Distressed Utilities Account for public utilities under certain circumstances; and directing the Water Development Authority to make loans or grants from the Critical Needs and Failing Systems Sub Account to a project sponsor under certain circumstances</w:t>
      </w:r>
      <w:r w:rsidR="00A23BEF">
        <w:rPr>
          <w:color w:val="auto"/>
        </w:rPr>
        <w:t xml:space="preserve">. </w:t>
      </w:r>
    </w:p>
    <w:p w14:paraId="78CA3B7B" w14:textId="77777777" w:rsidR="00303684" w:rsidRPr="00DD7EC0" w:rsidRDefault="00303684" w:rsidP="00CC1F3B">
      <w:pPr>
        <w:pStyle w:val="EnactingClause"/>
        <w:rPr>
          <w:color w:val="auto"/>
        </w:rPr>
      </w:pPr>
      <w:r w:rsidRPr="00DD7EC0">
        <w:rPr>
          <w:color w:val="auto"/>
        </w:rPr>
        <w:t>Be it enacted by the Legislature of West Virginia:</w:t>
      </w:r>
    </w:p>
    <w:p w14:paraId="5FD3CBB8" w14:textId="77777777" w:rsidR="00443DEF" w:rsidRPr="00DD7EC0" w:rsidRDefault="00443DEF" w:rsidP="00443DEF">
      <w:pPr>
        <w:pStyle w:val="ArticleHeading"/>
        <w:rPr>
          <w:color w:val="auto"/>
        </w:rPr>
        <w:sectPr w:rsidR="00443DEF" w:rsidRPr="00DD7EC0" w:rsidSect="00986798">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71A4F18E" w14:textId="3D6D7920" w:rsidR="00443DEF" w:rsidRPr="00DD7EC0" w:rsidRDefault="00443DEF" w:rsidP="00443DEF">
      <w:pPr>
        <w:pStyle w:val="ChapterHeading"/>
        <w:rPr>
          <w:color w:val="auto"/>
        </w:rPr>
      </w:pPr>
      <w:bookmarkStart w:id="1" w:name="_Hlk192333328"/>
      <w:r w:rsidRPr="00DD7EC0">
        <w:rPr>
          <w:color w:val="auto"/>
        </w:rPr>
        <w:t xml:space="preserve">CHAPTER </w:t>
      </w:r>
      <w:r w:rsidR="00AE214B">
        <w:rPr>
          <w:color w:val="auto"/>
        </w:rPr>
        <w:t>22</w:t>
      </w:r>
      <w:r w:rsidR="0092709F">
        <w:rPr>
          <w:color w:val="auto"/>
        </w:rPr>
        <w:t xml:space="preserve"> ENVIRONMENTAL RESOURCES.</w:t>
      </w:r>
    </w:p>
    <w:bookmarkEnd w:id="1"/>
    <w:p w14:paraId="55A93634" w14:textId="77777777" w:rsidR="008E720F" w:rsidRPr="00CE468C" w:rsidRDefault="008E720F" w:rsidP="00036883">
      <w:pPr>
        <w:pStyle w:val="ArticleHeading"/>
      </w:pPr>
      <w:r w:rsidRPr="00CE468C">
        <w:t xml:space="preserve">ARTICLE 36. ADMINISTRATION OF THE WEST VIRGINIA DRINKING WATER </w:t>
      </w:r>
      <w:r w:rsidRPr="00CE468C">
        <w:lastRenderedPageBreak/>
        <w:t>TREATMENT REVOLVING FUND.</w:t>
      </w:r>
    </w:p>
    <w:p w14:paraId="5791444D" w14:textId="77777777" w:rsidR="008E720F" w:rsidRPr="009B14A3" w:rsidRDefault="008E720F" w:rsidP="00036883">
      <w:pPr>
        <w:pStyle w:val="SectionHeading"/>
      </w:pPr>
      <w:r w:rsidRPr="009B14A3">
        <w:t>§22-36-1. Definitions.</w:t>
      </w:r>
    </w:p>
    <w:p w14:paraId="7AF62EE3" w14:textId="77777777" w:rsidR="008E720F" w:rsidRPr="009B14A3" w:rsidRDefault="008E720F" w:rsidP="008E720F">
      <w:pPr>
        <w:pStyle w:val="SectionBody"/>
        <w:rPr>
          <w:color w:val="auto"/>
        </w:rPr>
      </w:pPr>
      <w:r w:rsidRPr="009B14A3">
        <w:rPr>
          <w:color w:val="auto"/>
        </w:rPr>
        <w:t>Unless the context in which used clearly requires a different meaning, as used in this article:</w:t>
      </w:r>
    </w:p>
    <w:p w14:paraId="5171B067" w14:textId="77777777" w:rsidR="008E720F" w:rsidRPr="009B14A3" w:rsidRDefault="008E720F" w:rsidP="008E720F">
      <w:pPr>
        <w:pStyle w:val="SectionBody"/>
        <w:rPr>
          <w:color w:val="auto"/>
        </w:rPr>
      </w:pPr>
      <w:r w:rsidRPr="009B14A3">
        <w:rPr>
          <w:color w:val="auto"/>
        </w:rPr>
        <w:t>(1) "Authority" means the Water Development Authority provided for in §22C-1-4 of this code.</w:t>
      </w:r>
    </w:p>
    <w:p w14:paraId="118935AA" w14:textId="77777777" w:rsidR="008E720F" w:rsidRPr="009B14A3" w:rsidRDefault="008E720F" w:rsidP="008E720F">
      <w:pPr>
        <w:pStyle w:val="SectionBody"/>
        <w:rPr>
          <w:color w:val="auto"/>
        </w:rPr>
      </w:pPr>
      <w:r w:rsidRPr="009B14A3">
        <w:rPr>
          <w:color w:val="auto"/>
        </w:rPr>
        <w:t>(2) "Capacity development" means the technical, managerial, and financial capability of a public water system.</w:t>
      </w:r>
    </w:p>
    <w:p w14:paraId="57DC70DB" w14:textId="77777777" w:rsidR="008E720F" w:rsidRPr="009B14A3" w:rsidRDefault="008E720F" w:rsidP="008E720F">
      <w:pPr>
        <w:pStyle w:val="SectionBody"/>
        <w:rPr>
          <w:color w:val="auto"/>
        </w:rPr>
      </w:pPr>
      <w:r w:rsidRPr="009B14A3">
        <w:rPr>
          <w:color w:val="auto"/>
        </w:rPr>
        <w:t>(3) "Cost" means the cost of all labor, materials, machinery, equipment, lands, property, rights and easements, plans and specifications, and all other expenses necessary or incident to the acquisition, construction, improvement, expansion, extension, repair, or rehabilitation of all or part of a project.</w:t>
      </w:r>
    </w:p>
    <w:p w14:paraId="3EE260F1" w14:textId="77777777" w:rsidR="008E720F" w:rsidRPr="009B14A3" w:rsidRDefault="008E720F" w:rsidP="008E720F">
      <w:pPr>
        <w:pStyle w:val="SectionBody"/>
        <w:rPr>
          <w:color w:val="auto"/>
        </w:rPr>
      </w:pPr>
      <w:r w:rsidRPr="009B14A3">
        <w:rPr>
          <w:color w:val="auto"/>
        </w:rPr>
        <w:t>(4) "Disadvantaged community" means the service area of a public water system that meets affordability criteria established after public review and comment by the state.</w:t>
      </w:r>
    </w:p>
    <w:p w14:paraId="0DADE029" w14:textId="77777777" w:rsidR="008E720F" w:rsidRPr="009B14A3" w:rsidRDefault="008E720F" w:rsidP="008E720F">
      <w:pPr>
        <w:pStyle w:val="SectionBody"/>
        <w:rPr>
          <w:color w:val="auto"/>
        </w:rPr>
      </w:pPr>
      <w:r w:rsidRPr="009B14A3">
        <w:rPr>
          <w:color w:val="auto"/>
        </w:rPr>
        <w:t>(5) "Federal Safe Drinking Water Act" means the federal statute commonly known as the Safe Drinking Water Act, 42 U.S.C. 300f </w:t>
      </w:r>
      <w:r w:rsidRPr="009B14A3">
        <w:rPr>
          <w:i/>
          <w:iCs/>
          <w:color w:val="auto"/>
        </w:rPr>
        <w:t>et seq</w:t>
      </w:r>
      <w:r w:rsidRPr="009B14A3">
        <w:rPr>
          <w:color w:val="auto"/>
        </w:rPr>
        <w:t>., as enacted, amended, and as may be subsequently amended.</w:t>
      </w:r>
    </w:p>
    <w:p w14:paraId="627D39DE" w14:textId="77777777" w:rsidR="008E720F" w:rsidRPr="009B14A3" w:rsidRDefault="008E720F" w:rsidP="008E720F">
      <w:pPr>
        <w:pStyle w:val="SectionBody"/>
        <w:rPr>
          <w:color w:val="auto"/>
        </w:rPr>
      </w:pPr>
      <w:r w:rsidRPr="009B14A3">
        <w:rPr>
          <w:color w:val="auto"/>
        </w:rPr>
        <w:t>(6) "Fund" means the West Virginia Drinking Water Treatment Revolving Fund created in this article.</w:t>
      </w:r>
    </w:p>
    <w:p w14:paraId="7921E398" w14:textId="77777777" w:rsidR="008E720F" w:rsidRPr="009B14A3" w:rsidRDefault="008E720F" w:rsidP="008E720F">
      <w:pPr>
        <w:pStyle w:val="SectionBody"/>
        <w:rPr>
          <w:color w:val="auto"/>
        </w:rPr>
      </w:pPr>
      <w:r w:rsidRPr="009B14A3">
        <w:rPr>
          <w:color w:val="auto"/>
        </w:rPr>
        <w:t>(7) "Instrumentality" means the Department of Environmental Protection which has the primary responsibility for administering the fund and this article pursuant to requirements of the federal Safe Drinking Water Act.</w:t>
      </w:r>
    </w:p>
    <w:p w14:paraId="24253847" w14:textId="783C68FE" w:rsidR="008E720F" w:rsidRPr="009B14A3" w:rsidRDefault="008E720F" w:rsidP="008E720F">
      <w:pPr>
        <w:pStyle w:val="SectionBody"/>
        <w:rPr>
          <w:color w:val="auto"/>
        </w:rPr>
      </w:pPr>
      <w:r w:rsidRPr="009B14A3">
        <w:rPr>
          <w:color w:val="auto"/>
        </w:rPr>
        <w:t>(8) "Local entity" means</w:t>
      </w:r>
      <w:r w:rsidR="00804565">
        <w:rPr>
          <w:color w:val="auto"/>
        </w:rPr>
        <w:t xml:space="preserve"> </w:t>
      </w:r>
      <w:r w:rsidRPr="009B14A3">
        <w:rPr>
          <w:color w:val="auto"/>
        </w:rPr>
        <w:t>any municipality, public utility, or person, including any individual, firm, partnership, association, not-for-profit corporation, or other corporation organized and existing under the laws of the state which may construct and operate an eligible project.</w:t>
      </w:r>
    </w:p>
    <w:p w14:paraId="42ECD196" w14:textId="77777777" w:rsidR="008E720F" w:rsidRDefault="008E720F" w:rsidP="008E720F">
      <w:pPr>
        <w:pStyle w:val="SectionBody"/>
        <w:rPr>
          <w:color w:val="auto"/>
        </w:rPr>
      </w:pPr>
      <w:r w:rsidRPr="009B14A3">
        <w:rPr>
          <w:color w:val="auto"/>
        </w:rPr>
        <w:t>(9) "Public water system" means that term as defined in §16-1-9a of this code.</w:t>
      </w:r>
    </w:p>
    <w:p w14:paraId="495EC011" w14:textId="0AD97BFE" w:rsidR="009B289C" w:rsidRPr="009B289C" w:rsidRDefault="009B289C" w:rsidP="009B289C">
      <w:pPr>
        <w:pStyle w:val="SectionBody"/>
        <w:rPr>
          <w:color w:val="auto"/>
          <w:u w:val="single"/>
        </w:rPr>
      </w:pPr>
      <w:r w:rsidRPr="00371005">
        <w:rPr>
          <w:color w:val="auto"/>
          <w:u w:val="single"/>
        </w:rPr>
        <w:lastRenderedPageBreak/>
        <w:t>(</w:t>
      </w:r>
      <w:r>
        <w:rPr>
          <w:color w:val="auto"/>
          <w:u w:val="single"/>
        </w:rPr>
        <w:t>10</w:t>
      </w:r>
      <w:r w:rsidRPr="00371005">
        <w:rPr>
          <w:color w:val="auto"/>
          <w:u w:val="single"/>
        </w:rPr>
        <w:t xml:space="preserve">) </w:t>
      </w:r>
      <w:r w:rsidR="002A6EDF">
        <w:rPr>
          <w:color w:val="auto"/>
          <w:u w:val="single"/>
        </w:rPr>
        <w:t>"</w:t>
      </w:r>
      <w:r w:rsidRPr="00371005">
        <w:rPr>
          <w:color w:val="auto"/>
          <w:u w:val="single"/>
        </w:rPr>
        <w:t>Public utility</w:t>
      </w:r>
      <w:r w:rsidR="002A6EDF">
        <w:rPr>
          <w:color w:val="auto"/>
          <w:u w:val="single"/>
        </w:rPr>
        <w:t>"</w:t>
      </w:r>
      <w:r w:rsidRPr="00371005">
        <w:rPr>
          <w:color w:val="auto"/>
          <w:u w:val="single"/>
        </w:rPr>
        <w:t xml:space="preserve"> means </w:t>
      </w:r>
      <w:r w:rsidRPr="00D620A6">
        <w:rPr>
          <w:color w:val="auto"/>
          <w:u w:val="single"/>
        </w:rPr>
        <w:t xml:space="preserve">any person or persons, or association of persons, however associated, whether incorporated or not, including, without limitation, any governmental agency, operating a wastewater facility or water facility as a public service, which is regulated by the Public Service Commission as a public utility under </w:t>
      </w:r>
      <w:r w:rsidR="006D4F97">
        <w:rPr>
          <w:color w:val="auto"/>
          <w:u w:val="single"/>
        </w:rPr>
        <w:t>Chapter 24</w:t>
      </w:r>
      <w:r w:rsidRPr="00D620A6">
        <w:rPr>
          <w:color w:val="auto"/>
          <w:u w:val="single"/>
        </w:rPr>
        <w:t xml:space="preserve"> of this code or which is required to file its tariff with the Public Service Commission</w:t>
      </w:r>
      <w:r>
        <w:rPr>
          <w:color w:val="auto"/>
          <w:u w:val="single"/>
        </w:rPr>
        <w:t>.</w:t>
      </w:r>
      <w:r w:rsidRPr="00371005">
        <w:rPr>
          <w:color w:val="auto"/>
          <w:u w:val="single"/>
        </w:rPr>
        <w:t xml:space="preserve">  </w:t>
      </w:r>
    </w:p>
    <w:p w14:paraId="12314083" w14:textId="09506C47" w:rsidR="008E720F" w:rsidRPr="009B14A3" w:rsidRDefault="008E720F" w:rsidP="008E720F">
      <w:pPr>
        <w:pStyle w:val="SectionBody"/>
        <w:rPr>
          <w:color w:val="auto"/>
        </w:rPr>
      </w:pPr>
      <w:r w:rsidRPr="009B289C">
        <w:rPr>
          <w:strike/>
          <w:color w:val="auto"/>
        </w:rPr>
        <w:t>(10)</w:t>
      </w:r>
      <w:r w:rsidRPr="009B14A3">
        <w:rPr>
          <w:color w:val="auto"/>
        </w:rPr>
        <w:t xml:space="preserve"> </w:t>
      </w:r>
      <w:r w:rsidR="009B289C">
        <w:rPr>
          <w:color w:val="auto"/>
          <w:u w:val="single"/>
        </w:rPr>
        <w:t>(11)</w:t>
      </w:r>
      <w:r w:rsidR="009B289C">
        <w:rPr>
          <w:color w:val="auto"/>
        </w:rPr>
        <w:t xml:space="preserve"> </w:t>
      </w:r>
      <w:r w:rsidRPr="009B14A3">
        <w:rPr>
          <w:color w:val="auto"/>
        </w:rPr>
        <w:t>"Project" means a project for improving a drinking water system for the purpose of achieving or maintaining compliance with applicable state and federal drinking water regulations.</w:t>
      </w:r>
    </w:p>
    <w:p w14:paraId="06848CFA" w14:textId="53A5D42D" w:rsidR="008E720F" w:rsidRPr="009B14A3" w:rsidRDefault="008E720F" w:rsidP="008E720F">
      <w:pPr>
        <w:pStyle w:val="SectionBody"/>
        <w:rPr>
          <w:color w:val="auto"/>
        </w:rPr>
      </w:pPr>
      <w:r w:rsidRPr="009B289C">
        <w:rPr>
          <w:strike/>
          <w:color w:val="auto"/>
        </w:rPr>
        <w:t>(11)</w:t>
      </w:r>
      <w:r w:rsidRPr="009B14A3">
        <w:rPr>
          <w:color w:val="auto"/>
        </w:rPr>
        <w:t xml:space="preserve"> </w:t>
      </w:r>
      <w:r w:rsidR="009B289C" w:rsidRPr="009B289C">
        <w:rPr>
          <w:color w:val="auto"/>
          <w:u w:val="single"/>
        </w:rPr>
        <w:t>(12)</w:t>
      </w:r>
      <w:r w:rsidR="009B289C">
        <w:rPr>
          <w:color w:val="auto"/>
        </w:rPr>
        <w:t xml:space="preserve"> </w:t>
      </w:r>
      <w:r w:rsidRPr="009B14A3">
        <w:rPr>
          <w:color w:val="auto"/>
        </w:rPr>
        <w:t>"Set-aside accounts" means those accounts that shall be set up for activities required by the federal Safe Drinking Water Act. The moneys for these accounts may be taken from the federal capitalization grant for these non-project activities before the capitalization grant is deposited into the fund.</w:t>
      </w:r>
    </w:p>
    <w:p w14:paraId="50DFC3E8" w14:textId="3AC7917D" w:rsidR="008E720F" w:rsidRDefault="008E720F" w:rsidP="008E720F">
      <w:pPr>
        <w:pStyle w:val="SectionBody"/>
        <w:rPr>
          <w:color w:val="auto"/>
        </w:rPr>
      </w:pPr>
      <w:r w:rsidRPr="009B289C">
        <w:rPr>
          <w:strike/>
          <w:color w:val="auto"/>
        </w:rPr>
        <w:t>(12)</w:t>
      </w:r>
      <w:r w:rsidRPr="009B14A3">
        <w:rPr>
          <w:color w:val="auto"/>
        </w:rPr>
        <w:t xml:space="preserve"> </w:t>
      </w:r>
      <w:r w:rsidR="009B289C" w:rsidRPr="009B289C">
        <w:rPr>
          <w:color w:val="auto"/>
          <w:u w:val="single"/>
        </w:rPr>
        <w:t>(13)</w:t>
      </w:r>
      <w:r w:rsidR="009B289C">
        <w:rPr>
          <w:color w:val="auto"/>
        </w:rPr>
        <w:t xml:space="preserve"> </w:t>
      </w:r>
      <w:r w:rsidRPr="009B14A3">
        <w:rPr>
          <w:color w:val="auto"/>
        </w:rPr>
        <w:t>"Small system" means a public water system serving 10,000 or fewer persons.</w:t>
      </w:r>
    </w:p>
    <w:p w14:paraId="7B372070" w14:textId="77777777" w:rsidR="009404E2" w:rsidRDefault="009404E2" w:rsidP="00CE02B2">
      <w:pPr>
        <w:pStyle w:val="SectionBody"/>
        <w:ind w:firstLine="0"/>
        <w:rPr>
          <w:b/>
          <w:bCs/>
          <w:color w:val="auto"/>
        </w:rPr>
        <w:sectPr w:rsidR="009404E2" w:rsidSect="00986798">
          <w:footerReference w:type="default" r:id="rId14"/>
          <w:type w:val="continuous"/>
          <w:pgSz w:w="12240" w:h="15840" w:code="1"/>
          <w:pgMar w:top="1440" w:right="1440" w:bottom="1440" w:left="1440" w:header="720" w:footer="720" w:gutter="0"/>
          <w:lnNumType w:countBy="1" w:restart="newSection"/>
          <w:pgNumType w:start="1"/>
          <w:cols w:space="720"/>
          <w:docGrid w:linePitch="360"/>
        </w:sectPr>
      </w:pPr>
    </w:p>
    <w:p w14:paraId="1FB35926" w14:textId="77777777" w:rsidR="00CE02B2" w:rsidRPr="00CE02B2" w:rsidRDefault="00CE02B2" w:rsidP="00036883">
      <w:pPr>
        <w:pStyle w:val="SectionHeading"/>
      </w:pPr>
      <w:r w:rsidRPr="00CE02B2">
        <w:t>§22-36-5. Remedies to enforce payment.</w:t>
      </w:r>
    </w:p>
    <w:p w14:paraId="3E6FB7A9" w14:textId="77777777" w:rsidR="00CE02B2" w:rsidRPr="00CE02B2" w:rsidRDefault="00CE02B2" w:rsidP="00CE02B2">
      <w:pPr>
        <w:pStyle w:val="SectionBody"/>
        <w:rPr>
          <w:bCs/>
          <w:color w:val="auto"/>
        </w:rPr>
      </w:pPr>
      <w:r w:rsidRPr="00CE02B2">
        <w:rPr>
          <w:bCs/>
          <w:color w:val="auto"/>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5EE5925A" w14:textId="77777777" w:rsidR="00CE02B2" w:rsidRPr="00CE02B2" w:rsidRDefault="00CE02B2" w:rsidP="00CE02B2">
      <w:pPr>
        <w:pStyle w:val="SectionBody"/>
        <w:rPr>
          <w:bCs/>
          <w:color w:val="auto"/>
        </w:rPr>
      </w:pPr>
      <w:r w:rsidRPr="00CE02B2">
        <w:rPr>
          <w:bCs/>
          <w:color w:val="auto"/>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282C7D3C" w14:textId="77777777" w:rsidR="00CE02B2" w:rsidRPr="00CE02B2" w:rsidRDefault="00CE02B2" w:rsidP="00CE02B2">
      <w:pPr>
        <w:pStyle w:val="SectionBody"/>
        <w:rPr>
          <w:bCs/>
          <w:color w:val="auto"/>
        </w:rPr>
      </w:pPr>
      <w:r w:rsidRPr="00CE02B2">
        <w:rPr>
          <w:bCs/>
          <w:color w:val="auto"/>
        </w:rPr>
        <w:t xml:space="preserve">(2) The authority may exercise, in its own name or in the name of, and as the agent for, a particular local entity, all of the rights, powers, and remedies of the local entity with respect to the project or which may be conferred upon the local entity by statute, rule, regulation, or judicial decision, including all rights and remedies with respect to users of the project funded by the loan </w:t>
      </w:r>
      <w:r w:rsidRPr="00CE02B2">
        <w:rPr>
          <w:bCs/>
          <w:color w:val="auto"/>
        </w:rPr>
        <w:lastRenderedPageBreak/>
        <w:t>distributed to that local entity pursuant to this article.</w:t>
      </w:r>
    </w:p>
    <w:p w14:paraId="4DCD27E9" w14:textId="77777777" w:rsidR="00CE02B2" w:rsidRPr="00CE02B2" w:rsidRDefault="00CE02B2" w:rsidP="00CE02B2">
      <w:pPr>
        <w:pStyle w:val="SectionBody"/>
        <w:rPr>
          <w:bCs/>
          <w:color w:val="auto"/>
        </w:rPr>
      </w:pPr>
      <w:r w:rsidRPr="00CE02B2">
        <w:rPr>
          <w:bCs/>
          <w:color w:val="auto"/>
        </w:rPr>
        <w:t>(3) The authority may, by civil action, mandamus, or other judicial or administrative proceeding, compel performance by a local entity of all the terms and conditions of the loan agreement between the state and that local entity including:</w:t>
      </w:r>
    </w:p>
    <w:p w14:paraId="5280E990" w14:textId="77777777" w:rsidR="00CE02B2" w:rsidRPr="00CE02B2" w:rsidRDefault="00CE02B2" w:rsidP="00CE02B2">
      <w:pPr>
        <w:pStyle w:val="SectionBody"/>
        <w:rPr>
          <w:bCs/>
          <w:color w:val="auto"/>
        </w:rPr>
      </w:pPr>
      <w:r w:rsidRPr="00CE02B2">
        <w:rPr>
          <w:bCs/>
          <w:color w:val="auto"/>
        </w:rPr>
        <w:t>(A) The adjustment of service charges as required to repay the loan or otherwise satisfy the terms of the loan agreement;</w:t>
      </w:r>
    </w:p>
    <w:p w14:paraId="368D23F0" w14:textId="77777777" w:rsidR="00CE02B2" w:rsidRPr="00CE02B2" w:rsidRDefault="00CE02B2" w:rsidP="00CE02B2">
      <w:pPr>
        <w:pStyle w:val="SectionBody"/>
        <w:rPr>
          <w:bCs/>
          <w:color w:val="auto"/>
        </w:rPr>
      </w:pPr>
      <w:r w:rsidRPr="00CE02B2">
        <w:rPr>
          <w:bCs/>
          <w:color w:val="auto"/>
        </w:rPr>
        <w:t>(B) The enforcement and collection of service charges; and</w:t>
      </w:r>
    </w:p>
    <w:p w14:paraId="5FA873DF" w14:textId="77777777" w:rsidR="00CE02B2" w:rsidRDefault="00CE02B2" w:rsidP="00CE02B2">
      <w:pPr>
        <w:pStyle w:val="SectionBody"/>
        <w:rPr>
          <w:bCs/>
          <w:color w:val="auto"/>
        </w:rPr>
      </w:pPr>
      <w:r w:rsidRPr="00CE02B2">
        <w:rPr>
          <w:bCs/>
          <w:color w:val="auto"/>
        </w:rPr>
        <w:t>(C) The enforcement by the local entity of all rights and remedies conferred by statute, rule, regulation, or judicial decision.</w:t>
      </w:r>
    </w:p>
    <w:p w14:paraId="0BF596BB" w14:textId="2CC11AE5" w:rsidR="009B289C" w:rsidRPr="009B289C" w:rsidRDefault="009B289C" w:rsidP="009B289C">
      <w:pPr>
        <w:pStyle w:val="SectionBody"/>
        <w:rPr>
          <w:u w:val="single"/>
        </w:rPr>
      </w:pPr>
      <w:r>
        <w:rPr>
          <w:u w:val="single"/>
        </w:rPr>
        <w:t xml:space="preserve">(4) </w:t>
      </w:r>
      <w:r w:rsidR="008C4382">
        <w:rPr>
          <w:u w:val="single"/>
        </w:rPr>
        <w:t xml:space="preserve">In the case of a loan agreement between the authority and a non-governmental public utility as defined in </w:t>
      </w:r>
      <w:r w:rsidR="008C4382" w:rsidRPr="009B289C">
        <w:rPr>
          <w:color w:val="auto"/>
          <w:u w:val="single"/>
        </w:rPr>
        <w:t xml:space="preserve">§22C-1-3(10) of this code, the authority may include such terms appropriate to non-governmental public utilities as </w:t>
      </w:r>
      <w:r w:rsidR="008C4382">
        <w:rPr>
          <w:color w:val="auto"/>
          <w:u w:val="single"/>
        </w:rPr>
        <w:t xml:space="preserve">provided </w:t>
      </w:r>
      <w:r w:rsidR="008C4382" w:rsidRPr="009B289C">
        <w:rPr>
          <w:color w:val="auto"/>
          <w:u w:val="single"/>
        </w:rPr>
        <w:t>in §22C-1-</w:t>
      </w:r>
      <w:r w:rsidR="008C4382">
        <w:rPr>
          <w:color w:val="auto"/>
          <w:u w:val="single"/>
        </w:rPr>
        <w:t>7a</w:t>
      </w:r>
      <w:r w:rsidR="008C4382" w:rsidRPr="009B289C">
        <w:rPr>
          <w:color w:val="auto"/>
          <w:u w:val="single"/>
        </w:rPr>
        <w:t xml:space="preserve"> of this code</w:t>
      </w:r>
      <w:r w:rsidR="008C4382">
        <w:rPr>
          <w:color w:val="auto"/>
          <w:u w:val="single"/>
        </w:rPr>
        <w:t>.</w:t>
      </w:r>
    </w:p>
    <w:p w14:paraId="5C720901" w14:textId="77777777" w:rsidR="00CE02B2" w:rsidRPr="00CE02B2" w:rsidRDefault="00CE02B2" w:rsidP="00CE02B2">
      <w:pPr>
        <w:pStyle w:val="SectionBody"/>
        <w:rPr>
          <w:bCs/>
          <w:color w:val="auto"/>
        </w:rPr>
      </w:pPr>
      <w:r w:rsidRPr="00CE02B2">
        <w:rPr>
          <w:bCs/>
          <w:color w:val="auto"/>
        </w:rPr>
        <w:t>(b) The rights and remedies enumerated in this article are in addition to rights and remedies conferred upon the authority by law or pursuant to the loan agreement.</w:t>
      </w:r>
    </w:p>
    <w:p w14:paraId="7BB31A3B" w14:textId="77777777" w:rsidR="00CE02B2" w:rsidRDefault="00CE02B2" w:rsidP="008E720F">
      <w:pPr>
        <w:pStyle w:val="SectionBody"/>
        <w:jc w:val="center"/>
        <w:rPr>
          <w:b/>
          <w:color w:val="auto"/>
          <w:sz w:val="28"/>
          <w:szCs w:val="28"/>
        </w:rPr>
        <w:sectPr w:rsidR="00CE02B2" w:rsidSect="005E08B9">
          <w:type w:val="continuous"/>
          <w:pgSz w:w="12240" w:h="15840" w:code="1"/>
          <w:pgMar w:top="1440" w:right="1440" w:bottom="1440" w:left="1440" w:header="720" w:footer="720" w:gutter="0"/>
          <w:lnNumType w:countBy="1" w:restart="newSection"/>
          <w:cols w:space="720"/>
          <w:docGrid w:linePitch="360"/>
        </w:sectPr>
      </w:pPr>
    </w:p>
    <w:p w14:paraId="2DB9E573" w14:textId="61956A85" w:rsidR="008E720F" w:rsidRPr="008E720F" w:rsidRDefault="008E720F" w:rsidP="00036883">
      <w:pPr>
        <w:pStyle w:val="ChapterHeading"/>
      </w:pPr>
      <w:r w:rsidRPr="008E720F">
        <w:t>CHAPTER 22C. EN</w:t>
      </w:r>
      <w:r w:rsidR="00CE02B2">
        <w:t>V</w:t>
      </w:r>
      <w:r w:rsidRPr="008E720F">
        <w:t>IRONMENTAL RESOURCES; BOARDS, AUTHORITIES, COMMISSIONS AND COMPACTS</w:t>
      </w:r>
      <w:r w:rsidR="0092709F">
        <w:t>.</w:t>
      </w:r>
    </w:p>
    <w:p w14:paraId="51E438B9" w14:textId="1BB1540A" w:rsidR="00443DEF" w:rsidRPr="00CE468C" w:rsidRDefault="00443DEF" w:rsidP="00443DEF">
      <w:pPr>
        <w:pStyle w:val="ArticleHeading"/>
        <w:rPr>
          <w:rFonts w:cs="Arial"/>
          <w:color w:val="auto"/>
          <w:szCs w:val="24"/>
        </w:rPr>
      </w:pPr>
      <w:r w:rsidRPr="00CE468C">
        <w:rPr>
          <w:color w:val="auto"/>
          <w:szCs w:val="24"/>
        </w:rPr>
        <w:t xml:space="preserve">ARTICLE </w:t>
      </w:r>
      <w:r w:rsidR="00AE214B" w:rsidRPr="00CE468C">
        <w:rPr>
          <w:color w:val="auto"/>
          <w:szCs w:val="24"/>
        </w:rPr>
        <w:t>1</w:t>
      </w:r>
      <w:r w:rsidRPr="00CE468C">
        <w:rPr>
          <w:color w:val="auto"/>
          <w:szCs w:val="24"/>
        </w:rPr>
        <w:t xml:space="preserve">. </w:t>
      </w:r>
      <w:r w:rsidR="00AE214B" w:rsidRPr="00CE468C">
        <w:rPr>
          <w:color w:val="auto"/>
          <w:szCs w:val="24"/>
        </w:rPr>
        <w:t>Water development authority</w:t>
      </w:r>
      <w:r w:rsidRPr="00CE468C">
        <w:rPr>
          <w:color w:val="auto"/>
          <w:szCs w:val="24"/>
        </w:rPr>
        <w:t>.</w:t>
      </w:r>
    </w:p>
    <w:p w14:paraId="3C720601" w14:textId="77777777" w:rsidR="00EC20A0" w:rsidRPr="00ED386B" w:rsidRDefault="00EC20A0" w:rsidP="00ED386B">
      <w:pPr>
        <w:pStyle w:val="SectionHeading"/>
      </w:pPr>
      <w:r w:rsidRPr="00ED386B">
        <w:t>§22C-1-2. Declaration of policy and responsibility; purpose and intent of article; findings.</w:t>
      </w:r>
    </w:p>
    <w:p w14:paraId="7D5D2C8D" w14:textId="77777777" w:rsidR="00EC20A0" w:rsidRPr="00EC20A0" w:rsidRDefault="00EC20A0" w:rsidP="00A964B9">
      <w:pPr>
        <w:pStyle w:val="SectionBody"/>
        <w:rPr>
          <w:b/>
        </w:rPr>
      </w:pPr>
      <w:r w:rsidRPr="00EC20A0">
        <w:t xml:space="preserve">It is hereby declared to be the public policy of the State of West Virginia and a responsibility of the State of West Virginia, through the establishment, funding, operation and maintenance of water development projects, to maintain, preserve, protect, conserve and in all instances possible to improve the purity and quality of water within the state in order to: (1) Protect and improve public health; (2) assure the fullest use and enjoyment of such water by the public; (3) provide suitable environment for the propagation and protection of animal, bird, fish, aquatic and plant life, all of which are essential to the health and well-being of the public; and (4) provide water of </w:t>
      </w:r>
      <w:r w:rsidRPr="00EC20A0">
        <w:lastRenderedPageBreak/>
        <w:t>the necessary quality and in the amount needed for the development, maintenance and expansion of, and to attract service industries and businesses, agriculture, mining, manufacturing and other types of businesses and industries.</w:t>
      </w:r>
    </w:p>
    <w:p w14:paraId="7A831568" w14:textId="77777777" w:rsidR="00EC20A0" w:rsidRDefault="00EC20A0" w:rsidP="00A964B9">
      <w:pPr>
        <w:pStyle w:val="SectionBody"/>
        <w:rPr>
          <w:b/>
        </w:rPr>
      </w:pPr>
      <w:r w:rsidRPr="00EC20A0">
        <w:t>To assist in the preservation, protection, improvement and management of the purity and quality of the waters of this state, to prevent or abate pollution of water resources and to promote the health and welfare of citizens of this state, it is the purpose and intent of the Legislature in enacting this article to provide for the necessary, dependable, effective and efficient purification of water; the disposal of liquid and solid wastes harmful to the public health and safety removed from such water; to improve water and stream quality; and to assist and cooperate with governmental agencies in achieving all of the purposes set forth in this section.</w:t>
      </w:r>
    </w:p>
    <w:p w14:paraId="7E489385" w14:textId="29D7B006" w:rsidR="009B289C" w:rsidRPr="00EC20A0" w:rsidRDefault="009B289C" w:rsidP="00A964B9">
      <w:pPr>
        <w:pStyle w:val="SectionBody"/>
        <w:rPr>
          <w:b/>
          <w:u w:val="single"/>
        </w:rPr>
      </w:pPr>
      <w:bookmarkStart w:id="2" w:name="_Hlk192437498"/>
      <w:r>
        <w:rPr>
          <w:u w:val="single"/>
        </w:rPr>
        <w:t xml:space="preserve">The Legislature finds and declares that the </w:t>
      </w:r>
      <w:r w:rsidRPr="00EE5590">
        <w:rPr>
          <w:u w:val="single"/>
        </w:rPr>
        <w:t>state</w:t>
      </w:r>
      <w:r>
        <w:rPr>
          <w:u w:val="single"/>
        </w:rPr>
        <w:t xml:space="preserve"> has </w:t>
      </w:r>
      <w:r w:rsidR="00FC254B">
        <w:rPr>
          <w:u w:val="single"/>
        </w:rPr>
        <w:t xml:space="preserve">a </w:t>
      </w:r>
      <w:r>
        <w:rPr>
          <w:u w:val="single"/>
        </w:rPr>
        <w:t>serious</w:t>
      </w:r>
      <w:r w:rsidRPr="00EE5590">
        <w:rPr>
          <w:u w:val="single"/>
        </w:rPr>
        <w:t xml:space="preserve"> </w:t>
      </w:r>
      <w:r>
        <w:rPr>
          <w:u w:val="single"/>
        </w:rPr>
        <w:t xml:space="preserve">and urgent </w:t>
      </w:r>
      <w:r w:rsidRPr="00EE5590">
        <w:rPr>
          <w:u w:val="single"/>
        </w:rPr>
        <w:t xml:space="preserve">need for the rehabilitation, renewal, and replacement of </w:t>
      </w:r>
      <w:r>
        <w:rPr>
          <w:u w:val="single"/>
        </w:rPr>
        <w:t xml:space="preserve">existing </w:t>
      </w:r>
      <w:r w:rsidRPr="00EE5590">
        <w:rPr>
          <w:u w:val="single"/>
        </w:rPr>
        <w:t xml:space="preserve">water treatment, storage, and distribution infrastructure and </w:t>
      </w:r>
      <w:r>
        <w:rPr>
          <w:u w:val="single"/>
        </w:rPr>
        <w:t xml:space="preserve">existing </w:t>
      </w:r>
      <w:r w:rsidRPr="00EE5590">
        <w:rPr>
          <w:u w:val="single"/>
        </w:rPr>
        <w:t xml:space="preserve">wastewater treatment and collection infrastructure, </w:t>
      </w:r>
      <w:r>
        <w:rPr>
          <w:u w:val="single"/>
        </w:rPr>
        <w:t xml:space="preserve">that </w:t>
      </w:r>
      <w:r w:rsidRPr="00EE5590">
        <w:rPr>
          <w:u w:val="single"/>
        </w:rPr>
        <w:t xml:space="preserve">the efficient and effective operation and maintenance of </w:t>
      </w:r>
      <w:r>
        <w:rPr>
          <w:u w:val="single"/>
        </w:rPr>
        <w:t>utility</w:t>
      </w:r>
      <w:r w:rsidRPr="00EE5590">
        <w:rPr>
          <w:u w:val="single"/>
        </w:rPr>
        <w:t xml:space="preserve"> infrastructure</w:t>
      </w:r>
      <w:r>
        <w:rPr>
          <w:u w:val="single"/>
        </w:rPr>
        <w:t xml:space="preserve"> is required to safeguard existing and future infrastructure investment</w:t>
      </w:r>
      <w:r w:rsidRPr="00EE5590">
        <w:rPr>
          <w:u w:val="single"/>
        </w:rPr>
        <w:t>,</w:t>
      </w:r>
      <w:r>
        <w:rPr>
          <w:u w:val="single"/>
        </w:rPr>
        <w:t xml:space="preserve"> and that</w:t>
      </w:r>
      <w:r w:rsidRPr="00EE5590">
        <w:rPr>
          <w:u w:val="single"/>
        </w:rPr>
        <w:t xml:space="preserve"> leveraging investor-supplied infrastructure </w:t>
      </w:r>
      <w:r>
        <w:rPr>
          <w:u w:val="single"/>
        </w:rPr>
        <w:t>funding</w:t>
      </w:r>
      <w:r w:rsidRPr="00EE5590">
        <w:rPr>
          <w:u w:val="single"/>
        </w:rPr>
        <w:t xml:space="preserve"> in combination with the deployment of state grant and loan resources </w:t>
      </w:r>
      <w:r>
        <w:rPr>
          <w:u w:val="single"/>
        </w:rPr>
        <w:t xml:space="preserve">is critical to address </w:t>
      </w:r>
      <w:r w:rsidR="00FC254B">
        <w:rPr>
          <w:u w:val="single"/>
        </w:rPr>
        <w:t>this need</w:t>
      </w:r>
      <w:r>
        <w:rPr>
          <w:u w:val="single"/>
        </w:rPr>
        <w:t xml:space="preserve"> and </w:t>
      </w:r>
      <w:r w:rsidRPr="00EE5590">
        <w:rPr>
          <w:u w:val="single"/>
        </w:rPr>
        <w:t xml:space="preserve">to maintain </w:t>
      </w:r>
      <w:r>
        <w:rPr>
          <w:u w:val="single"/>
        </w:rPr>
        <w:t>just and reasonable utility rates</w:t>
      </w:r>
      <w:r w:rsidRPr="00EE5590">
        <w:rPr>
          <w:u w:val="single"/>
        </w:rPr>
        <w:t xml:space="preserve"> for the state’s residents</w:t>
      </w:r>
      <w:r w:rsidRPr="009B289C">
        <w:rPr>
          <w:u w:val="single"/>
        </w:rPr>
        <w:t>.</w:t>
      </w:r>
    </w:p>
    <w:bookmarkEnd w:id="2"/>
    <w:p w14:paraId="11D91E1C" w14:textId="0F35D89A" w:rsidR="00EC20A0" w:rsidRPr="00EC20A0" w:rsidRDefault="00EC20A0" w:rsidP="00A964B9">
      <w:pPr>
        <w:pStyle w:val="SectionBody"/>
        <w:rPr>
          <w:b/>
        </w:rPr>
      </w:pPr>
      <w:r w:rsidRPr="00EC20A0">
        <w:t xml:space="preserve">The Legislature </w:t>
      </w:r>
      <w:r w:rsidR="009B289C" w:rsidRPr="009B289C">
        <w:rPr>
          <w:u w:val="single"/>
        </w:rPr>
        <w:t>further</w:t>
      </w:r>
      <w:r w:rsidR="009B289C">
        <w:t xml:space="preserve"> </w:t>
      </w:r>
      <w:r w:rsidRPr="00EC20A0">
        <w:t xml:space="preserve">finds and hereby declares that </w:t>
      </w:r>
      <w:r w:rsidR="00EE5590">
        <w:t xml:space="preserve">the </w:t>
      </w:r>
      <w:r w:rsidRPr="00EC20A0">
        <w:t>responsibility of the state as outlined above cannot be effectively met without the establishment, funding, operation and maintenance of water development projects as provided for in this article.</w:t>
      </w:r>
    </w:p>
    <w:p w14:paraId="0E880FA8" w14:textId="38BB0103" w:rsidR="00443DEF" w:rsidRPr="00B62FA4" w:rsidRDefault="00443DEF" w:rsidP="00443DEF">
      <w:pPr>
        <w:pStyle w:val="SectionHeading"/>
        <w:rPr>
          <w:color w:val="auto"/>
        </w:rPr>
      </w:pPr>
      <w:r w:rsidRPr="00B62FA4">
        <w:rPr>
          <w:color w:val="auto"/>
        </w:rPr>
        <w:t>§</w:t>
      </w:r>
      <w:r w:rsidR="00AE214B">
        <w:rPr>
          <w:color w:val="auto"/>
        </w:rPr>
        <w:t>22C</w:t>
      </w:r>
      <w:r w:rsidRPr="00B62FA4">
        <w:rPr>
          <w:color w:val="auto"/>
        </w:rPr>
        <w:t>-</w:t>
      </w:r>
      <w:r w:rsidR="00AE214B">
        <w:rPr>
          <w:color w:val="auto"/>
        </w:rPr>
        <w:t>1</w:t>
      </w:r>
      <w:r w:rsidRPr="00B62FA4">
        <w:rPr>
          <w:color w:val="auto"/>
        </w:rPr>
        <w:t xml:space="preserve">-3. </w:t>
      </w:r>
      <w:r w:rsidR="00AE214B">
        <w:rPr>
          <w:color w:val="auto"/>
        </w:rPr>
        <w:t>Definitions</w:t>
      </w:r>
    </w:p>
    <w:p w14:paraId="62CD6965" w14:textId="77777777" w:rsidR="002A6EDF" w:rsidRDefault="002A6EDF" w:rsidP="00AE214B">
      <w:pPr>
        <w:pStyle w:val="SectionBody"/>
        <w:rPr>
          <w:color w:val="auto"/>
        </w:rPr>
        <w:sectPr w:rsidR="002A6EDF" w:rsidSect="005E08B9">
          <w:type w:val="continuous"/>
          <w:pgSz w:w="12240" w:h="15840" w:code="1"/>
          <w:pgMar w:top="1440" w:right="1440" w:bottom="1440" w:left="1440" w:header="720" w:footer="720" w:gutter="0"/>
          <w:lnNumType w:countBy="1" w:restart="newSection"/>
          <w:cols w:space="720"/>
          <w:docGrid w:linePitch="360"/>
        </w:sectPr>
      </w:pPr>
    </w:p>
    <w:p w14:paraId="7E5378A6" w14:textId="77777777" w:rsidR="00AE214B" w:rsidRPr="00AE214B" w:rsidRDefault="00AE214B" w:rsidP="00AE214B">
      <w:pPr>
        <w:pStyle w:val="SectionBody"/>
        <w:rPr>
          <w:color w:val="auto"/>
        </w:rPr>
      </w:pPr>
      <w:r w:rsidRPr="00AE214B">
        <w:rPr>
          <w:color w:val="auto"/>
        </w:rPr>
        <w:t>As used in this article, unless the context clearly requires a different meaning:</w:t>
      </w:r>
    </w:p>
    <w:p w14:paraId="63486F24" w14:textId="77777777" w:rsidR="00AE214B" w:rsidRPr="00AE214B" w:rsidRDefault="00AE214B" w:rsidP="00AE214B">
      <w:pPr>
        <w:pStyle w:val="SectionBody"/>
        <w:rPr>
          <w:color w:val="auto"/>
        </w:rPr>
      </w:pPr>
      <w:r w:rsidRPr="00AE214B">
        <w:rPr>
          <w:color w:val="auto"/>
        </w:rPr>
        <w:t>(1) "Authority" means the Water Development Authority provided for in section four of this article, the duties, powers, responsibilities and functions of which are specified in this article.</w:t>
      </w:r>
    </w:p>
    <w:p w14:paraId="6CDC9536" w14:textId="77777777" w:rsidR="00AE214B" w:rsidRPr="00AE214B" w:rsidRDefault="00AE214B" w:rsidP="00AE214B">
      <w:pPr>
        <w:pStyle w:val="SectionBody"/>
        <w:rPr>
          <w:color w:val="auto"/>
        </w:rPr>
      </w:pPr>
      <w:r w:rsidRPr="00AE214B">
        <w:rPr>
          <w:color w:val="auto"/>
        </w:rPr>
        <w:t xml:space="preserve">(2) "Beneficial use" means a use of water by a person or by the general public that is consistent with the public interest, health and welfare in utilizing the water resources of this state, </w:t>
      </w:r>
      <w:r w:rsidRPr="00AE214B">
        <w:rPr>
          <w:color w:val="auto"/>
        </w:rPr>
        <w:lastRenderedPageBreak/>
        <w:t>including, but not limited to, domestic, agricultural, irrigation, industrial, manufacturing, mining, power, public, sanitary, fish and wildlife, state, county, municipal, navigational, recreational, aesthetic and scenic use.</w:t>
      </w:r>
    </w:p>
    <w:p w14:paraId="6555305A" w14:textId="77777777" w:rsidR="00AE214B" w:rsidRPr="00AE214B" w:rsidRDefault="00AE214B" w:rsidP="00AE214B">
      <w:pPr>
        <w:pStyle w:val="SectionBody"/>
        <w:rPr>
          <w:color w:val="auto"/>
        </w:rPr>
      </w:pPr>
      <w:r w:rsidRPr="00AE214B">
        <w:rPr>
          <w:color w:val="auto"/>
        </w:rPr>
        <w:t>(3) "Board" means the Water Development Authority Board provided for in section four of this article, which shall manage and control the Water Development Authority.</w:t>
      </w:r>
    </w:p>
    <w:p w14:paraId="102CD0BA" w14:textId="77777777" w:rsidR="00AE214B" w:rsidRPr="00AE214B" w:rsidRDefault="00AE214B" w:rsidP="00AE214B">
      <w:pPr>
        <w:pStyle w:val="SectionBody"/>
        <w:rPr>
          <w:color w:val="auto"/>
        </w:rPr>
      </w:pPr>
      <w:r w:rsidRPr="00AE214B">
        <w:rPr>
          <w:color w:val="auto"/>
        </w:rPr>
        <w:t>(4) "Bond" or "water development revenue bond" means a revenue bond, note or other evidence of indebtedness issued by the Water Development Authority to effect the intents and purposes of this article.</w:t>
      </w:r>
    </w:p>
    <w:p w14:paraId="225035DB" w14:textId="77777777" w:rsidR="00AE214B" w:rsidRPr="00AE214B" w:rsidRDefault="00AE214B" w:rsidP="00AE214B">
      <w:pPr>
        <w:pStyle w:val="SectionBody"/>
        <w:rPr>
          <w:color w:val="auto"/>
        </w:rPr>
      </w:pPr>
      <w:r w:rsidRPr="00AE214B">
        <w:rPr>
          <w:color w:val="auto"/>
        </w:rPr>
        <w:t>(5) "Construction" includes reconstruction, enlargement, improvement and providing furnishings or equipment.</w:t>
      </w:r>
    </w:p>
    <w:p w14:paraId="7A2ED491" w14:textId="77777777" w:rsidR="00AE214B" w:rsidRPr="00AE214B" w:rsidRDefault="00AE214B" w:rsidP="00AE214B">
      <w:pPr>
        <w:pStyle w:val="SectionBody"/>
        <w:rPr>
          <w:color w:val="auto"/>
        </w:rPr>
      </w:pPr>
      <w:r w:rsidRPr="00AE214B">
        <w:rPr>
          <w:color w:val="auto"/>
        </w:rPr>
        <w:t xml:space="preserve">(6) "Cost" means, as applied to water development projects, the cost of their acquisition and construction; the cost of acquisition of all land, rights-of-way, property rights, easements, franchise rights and interests required by the authority for such acquisition and construction; the cost of demolishing or removing any buildings or structures on land so acquired, including the cost of acquiring any lands to which such buildings or structures may be moved; the cost of acquiring or constructing and equipping a principal office and suboffices of the authority; the cost of diverting highways, interchange of highways; access roads to private property, including the cost of land or easements therefor; the cost of all machinery, furnishings and equipment; all financing charges and interest prior to and during construction and for no more than eighteen months after completion of construction; the cost of all engineering services and all expenses of research and development with respect to public water facilities, stormwater systems or wastewater facilities; the cost of all legal services and expenses; the cost of all plans, specifications, surveys and estimates of cost and revenues; all working capital and other expenses necessary or incident to determining the feasibility or practicability of acquiring or constructing any such project; all administrative expenses and such other expenses as may be necessary or incident to the acquisition or construction of the project; the financing of such </w:t>
      </w:r>
      <w:r w:rsidRPr="00AE214B">
        <w:rPr>
          <w:color w:val="auto"/>
        </w:rPr>
        <w:lastRenderedPageBreak/>
        <w:t>acquisition or construction, including the amount authorized in the resolution of the authority providing for the issuance of water development revenue bonds to be paid into any special funds from the proceeds of such bonds; and the financing of the placing of any such project in operation. Any obligation or expenses incurred by any governmental agency, with the approval of the authority, for surveys, borings, preparation of plans and specifications and other engineering services in connection with the acquisition or construction of a project are a part of the cost of such project and shall be reimbursed out of the proceeds of loans or water development revenue bonds as authorized by the provisions of this article.</w:t>
      </w:r>
    </w:p>
    <w:p w14:paraId="719DBFD9" w14:textId="77777777" w:rsidR="00AE214B" w:rsidRPr="00AE214B" w:rsidRDefault="00AE214B" w:rsidP="00AE214B">
      <w:pPr>
        <w:pStyle w:val="SectionBody"/>
        <w:rPr>
          <w:color w:val="auto"/>
        </w:rPr>
      </w:pPr>
      <w:r w:rsidRPr="00AE214B">
        <w:rPr>
          <w:color w:val="auto"/>
        </w:rPr>
        <w:t>(7) "Establishment" means an industrial establishment, mill, factory, tannery, paper or pulp mill, mine, colliery, breaker or mineral processing operation, quarry, refinery, well and each and every industry or plant or works or activity in the operation or process of which industrial wastes or other wastes are produced.</w:t>
      </w:r>
    </w:p>
    <w:p w14:paraId="4BD5EDBA" w14:textId="77777777" w:rsidR="00AE214B" w:rsidRPr="00AE214B" w:rsidRDefault="00AE214B" w:rsidP="00AE214B">
      <w:pPr>
        <w:pStyle w:val="SectionBody"/>
        <w:rPr>
          <w:color w:val="auto"/>
        </w:rPr>
      </w:pPr>
      <w:r w:rsidRPr="00AE214B">
        <w:rPr>
          <w:color w:val="auto"/>
        </w:rPr>
        <w:t>(8) "Governmental agency" means the state government or any agency, department, division or unit thereof; counties; municipalities; watershed improvement districts; soil conservation districts; sanitary districts; public service districts; drainage districts; regional governmental authorities and any other governmental agency, entity, political subdivision, public corporation or agency having the authority to acquire, construct or operate public water facilities, stormwater systems or wastewater facilities; the United States government or any agency, department, division or unit thereof; and any agency, commission or authority established pursuant to an interstate compact or agreement.</w:t>
      </w:r>
    </w:p>
    <w:p w14:paraId="3EDB3B7E" w14:textId="4A67CCD0" w:rsidR="00171112" w:rsidRDefault="00AE214B" w:rsidP="00AE214B">
      <w:pPr>
        <w:pStyle w:val="SectionBody"/>
        <w:rPr>
          <w:color w:val="auto"/>
        </w:rPr>
      </w:pPr>
      <w:r w:rsidRPr="00AE214B">
        <w:rPr>
          <w:color w:val="auto"/>
        </w:rPr>
        <w:t>(9) "Industrial wastes" means any liquid, gaseous, solid or other waste substance or any combination thereof, resulting from or incidental to any process of industry, manufacturing, trade or business, or from or incidental to the development, processing or recovery of any natural resources; and the admixture with such industrial wastes of sewage or other wastes, as defined in this section, are also industrial wastes.</w:t>
      </w:r>
    </w:p>
    <w:p w14:paraId="76D88247" w14:textId="5E659DCA" w:rsidR="00171112" w:rsidRPr="00DD06DE" w:rsidRDefault="00171112" w:rsidP="00AE214B">
      <w:pPr>
        <w:pStyle w:val="SectionBody"/>
        <w:rPr>
          <w:color w:val="auto"/>
          <w:u w:val="single"/>
        </w:rPr>
      </w:pPr>
      <w:r w:rsidRPr="00DD06DE">
        <w:rPr>
          <w:color w:val="auto"/>
          <w:u w:val="single"/>
        </w:rPr>
        <w:t xml:space="preserve">(10) </w:t>
      </w:r>
      <w:r w:rsidR="002A6EDF">
        <w:rPr>
          <w:color w:val="auto"/>
          <w:u w:val="single"/>
        </w:rPr>
        <w:t>"</w:t>
      </w:r>
      <w:r w:rsidRPr="00DD06DE">
        <w:rPr>
          <w:color w:val="auto"/>
          <w:u w:val="single"/>
        </w:rPr>
        <w:t>Non-governmental public utility</w:t>
      </w:r>
      <w:r w:rsidR="002A6EDF">
        <w:rPr>
          <w:color w:val="auto"/>
          <w:u w:val="single"/>
        </w:rPr>
        <w:t>"</w:t>
      </w:r>
      <w:r w:rsidRPr="00DD06DE">
        <w:rPr>
          <w:color w:val="auto"/>
          <w:u w:val="single"/>
        </w:rPr>
        <w:t xml:space="preserve"> means a public utility that is not owned or operated </w:t>
      </w:r>
      <w:r w:rsidRPr="00DD06DE">
        <w:rPr>
          <w:color w:val="auto"/>
          <w:u w:val="single"/>
        </w:rPr>
        <w:lastRenderedPageBreak/>
        <w:t>by a governmental agency.</w:t>
      </w:r>
    </w:p>
    <w:p w14:paraId="55B7B080" w14:textId="739C9F5E" w:rsidR="00AE214B" w:rsidRPr="00AE214B" w:rsidRDefault="00AE214B" w:rsidP="00AE214B">
      <w:pPr>
        <w:pStyle w:val="SectionBody"/>
        <w:rPr>
          <w:color w:val="auto"/>
        </w:rPr>
      </w:pPr>
      <w:r w:rsidRPr="00171112">
        <w:rPr>
          <w:strike/>
          <w:color w:val="auto"/>
        </w:rPr>
        <w:t>(10)</w:t>
      </w:r>
      <w:r w:rsidR="00171112">
        <w:rPr>
          <w:color w:val="auto"/>
        </w:rPr>
        <w:t xml:space="preserve"> </w:t>
      </w:r>
      <w:r w:rsidR="00171112" w:rsidRPr="00171112">
        <w:rPr>
          <w:color w:val="auto"/>
          <w:u w:val="single"/>
        </w:rPr>
        <w:t>(11)</w:t>
      </w:r>
      <w:r w:rsidRPr="00AE214B">
        <w:rPr>
          <w:color w:val="auto"/>
        </w:rPr>
        <w:t xml:space="preserve"> "Other wastes" means garbage, refuse, decayed wood, sawdust, shavings, bark and other wood debris and residues, sand, lime, cinders, ashes, offal, night soil, silt, oil, tar, dyestuffs, acids, chemicals and all other materials or substances not sewage or industrial wastes which may cause or might reasonably be expected to cause or to contribute to the pollution of any of the waters of this state.</w:t>
      </w:r>
    </w:p>
    <w:p w14:paraId="02FB0515" w14:textId="247EF72E" w:rsidR="00AE214B" w:rsidRPr="00AE214B" w:rsidRDefault="00AE214B" w:rsidP="00AE214B">
      <w:pPr>
        <w:pStyle w:val="SectionBody"/>
        <w:rPr>
          <w:color w:val="auto"/>
        </w:rPr>
      </w:pPr>
      <w:r w:rsidRPr="00171112">
        <w:rPr>
          <w:strike/>
          <w:color w:val="auto"/>
        </w:rPr>
        <w:t>(11)</w:t>
      </w:r>
      <w:r w:rsidRPr="00AE214B">
        <w:rPr>
          <w:color w:val="auto"/>
        </w:rPr>
        <w:t xml:space="preserve"> </w:t>
      </w:r>
      <w:r w:rsidR="00171112" w:rsidRPr="00171112">
        <w:rPr>
          <w:color w:val="auto"/>
          <w:u w:val="single"/>
        </w:rPr>
        <w:t>(12)</w:t>
      </w:r>
      <w:r w:rsidR="00171112">
        <w:rPr>
          <w:color w:val="auto"/>
        </w:rPr>
        <w:t xml:space="preserve"> </w:t>
      </w:r>
      <w:r w:rsidRPr="00AE214B">
        <w:rPr>
          <w:color w:val="auto"/>
        </w:rPr>
        <w:t>"Owner" includes all persons, copartnerships or governmental agencies having any title or interest in any property rights, easements and interests authorized to be acquired by this article.</w:t>
      </w:r>
    </w:p>
    <w:p w14:paraId="72FE9D4A" w14:textId="5647C9BB" w:rsidR="00AE214B" w:rsidRPr="00AE214B" w:rsidRDefault="00AE214B" w:rsidP="00AE214B">
      <w:pPr>
        <w:pStyle w:val="SectionBody"/>
        <w:rPr>
          <w:color w:val="auto"/>
        </w:rPr>
      </w:pPr>
      <w:r w:rsidRPr="00171112">
        <w:rPr>
          <w:strike/>
          <w:color w:val="auto"/>
        </w:rPr>
        <w:t>(12)</w:t>
      </w:r>
      <w:r w:rsidR="00171112">
        <w:rPr>
          <w:color w:val="auto"/>
        </w:rPr>
        <w:t xml:space="preserve"> </w:t>
      </w:r>
      <w:r w:rsidR="00171112" w:rsidRPr="00171112">
        <w:rPr>
          <w:color w:val="auto"/>
          <w:u w:val="single"/>
        </w:rPr>
        <w:t>(13)</w:t>
      </w:r>
      <w:r w:rsidRPr="00AE214B">
        <w:rPr>
          <w:color w:val="auto"/>
        </w:rPr>
        <w:t xml:space="preserve"> "Person" means any public or private corporation, institution, association, firm or company organized or existing under the laws of this or any other state or country; the United States or the State of West Virginia; any federal or state governmental agency; political subdivision; county commission; municipality; industry; sanitary district; public service district; drainage district; soil conservation district; watershed improvement district; partnership; trust; estate; person or individual; group of persons or individuals acting individually or as a group or any other legal entity whatever.</w:t>
      </w:r>
    </w:p>
    <w:p w14:paraId="2CE51599" w14:textId="76530282" w:rsidR="00AE214B" w:rsidRPr="00AE214B" w:rsidRDefault="00AE214B" w:rsidP="00AE214B">
      <w:pPr>
        <w:pStyle w:val="SectionBody"/>
        <w:rPr>
          <w:color w:val="auto"/>
        </w:rPr>
      </w:pPr>
      <w:r w:rsidRPr="00171112">
        <w:rPr>
          <w:strike/>
          <w:color w:val="auto"/>
        </w:rPr>
        <w:t>(13)</w:t>
      </w:r>
      <w:r w:rsidR="00171112">
        <w:rPr>
          <w:color w:val="auto"/>
        </w:rPr>
        <w:t xml:space="preserve"> </w:t>
      </w:r>
      <w:r w:rsidR="00171112" w:rsidRPr="00171112">
        <w:rPr>
          <w:color w:val="auto"/>
          <w:u w:val="single"/>
        </w:rPr>
        <w:t>(14)</w:t>
      </w:r>
      <w:r w:rsidRPr="00AE214B">
        <w:rPr>
          <w:color w:val="auto"/>
        </w:rPr>
        <w:t xml:space="preserve"> "Pollution" means: (a) The discharge, release, escape, deposit or disposition, directly or indirectly, of treated or untreated sewage, industrial wastes or other wastes, of whatever kind or character, in or near any waters of the state, in such condition, manner or quantity, as does, will or is likely to: (1) contaminate or substantially contribute to the contamination of any of such waters; or (2) alter or substantially contribute to the alteration of the physical, chemical or biological properties of any of such waters, if such contamination or alteration, or the resulting contamination or alteration where a person only contributes thereto, is to such an extent as to make any of such waters: (i) Directly or indirectly harmful, detrimental or injurious to the public health, safety and welfare; or (ii) directly or indirectly detrimental to existing animal, bird, fish, aquatic or plant life; or (iii) unsuitable for present or future domestic, commercial, </w:t>
      </w:r>
      <w:r w:rsidRPr="00AE214B">
        <w:rPr>
          <w:color w:val="auto"/>
        </w:rPr>
        <w:lastRenderedPageBreak/>
        <w:t>industrial, agricultural, recreational, scenic or other legitimate uses; and also means (b) the discharge, release, escape, deposit or disposition, directly or indirectly, of treated or untreated sewage, industrial wastes or other wastes, of whatever kind or character, in or near any waters of the state in such condition, manner or quantity, as does, will or is likely to reduce the quality of the waters of the state below the standards established therefor by the United States or any department, agency, board or commission of this state authorized to establish such standards.</w:t>
      </w:r>
    </w:p>
    <w:p w14:paraId="6B7A66C5" w14:textId="2F526B90" w:rsidR="00AE214B" w:rsidRPr="00AE214B" w:rsidRDefault="00AE214B" w:rsidP="00AE214B">
      <w:pPr>
        <w:pStyle w:val="SectionBody"/>
        <w:rPr>
          <w:color w:val="auto"/>
        </w:rPr>
      </w:pPr>
      <w:r w:rsidRPr="00171112">
        <w:rPr>
          <w:strike/>
          <w:color w:val="auto"/>
        </w:rPr>
        <w:t>(14)</w:t>
      </w:r>
      <w:r w:rsidR="00171112">
        <w:rPr>
          <w:color w:val="auto"/>
        </w:rPr>
        <w:t xml:space="preserve"> </w:t>
      </w:r>
      <w:r w:rsidR="00171112" w:rsidRPr="00171112">
        <w:rPr>
          <w:color w:val="auto"/>
          <w:u w:val="single"/>
        </w:rPr>
        <w:t>(15)</w:t>
      </w:r>
      <w:r w:rsidRPr="00AE214B">
        <w:rPr>
          <w:color w:val="auto"/>
        </w:rPr>
        <w:t xml:space="preserve"> "Project" or "water development project" means any </w:t>
      </w:r>
      <w:r w:rsidRPr="00946720">
        <w:rPr>
          <w:strike/>
          <w:color w:val="auto"/>
        </w:rPr>
        <w:t>public</w:t>
      </w:r>
      <w:r w:rsidRPr="00AE214B">
        <w:rPr>
          <w:color w:val="auto"/>
        </w:rPr>
        <w:t xml:space="preserve"> water facility, stormwater system or wastewater facility</w:t>
      </w:r>
      <w:r w:rsidR="00946720">
        <w:rPr>
          <w:color w:val="auto"/>
        </w:rPr>
        <w:t xml:space="preserve"> </w:t>
      </w:r>
      <w:r w:rsidR="00946720" w:rsidRPr="00946720">
        <w:rPr>
          <w:color w:val="auto"/>
          <w:u w:val="single"/>
        </w:rPr>
        <w:t>to be acquired or constructed by a public utility</w:t>
      </w:r>
      <w:r w:rsidRPr="00AE214B">
        <w:rPr>
          <w:color w:val="auto"/>
        </w:rPr>
        <w:t>, the acquisition or construction of which is authorized, in whole or in part, by the Water Development Authority or the acquisition or construction of which is financed, in whole or in part, from funds made available by grant or loan by, or through, the authority as provided in this article, including facilities, the acquisition or construction of which is authorized, in whole or in part, by the Water Development Authority or the acquisition or construction of which is financed, in whole or in part, from funds made available by grant or loan by, or through, the authority as provided in this article, including all buildings and facilities which the authority deems necessary for the operation of the project, together with all property, rights, easements and interest which may be required for the operation of the project, but excluding all buildings and facilities used to produce electricity other than electricity for consumption by the authority in the operation and maintenance of the project.</w:t>
      </w:r>
    </w:p>
    <w:p w14:paraId="51C58BC0" w14:textId="414E05C4" w:rsidR="00AE214B" w:rsidRDefault="00AE214B" w:rsidP="00AE214B">
      <w:pPr>
        <w:pStyle w:val="SectionBody"/>
        <w:rPr>
          <w:color w:val="auto"/>
        </w:rPr>
      </w:pPr>
      <w:r w:rsidRPr="00171112">
        <w:rPr>
          <w:strike/>
          <w:color w:val="auto"/>
        </w:rPr>
        <w:t>(15)</w:t>
      </w:r>
      <w:r w:rsidR="00171112">
        <w:rPr>
          <w:color w:val="auto"/>
        </w:rPr>
        <w:t xml:space="preserve"> </w:t>
      </w:r>
      <w:r w:rsidR="00171112" w:rsidRPr="00171112">
        <w:rPr>
          <w:color w:val="auto"/>
          <w:u w:val="single"/>
        </w:rPr>
        <w:t>(16)</w:t>
      </w:r>
      <w:r w:rsidRPr="00AE214B">
        <w:rPr>
          <w:color w:val="auto"/>
        </w:rPr>
        <w:t xml:space="preserve"> "Public roads" mean all public highways, roads and streets in this state, whether maintained by the state, county, municipality or other political subdivision.</w:t>
      </w:r>
    </w:p>
    <w:p w14:paraId="10F1D5CB" w14:textId="3E963669" w:rsidR="00371005" w:rsidRPr="00371005" w:rsidRDefault="00371005" w:rsidP="00AE214B">
      <w:pPr>
        <w:pStyle w:val="SectionBody"/>
        <w:rPr>
          <w:color w:val="auto"/>
          <w:u w:val="single"/>
        </w:rPr>
      </w:pPr>
      <w:r w:rsidRPr="00371005">
        <w:rPr>
          <w:color w:val="auto"/>
          <w:u w:val="single"/>
        </w:rPr>
        <w:t xml:space="preserve">(17) </w:t>
      </w:r>
      <w:r w:rsidR="002A6EDF">
        <w:rPr>
          <w:color w:val="auto"/>
          <w:u w:val="single"/>
        </w:rPr>
        <w:t>"</w:t>
      </w:r>
      <w:r w:rsidRPr="00371005">
        <w:rPr>
          <w:color w:val="auto"/>
          <w:u w:val="single"/>
        </w:rPr>
        <w:t>Public utility</w:t>
      </w:r>
      <w:r w:rsidR="002A6EDF">
        <w:rPr>
          <w:color w:val="auto"/>
          <w:u w:val="single"/>
        </w:rPr>
        <w:t>"</w:t>
      </w:r>
      <w:r w:rsidRPr="00371005">
        <w:rPr>
          <w:color w:val="auto"/>
          <w:u w:val="single"/>
        </w:rPr>
        <w:t xml:space="preserve"> means </w:t>
      </w:r>
      <w:r w:rsidR="00D620A6" w:rsidRPr="00D620A6">
        <w:rPr>
          <w:color w:val="auto"/>
          <w:u w:val="single"/>
        </w:rPr>
        <w:t xml:space="preserve">any person or persons, or association of persons, however associated, whether incorporated or not, including, without limitation, any governmental agency, operating a wastewater facility or water facility as a public service, which is regulated by the Public Service Commission as a public utility under </w:t>
      </w:r>
      <w:r w:rsidR="004604E7">
        <w:rPr>
          <w:color w:val="auto"/>
          <w:u w:val="single"/>
        </w:rPr>
        <w:t>C</w:t>
      </w:r>
      <w:r w:rsidR="00D620A6" w:rsidRPr="00D620A6">
        <w:rPr>
          <w:color w:val="auto"/>
          <w:u w:val="single"/>
        </w:rPr>
        <w:t xml:space="preserve">hapter </w:t>
      </w:r>
      <w:r w:rsidR="004604E7">
        <w:rPr>
          <w:color w:val="auto"/>
          <w:u w:val="single"/>
        </w:rPr>
        <w:t>24</w:t>
      </w:r>
      <w:r w:rsidR="00D620A6" w:rsidRPr="00D620A6">
        <w:rPr>
          <w:color w:val="auto"/>
          <w:u w:val="single"/>
        </w:rPr>
        <w:t xml:space="preserve"> of this code or which is required to file its tariff with the Public Service Commission</w:t>
      </w:r>
      <w:r w:rsidR="00D620A6">
        <w:rPr>
          <w:color w:val="auto"/>
          <w:u w:val="single"/>
        </w:rPr>
        <w:t>.</w:t>
      </w:r>
      <w:r w:rsidRPr="00371005">
        <w:rPr>
          <w:color w:val="auto"/>
          <w:u w:val="single"/>
        </w:rPr>
        <w:t xml:space="preserve">  </w:t>
      </w:r>
    </w:p>
    <w:p w14:paraId="228F2C14" w14:textId="3062F02E" w:rsidR="00AE214B" w:rsidRPr="00AE214B" w:rsidRDefault="00AE214B" w:rsidP="00AE214B">
      <w:pPr>
        <w:pStyle w:val="SectionBody"/>
        <w:rPr>
          <w:color w:val="auto"/>
        </w:rPr>
      </w:pPr>
      <w:r w:rsidRPr="00171112">
        <w:rPr>
          <w:strike/>
          <w:color w:val="auto"/>
        </w:rPr>
        <w:t>(16)</w:t>
      </w:r>
      <w:r w:rsidR="00171112">
        <w:rPr>
          <w:color w:val="auto"/>
        </w:rPr>
        <w:t xml:space="preserve"> </w:t>
      </w:r>
      <w:r w:rsidR="00171112" w:rsidRPr="00171112">
        <w:rPr>
          <w:color w:val="auto"/>
          <w:u w:val="single"/>
        </w:rPr>
        <w:t>(1</w:t>
      </w:r>
      <w:r w:rsidR="00371005">
        <w:rPr>
          <w:color w:val="auto"/>
          <w:u w:val="single"/>
        </w:rPr>
        <w:t>8</w:t>
      </w:r>
      <w:r w:rsidR="00171112" w:rsidRPr="00171112">
        <w:rPr>
          <w:color w:val="auto"/>
          <w:u w:val="single"/>
        </w:rPr>
        <w:t>)</w:t>
      </w:r>
      <w:r w:rsidRPr="00AE214B">
        <w:rPr>
          <w:color w:val="auto"/>
        </w:rPr>
        <w:t xml:space="preserve"> "Public utility facilities" means public utility plants or installations and includes </w:t>
      </w:r>
      <w:r w:rsidRPr="00AE214B">
        <w:rPr>
          <w:color w:val="auto"/>
        </w:rPr>
        <w:lastRenderedPageBreak/>
        <w:t>tracks, pipes, mains, conduits, cables, wires, towers, poles and other equipment and appliances of any public utility.</w:t>
      </w:r>
    </w:p>
    <w:p w14:paraId="699AC13F" w14:textId="1F9BB91F" w:rsidR="00AE214B" w:rsidRPr="00AE214B" w:rsidRDefault="00AE214B" w:rsidP="00AE214B">
      <w:pPr>
        <w:pStyle w:val="SectionBody"/>
        <w:rPr>
          <w:color w:val="auto"/>
        </w:rPr>
      </w:pPr>
      <w:r w:rsidRPr="00171112">
        <w:rPr>
          <w:strike/>
          <w:color w:val="auto"/>
        </w:rPr>
        <w:t>(17)</w:t>
      </w:r>
      <w:r w:rsidRPr="00AE214B">
        <w:rPr>
          <w:color w:val="auto"/>
        </w:rPr>
        <w:t xml:space="preserve"> </w:t>
      </w:r>
      <w:r w:rsidR="00171112" w:rsidRPr="00171112">
        <w:rPr>
          <w:color w:val="auto"/>
          <w:u w:val="single"/>
        </w:rPr>
        <w:t>(1</w:t>
      </w:r>
      <w:r w:rsidR="00116FD7">
        <w:rPr>
          <w:color w:val="auto"/>
          <w:u w:val="single"/>
        </w:rPr>
        <w:t>9</w:t>
      </w:r>
      <w:r w:rsidR="00171112" w:rsidRPr="00171112">
        <w:rPr>
          <w:color w:val="auto"/>
          <w:u w:val="single"/>
        </w:rPr>
        <w:t>)</w:t>
      </w:r>
      <w:r w:rsidR="00171112">
        <w:rPr>
          <w:color w:val="auto"/>
        </w:rPr>
        <w:t xml:space="preserve"> </w:t>
      </w:r>
      <w:r w:rsidRPr="00AE214B">
        <w:rPr>
          <w:color w:val="auto"/>
        </w:rPr>
        <w:t>"Revenue" means any money or thing of value collected by, or paid to, the Water Development Authority as rent, use or service fee or charge for use of, or in connection with, any water development project, or as principal of or interest, charges or other fees on loans, or any other collections on loans made by the Water Development Authority to governmental agencies to finance, in whole or in part, the acquisition or construction of any water development project or projects or other money or property which is received and may be expended for or pledged as revenues pursuant to this article.</w:t>
      </w:r>
    </w:p>
    <w:p w14:paraId="70F480C0" w14:textId="357A8BE1" w:rsidR="00AE214B" w:rsidRPr="00AE214B" w:rsidRDefault="00AE214B" w:rsidP="00AE214B">
      <w:pPr>
        <w:pStyle w:val="SectionBody"/>
        <w:rPr>
          <w:color w:val="auto"/>
        </w:rPr>
      </w:pPr>
      <w:r w:rsidRPr="00116FD7">
        <w:rPr>
          <w:strike/>
          <w:color w:val="auto"/>
        </w:rPr>
        <w:t>(18)</w:t>
      </w:r>
      <w:r w:rsidR="00116FD7">
        <w:rPr>
          <w:color w:val="auto"/>
        </w:rPr>
        <w:t xml:space="preserve"> </w:t>
      </w:r>
      <w:r w:rsidR="00116FD7" w:rsidRPr="00116FD7">
        <w:rPr>
          <w:color w:val="auto"/>
          <w:u w:val="single"/>
        </w:rPr>
        <w:t>(20)</w:t>
      </w:r>
      <w:r w:rsidRPr="00AE214B">
        <w:rPr>
          <w:color w:val="auto"/>
        </w:rPr>
        <w:t xml:space="preserve"> "Sewage" means water-carried human or animal wastes from residences, buildings, industrial establishments or other places, together with such groundwater infiltration and surface waters as may be present.</w:t>
      </w:r>
    </w:p>
    <w:p w14:paraId="6EFC310B" w14:textId="3A4DA545" w:rsidR="00AE214B" w:rsidRPr="00AE214B" w:rsidRDefault="00AE214B" w:rsidP="00AE214B">
      <w:pPr>
        <w:pStyle w:val="SectionBody"/>
        <w:rPr>
          <w:color w:val="auto"/>
        </w:rPr>
      </w:pPr>
      <w:r w:rsidRPr="00116FD7">
        <w:rPr>
          <w:strike/>
          <w:color w:val="auto"/>
        </w:rPr>
        <w:t>(19)</w:t>
      </w:r>
      <w:r w:rsidRPr="00AE214B">
        <w:rPr>
          <w:color w:val="auto"/>
        </w:rPr>
        <w:t xml:space="preserve"> </w:t>
      </w:r>
      <w:r w:rsidR="00116FD7" w:rsidRPr="00116FD7">
        <w:rPr>
          <w:color w:val="auto"/>
          <w:u w:val="single"/>
        </w:rPr>
        <w:t xml:space="preserve">(21) </w:t>
      </w:r>
      <w:r w:rsidRPr="00AE214B">
        <w:rPr>
          <w:color w:val="auto"/>
        </w:rPr>
        <w:t>"Stormwater system" means a stormwater system in its entirety or any integral part thereof used to collect, control or dispose of stormwater and an associated stormwater management program. It includes all facilities, structures and natural water courses used for collecting and conducting stormwater to, through and from drainage areas to the points of final outlet, including, but not limited to, any and all of the following: Inlets, conduits, corals, outlets, channels, ponds, drainage ways, easements, water quality facilities, catch basins, ditches, streams, gulches, flumes, culverts, siphons, retention or detention basins, dams, floodwalls, pipes, flood control systems, levies and pumping stations. The term "stormwater system" does not include highways, road and drainage easements or stormwater facilities constructed, owned or operated by the West Virginia Division of Highways.</w:t>
      </w:r>
    </w:p>
    <w:p w14:paraId="5BF27765" w14:textId="6767D747" w:rsidR="00AE214B" w:rsidRPr="00AE214B" w:rsidRDefault="00AE214B" w:rsidP="00AE214B">
      <w:pPr>
        <w:pStyle w:val="SectionBody"/>
        <w:rPr>
          <w:color w:val="auto"/>
        </w:rPr>
      </w:pPr>
      <w:r w:rsidRPr="00116FD7">
        <w:rPr>
          <w:strike/>
          <w:color w:val="auto"/>
        </w:rPr>
        <w:t>(20)</w:t>
      </w:r>
      <w:r w:rsidR="00116FD7">
        <w:rPr>
          <w:color w:val="auto"/>
        </w:rPr>
        <w:t xml:space="preserve"> </w:t>
      </w:r>
      <w:r w:rsidR="00116FD7" w:rsidRPr="00116FD7">
        <w:rPr>
          <w:color w:val="auto"/>
          <w:u w:val="single"/>
        </w:rPr>
        <w:t>(22)</w:t>
      </w:r>
      <w:r w:rsidRPr="00116FD7">
        <w:rPr>
          <w:color w:val="auto"/>
          <w:u w:val="single"/>
        </w:rPr>
        <w:t xml:space="preserve"> </w:t>
      </w:r>
      <w:r w:rsidRPr="00AE214B">
        <w:rPr>
          <w:color w:val="auto"/>
        </w:rPr>
        <w:t xml:space="preserve">"Stormwater management program" means those activities associated with the management, operation and maintenance and control of stormwater and stormwater systems and includes, but is not limited to, public education, stormwater and surface runoff water quality improvement, mapping, planning, flood control, inspection, enforcement and any other activities </w:t>
      </w:r>
      <w:r w:rsidRPr="00AE214B">
        <w:rPr>
          <w:color w:val="auto"/>
        </w:rPr>
        <w:lastRenderedPageBreak/>
        <w:t>required by state and federal law. The term "stormwater management program" does not include those activities associated with the management, operation, maintenance and control of highways, road and drainage easements or stormwater facilities constructed, owned or operated by the West Virginia Division of Highways without the express agreement of the Commissioner of the Division of Highways.</w:t>
      </w:r>
    </w:p>
    <w:p w14:paraId="7FDB3607" w14:textId="180CFCEA" w:rsidR="00AE214B" w:rsidRPr="00AE214B" w:rsidRDefault="00AE214B" w:rsidP="00AE214B">
      <w:pPr>
        <w:pStyle w:val="SectionBody"/>
        <w:rPr>
          <w:color w:val="auto"/>
        </w:rPr>
      </w:pPr>
      <w:r w:rsidRPr="00116FD7">
        <w:rPr>
          <w:strike/>
          <w:color w:val="auto"/>
        </w:rPr>
        <w:t>(21)</w:t>
      </w:r>
      <w:r w:rsidRPr="00AE214B">
        <w:rPr>
          <w:color w:val="auto"/>
        </w:rPr>
        <w:t xml:space="preserve"> </w:t>
      </w:r>
      <w:r w:rsidR="00116FD7" w:rsidRPr="00116FD7">
        <w:rPr>
          <w:color w:val="auto"/>
          <w:u w:val="single"/>
        </w:rPr>
        <w:t>(23)</w:t>
      </w:r>
      <w:r w:rsidR="00116FD7">
        <w:rPr>
          <w:color w:val="auto"/>
        </w:rPr>
        <w:t xml:space="preserve"> </w:t>
      </w:r>
      <w:r w:rsidRPr="00AE214B">
        <w:rPr>
          <w:color w:val="auto"/>
        </w:rPr>
        <w:t>"Water resources", "water" or "waters" means any and all water on or beneath the surface of the ground, whether percolating, standing, diffused or flowing, wholly or partially within this state, or bordering this state and within its jurisdiction, and includes, without limiting the generality of the foregoing, natural or artificial lakes, rivers, streams, creeks, branches, brooks, ponds (except farm ponds, industrial settling basins and ponds and water treatment facilities), impounding reservoirs, springs, wells and watercourses.</w:t>
      </w:r>
    </w:p>
    <w:p w14:paraId="17B4B0AB" w14:textId="1C633E4D" w:rsidR="00AE214B" w:rsidRPr="00AE214B" w:rsidRDefault="00AE214B" w:rsidP="00AE214B">
      <w:pPr>
        <w:pStyle w:val="SectionBody"/>
        <w:rPr>
          <w:color w:val="auto"/>
        </w:rPr>
      </w:pPr>
      <w:r w:rsidRPr="00116FD7">
        <w:rPr>
          <w:strike/>
          <w:color w:val="auto"/>
        </w:rPr>
        <w:t>(22)</w:t>
      </w:r>
      <w:r w:rsidR="00116FD7">
        <w:rPr>
          <w:color w:val="auto"/>
        </w:rPr>
        <w:t xml:space="preserve"> </w:t>
      </w:r>
      <w:r w:rsidR="00116FD7" w:rsidRPr="00116FD7">
        <w:rPr>
          <w:color w:val="auto"/>
          <w:u w:val="single"/>
        </w:rPr>
        <w:t>(24)</w:t>
      </w:r>
      <w:r w:rsidRPr="00AE214B">
        <w:rPr>
          <w:color w:val="auto"/>
        </w:rPr>
        <w:t xml:space="preserve"> "Wastewater" means any water containing sewage, industrial wastes or other wastes or contaminants derived from the prior use of such water and includes, without limiting the generality of the foregoing, surface water of the type storm sewers are designed to collect and dispose of.</w:t>
      </w:r>
    </w:p>
    <w:p w14:paraId="09EA48FF" w14:textId="4479AA8F" w:rsidR="00AE214B" w:rsidRPr="00AE214B" w:rsidRDefault="00AE214B" w:rsidP="00AE214B">
      <w:pPr>
        <w:pStyle w:val="SectionBody"/>
        <w:rPr>
          <w:color w:val="auto"/>
        </w:rPr>
      </w:pPr>
      <w:r w:rsidRPr="00116FD7">
        <w:rPr>
          <w:strike/>
          <w:color w:val="auto"/>
        </w:rPr>
        <w:t>(23)</w:t>
      </w:r>
      <w:r w:rsidR="00116FD7">
        <w:rPr>
          <w:color w:val="auto"/>
        </w:rPr>
        <w:t xml:space="preserve"> </w:t>
      </w:r>
      <w:r w:rsidR="00116FD7" w:rsidRPr="00116FD7">
        <w:rPr>
          <w:color w:val="auto"/>
          <w:u w:val="single"/>
        </w:rPr>
        <w:t>(25)</w:t>
      </w:r>
      <w:r w:rsidRPr="00AE214B">
        <w:rPr>
          <w:color w:val="auto"/>
        </w:rPr>
        <w:t xml:space="preserve"> "Wastewater facilities" means facilities for the purpose of treating, neutralizing, disposing of, stabilizing, cooling, segregating or holding wastewater, including, without limiting the generality of the foregoing, facilities for the treatment and disposal of sewage, industrial wastes or other wastes, waste water and the residue thereof; facilities for the temporary or permanent impoundment of wastewater, both surface and underground; and sanitary sewers or other collection systems, whether on the surface or underground, designed to transport wastewater together with the equipment and furnishings thereof and their appurtenances and systems, whether on the surface or underground, including force mains and pumping facilities therefor.</w:t>
      </w:r>
    </w:p>
    <w:p w14:paraId="4177E319" w14:textId="0F23FA22" w:rsidR="009743F4" w:rsidRPr="009743F4" w:rsidRDefault="00AE214B" w:rsidP="009743F4">
      <w:pPr>
        <w:pStyle w:val="SectionBody"/>
        <w:rPr>
          <w:color w:val="auto"/>
        </w:rPr>
      </w:pPr>
      <w:r w:rsidRPr="008B0738">
        <w:rPr>
          <w:strike/>
          <w:color w:val="auto"/>
        </w:rPr>
        <w:t>(24)</w:t>
      </w:r>
      <w:r w:rsidR="008B0738">
        <w:rPr>
          <w:color w:val="auto"/>
        </w:rPr>
        <w:t xml:space="preserve"> </w:t>
      </w:r>
      <w:r w:rsidR="008B0738" w:rsidRPr="008B0738">
        <w:rPr>
          <w:color w:val="auto"/>
          <w:u w:val="single"/>
        </w:rPr>
        <w:t>(26)</w:t>
      </w:r>
      <w:r w:rsidRPr="00AE214B">
        <w:rPr>
          <w:color w:val="auto"/>
        </w:rPr>
        <w:t xml:space="preserve"> "Water facility" means all facilities, land and equipment used for the collection of water, both surface and underground, transportation of water, treatment of water and distribution of water all for the purpose of providing potable, sanitary water suitable for human consumption </w:t>
      </w:r>
      <w:r w:rsidRPr="00AE214B">
        <w:rPr>
          <w:color w:val="auto"/>
        </w:rPr>
        <w:lastRenderedPageBreak/>
        <w:t>and use.</w:t>
      </w:r>
    </w:p>
    <w:p w14:paraId="30FA1BB5" w14:textId="77777777" w:rsidR="00C26AB8" w:rsidRDefault="00C26AB8" w:rsidP="005E08B9">
      <w:pPr>
        <w:pStyle w:val="SectionHeading"/>
        <w:suppressLineNumbers w:val="0"/>
        <w:rPr>
          <w:color w:val="auto"/>
        </w:rPr>
        <w:sectPr w:rsidR="00C26AB8" w:rsidSect="005E08B9">
          <w:type w:val="continuous"/>
          <w:pgSz w:w="12240" w:h="15840" w:code="1"/>
          <w:pgMar w:top="1440" w:right="1440" w:bottom="1440" w:left="1440" w:header="720" w:footer="720" w:gutter="0"/>
          <w:lnNumType w:countBy="1" w:restart="newSection"/>
          <w:cols w:space="720"/>
          <w:docGrid w:linePitch="360"/>
        </w:sectPr>
      </w:pPr>
    </w:p>
    <w:p w14:paraId="2F500595" w14:textId="1D6CAFC7" w:rsidR="009743F4" w:rsidRPr="009743F4" w:rsidRDefault="009743F4" w:rsidP="00C26AB8">
      <w:pPr>
        <w:pStyle w:val="SectionHeading"/>
        <w:rPr>
          <w:bCs/>
          <w:color w:val="auto"/>
        </w:rPr>
      </w:pPr>
      <w:r w:rsidRPr="00B62FA4">
        <w:rPr>
          <w:color w:val="auto"/>
        </w:rPr>
        <w:t>§</w:t>
      </w:r>
      <w:r>
        <w:rPr>
          <w:color w:val="auto"/>
        </w:rPr>
        <w:t>22C</w:t>
      </w:r>
      <w:r w:rsidRPr="00B62FA4">
        <w:rPr>
          <w:color w:val="auto"/>
        </w:rPr>
        <w:t>-</w:t>
      </w:r>
      <w:r>
        <w:rPr>
          <w:color w:val="auto"/>
        </w:rPr>
        <w:t>1</w:t>
      </w:r>
      <w:r w:rsidRPr="00B62FA4">
        <w:rPr>
          <w:color w:val="auto"/>
        </w:rPr>
        <w:t>-</w:t>
      </w:r>
      <w:r>
        <w:rPr>
          <w:color w:val="auto"/>
        </w:rPr>
        <w:t>5</w:t>
      </w:r>
      <w:r w:rsidRPr="00B62FA4">
        <w:rPr>
          <w:color w:val="auto"/>
        </w:rPr>
        <w:t xml:space="preserve">. </w:t>
      </w:r>
      <w:r w:rsidRPr="009743F4">
        <w:rPr>
          <w:bCs/>
          <w:color w:val="auto"/>
        </w:rPr>
        <w:t xml:space="preserve">Authority may construct, finance, maintain, etc., water development projects; loans to governmental agencies </w:t>
      </w:r>
      <w:r w:rsidR="006828B4" w:rsidRPr="005231BA">
        <w:rPr>
          <w:bCs/>
          <w:color w:val="auto"/>
          <w:u w:val="single"/>
        </w:rPr>
        <w:t>and public utilities</w:t>
      </w:r>
      <w:r w:rsidR="006828B4">
        <w:rPr>
          <w:bCs/>
          <w:color w:val="auto"/>
        </w:rPr>
        <w:t xml:space="preserve"> </w:t>
      </w:r>
      <w:r w:rsidRPr="009743F4">
        <w:rPr>
          <w:bCs/>
          <w:color w:val="auto"/>
        </w:rPr>
        <w:t>are subject to terms of loan agreements.</w:t>
      </w:r>
    </w:p>
    <w:p w14:paraId="3B9077B3" w14:textId="15BD90E6" w:rsidR="009743F4" w:rsidRPr="009743F4" w:rsidRDefault="009743F4" w:rsidP="009743F4">
      <w:pPr>
        <w:pStyle w:val="SectionBody"/>
        <w:rPr>
          <w:color w:val="auto"/>
        </w:rPr>
      </w:pPr>
      <w:r w:rsidRPr="009743F4">
        <w:rPr>
          <w:color w:val="auto"/>
        </w:rPr>
        <w:t>To accomplish the public policies and purposes and to meet the responsibility of the state as set forth in this article, the water development authority may initiate, acquire, construct, maintain, repair and operate water development projects or cause the same to be operated pursuant to a lease, sublease or agreement with any person or governmental agency; may make loans and grants to governmental agencies</w:t>
      </w:r>
      <w:r w:rsidR="00946720">
        <w:rPr>
          <w:color w:val="auto"/>
        </w:rPr>
        <w:t xml:space="preserve"> </w:t>
      </w:r>
      <w:r w:rsidR="00946720" w:rsidRPr="00946720">
        <w:rPr>
          <w:color w:val="auto"/>
          <w:u w:val="single"/>
        </w:rPr>
        <w:t>and public utilities</w:t>
      </w:r>
      <w:r w:rsidRPr="009743F4">
        <w:rPr>
          <w:color w:val="auto"/>
        </w:rPr>
        <w:t xml:space="preserve"> for the acquisition or construction of water development projects by governmental agencies</w:t>
      </w:r>
      <w:r w:rsidR="00946720">
        <w:rPr>
          <w:color w:val="auto"/>
        </w:rPr>
        <w:t xml:space="preserve"> </w:t>
      </w:r>
      <w:r w:rsidR="00946720" w:rsidRPr="00946720">
        <w:rPr>
          <w:color w:val="auto"/>
          <w:u w:val="single"/>
        </w:rPr>
        <w:t>and public utilities</w:t>
      </w:r>
      <w:r w:rsidRPr="009743F4">
        <w:rPr>
          <w:color w:val="auto"/>
        </w:rPr>
        <w:t xml:space="preserve">, which loans may include amounts to refinance debt issued for existing water development projects of the governmental agency </w:t>
      </w:r>
      <w:r w:rsidR="00946720">
        <w:rPr>
          <w:color w:val="auto"/>
        </w:rPr>
        <w:t xml:space="preserve">or </w:t>
      </w:r>
      <w:r w:rsidR="00946720" w:rsidRPr="00946720">
        <w:rPr>
          <w:color w:val="auto"/>
          <w:u w:val="single"/>
        </w:rPr>
        <w:t>public utility</w:t>
      </w:r>
      <w:r w:rsidR="00946720">
        <w:rPr>
          <w:color w:val="auto"/>
        </w:rPr>
        <w:t xml:space="preserve"> </w:t>
      </w:r>
      <w:r w:rsidRPr="009743F4">
        <w:rPr>
          <w:color w:val="auto"/>
        </w:rPr>
        <w:t>when the refinancing is in conjunction with the financing for a new water development project regardless of the source of the financing for the new project: Provided, That the amount of the refinancing may not exceed 50% of the aggregate amount of the refinancing of an existing project and the financing of a new project; and may issue water development revenue bonds of this state, payable solely from revenues, to pay the cost of projects, or finance projects, in whole or in part, by loans to governmental agencies. A water development project may not be undertaken unless it has been determined by the authority to be consistent with any applicable comprehensive plan of water management approved by the Secretary of the Department of Environmental Protection or in the process of preparation by the secretary and to be consistent with the standards set by the state environmental quality board, for the waters of the state affected thereby. Any resolution of the authority providing for acquiring or constructing projects or for making a loan or grant for projects shall include a finding by the authority that the determinations have been made. A loan agreement shall be entered into between the authority and each governmental agency</w:t>
      </w:r>
      <w:r w:rsidR="00946720">
        <w:rPr>
          <w:color w:val="auto"/>
        </w:rPr>
        <w:t xml:space="preserve"> </w:t>
      </w:r>
      <w:r w:rsidR="00946720" w:rsidRPr="00946720">
        <w:rPr>
          <w:color w:val="auto"/>
          <w:u w:val="single"/>
        </w:rPr>
        <w:t>or public utility</w:t>
      </w:r>
      <w:r w:rsidRPr="009743F4">
        <w:rPr>
          <w:color w:val="auto"/>
        </w:rPr>
        <w:t xml:space="preserve"> to which a loan is made for the acquisition or construction of a water development project, which loan agreement shall </w:t>
      </w:r>
      <w:r w:rsidRPr="009743F4">
        <w:rPr>
          <w:color w:val="auto"/>
        </w:rPr>
        <w:lastRenderedPageBreak/>
        <w:t>include, without limitation, the following provisions:</w:t>
      </w:r>
    </w:p>
    <w:p w14:paraId="304CD6DC" w14:textId="78AFA2C8" w:rsidR="009743F4" w:rsidRPr="009743F4" w:rsidRDefault="009743F4" w:rsidP="009743F4">
      <w:pPr>
        <w:pStyle w:val="SectionBody"/>
        <w:rPr>
          <w:color w:val="auto"/>
        </w:rPr>
      </w:pPr>
      <w:r w:rsidRPr="009743F4">
        <w:rPr>
          <w:color w:val="auto"/>
        </w:rPr>
        <w:t xml:space="preserve">(1) The cost of the project, the amount of the loan, the terms of repayment of the loan and the security therefor, which may include </w:t>
      </w:r>
      <w:r w:rsidRPr="009646B6">
        <w:rPr>
          <w:strike/>
          <w:color w:val="auto"/>
        </w:rPr>
        <w:t>in addition to</w:t>
      </w:r>
      <w:r w:rsidRPr="009743F4">
        <w:rPr>
          <w:color w:val="auto"/>
        </w:rPr>
        <w:t xml:space="preserve"> the pledge of all revenues from the project after a reasonable allowance for operation and maintenance expenses, a deed of trust or other appropriate security instrument creating a lien on the project</w:t>
      </w:r>
      <w:r w:rsidR="009646B6">
        <w:rPr>
          <w:color w:val="auto"/>
        </w:rPr>
        <w:t xml:space="preserve">, </w:t>
      </w:r>
      <w:r w:rsidR="009646B6" w:rsidRPr="009646B6">
        <w:rPr>
          <w:color w:val="auto"/>
          <w:u w:val="single"/>
        </w:rPr>
        <w:t xml:space="preserve">or </w:t>
      </w:r>
      <w:bookmarkStart w:id="3" w:name="_Hlk192433541"/>
      <w:r w:rsidR="009646B6" w:rsidRPr="009646B6">
        <w:rPr>
          <w:color w:val="auto"/>
          <w:u w:val="single"/>
        </w:rPr>
        <w:t>such other repayment and security provisions</w:t>
      </w:r>
      <w:r w:rsidR="00EE5590">
        <w:rPr>
          <w:color w:val="auto"/>
          <w:u w:val="single"/>
        </w:rPr>
        <w:t xml:space="preserve"> other than revenue pledges or deeds of trust</w:t>
      </w:r>
      <w:r w:rsidR="009646B6" w:rsidRPr="009646B6">
        <w:rPr>
          <w:color w:val="auto"/>
          <w:u w:val="single"/>
        </w:rPr>
        <w:t xml:space="preserve"> as may be appropriate</w:t>
      </w:r>
      <w:r w:rsidR="00EE5590">
        <w:rPr>
          <w:color w:val="auto"/>
          <w:u w:val="single"/>
        </w:rPr>
        <w:t xml:space="preserve"> for non-governmental public utilities</w:t>
      </w:r>
      <w:bookmarkEnd w:id="3"/>
      <w:r w:rsidRPr="009743F4">
        <w:rPr>
          <w:color w:val="auto"/>
        </w:rPr>
        <w:t>;</w:t>
      </w:r>
    </w:p>
    <w:p w14:paraId="0EDB7EAE" w14:textId="1A6F87FE" w:rsidR="009743F4" w:rsidRPr="009743F4" w:rsidRDefault="009743F4" w:rsidP="009743F4">
      <w:pPr>
        <w:pStyle w:val="SectionBody"/>
        <w:rPr>
          <w:color w:val="auto"/>
        </w:rPr>
      </w:pPr>
      <w:r w:rsidRPr="009743F4">
        <w:rPr>
          <w:color w:val="auto"/>
        </w:rPr>
        <w:t xml:space="preserve">(2) The specific purposes for which the proceeds of the loan shall be expended including the refinancing of existing water development project debt as provided above, the procedures as to the disbursement of loan proceeds and the duties and obligations imposed upon the governmental agency </w:t>
      </w:r>
      <w:r w:rsidR="007A1769">
        <w:rPr>
          <w:color w:val="auto"/>
        </w:rPr>
        <w:t xml:space="preserve">or </w:t>
      </w:r>
      <w:r w:rsidR="007A1769" w:rsidRPr="007A1769">
        <w:rPr>
          <w:color w:val="auto"/>
          <w:u w:val="single"/>
        </w:rPr>
        <w:t>public utility</w:t>
      </w:r>
      <w:r w:rsidR="007A1769">
        <w:rPr>
          <w:color w:val="auto"/>
        </w:rPr>
        <w:t xml:space="preserve"> </w:t>
      </w:r>
      <w:r w:rsidRPr="009743F4">
        <w:rPr>
          <w:color w:val="auto"/>
        </w:rPr>
        <w:t>in regard to the construction or acquisition of the project, including engineering fees and other administrative costs relating to development of the project;</w:t>
      </w:r>
    </w:p>
    <w:p w14:paraId="15979B00" w14:textId="77777777" w:rsidR="009743F4" w:rsidRPr="009743F4" w:rsidRDefault="009743F4" w:rsidP="009743F4">
      <w:pPr>
        <w:pStyle w:val="SectionBody"/>
        <w:rPr>
          <w:color w:val="auto"/>
        </w:rPr>
      </w:pPr>
      <w:r w:rsidRPr="009743F4">
        <w:rPr>
          <w:color w:val="auto"/>
        </w:rPr>
        <w:t>(3) The agreement of the governmental agency to impose, collect, and, if required to repay the obligations of the governmental agency under the loan agreement, increase service charges from persons using the project, which service charges shall be pledged for the repayment of the loan together with all interest, fees and charges thereon and all other financial obligations of the governmental agency under the loan agreement;</w:t>
      </w:r>
    </w:p>
    <w:p w14:paraId="742214E8" w14:textId="1EE5294A" w:rsidR="009743F4" w:rsidRPr="009743F4" w:rsidRDefault="009743F4" w:rsidP="009743F4">
      <w:pPr>
        <w:pStyle w:val="SectionBody"/>
        <w:rPr>
          <w:color w:val="auto"/>
        </w:rPr>
      </w:pPr>
      <w:r w:rsidRPr="009743F4">
        <w:rPr>
          <w:color w:val="auto"/>
        </w:rPr>
        <w:t>(4) The agreement of the governmental agency</w:t>
      </w:r>
      <w:r w:rsidR="007A1769">
        <w:rPr>
          <w:color w:val="auto"/>
        </w:rPr>
        <w:t xml:space="preserve"> </w:t>
      </w:r>
      <w:r w:rsidR="007A1769" w:rsidRPr="007A1769">
        <w:rPr>
          <w:color w:val="auto"/>
          <w:u w:val="single"/>
        </w:rPr>
        <w:t>or public utility</w:t>
      </w:r>
      <w:r w:rsidRPr="009743F4">
        <w:rPr>
          <w:color w:val="auto"/>
        </w:rPr>
        <w:t xml:space="preserve"> to comply with all applicable laws, rules and regulations issued by the authority or other state, federal and local bodies in regard to the construction, operation, maintenance and use of the project;</w:t>
      </w:r>
    </w:p>
    <w:p w14:paraId="5A88F42D" w14:textId="77777777" w:rsidR="009743F4" w:rsidRPr="009743F4" w:rsidRDefault="009743F4" w:rsidP="009743F4">
      <w:pPr>
        <w:pStyle w:val="SectionBody"/>
        <w:rPr>
          <w:color w:val="auto"/>
        </w:rPr>
      </w:pPr>
      <w:r w:rsidRPr="009743F4">
        <w:rPr>
          <w:color w:val="auto"/>
        </w:rPr>
        <w:t>(5) The number of proposed customers and their physical locations within the project, and providing as a condition of the agreement, that no proposed customers listed in the project application agreement may be removed from inclusion in the project without prior authorization of the board; and</w:t>
      </w:r>
    </w:p>
    <w:p w14:paraId="0D717F3E" w14:textId="646D53BA" w:rsidR="009743F4" w:rsidRDefault="009743F4" w:rsidP="009743F4">
      <w:pPr>
        <w:pStyle w:val="SectionBody"/>
        <w:rPr>
          <w:color w:val="auto"/>
        </w:rPr>
      </w:pPr>
      <w:r w:rsidRPr="009743F4">
        <w:rPr>
          <w:color w:val="auto"/>
        </w:rPr>
        <w:t>(6) The agreement of the governmental agency</w:t>
      </w:r>
      <w:r w:rsidR="007A1769">
        <w:rPr>
          <w:color w:val="auto"/>
        </w:rPr>
        <w:t xml:space="preserve"> </w:t>
      </w:r>
      <w:r w:rsidR="007A1769" w:rsidRPr="007A1769">
        <w:rPr>
          <w:color w:val="auto"/>
          <w:u w:val="single"/>
        </w:rPr>
        <w:t>or public utility</w:t>
      </w:r>
      <w:r w:rsidRPr="009743F4">
        <w:rPr>
          <w:color w:val="auto"/>
        </w:rPr>
        <w:t xml:space="preserve"> to perform an annual maintenance audit which maintenance audit shall be submitted to the board and the Public </w:t>
      </w:r>
      <w:r w:rsidRPr="009743F4">
        <w:rPr>
          <w:color w:val="auto"/>
        </w:rPr>
        <w:lastRenderedPageBreak/>
        <w:t>Service Commission of West Virginia.</w:t>
      </w:r>
    </w:p>
    <w:p w14:paraId="536C1CC2" w14:textId="77777777" w:rsidR="00C26AB8" w:rsidRDefault="00C26AB8" w:rsidP="00C26AB8">
      <w:pPr>
        <w:pStyle w:val="SectionBody"/>
        <w:ind w:firstLine="0"/>
        <w:rPr>
          <w:b/>
          <w:bCs/>
          <w:color w:val="auto"/>
        </w:rPr>
        <w:sectPr w:rsidR="00C26AB8" w:rsidSect="005E08B9">
          <w:type w:val="continuous"/>
          <w:pgSz w:w="12240" w:h="15840" w:code="1"/>
          <w:pgMar w:top="1440" w:right="1440" w:bottom="1440" w:left="1440" w:header="720" w:footer="720" w:gutter="0"/>
          <w:lnNumType w:countBy="1" w:restart="newSection"/>
          <w:cols w:space="720"/>
          <w:docGrid w:linePitch="360"/>
        </w:sectPr>
      </w:pPr>
    </w:p>
    <w:p w14:paraId="22B7C623" w14:textId="77777777" w:rsidR="009743F4" w:rsidRPr="009743F4" w:rsidRDefault="009743F4" w:rsidP="00036883">
      <w:pPr>
        <w:pStyle w:val="SectionHeading"/>
      </w:pPr>
      <w:r w:rsidRPr="009743F4">
        <w:t>§22C-1-6. Powers, duties, and responsibilities of authority generally.</w:t>
      </w:r>
    </w:p>
    <w:p w14:paraId="4B71769D" w14:textId="77777777" w:rsidR="009743F4" w:rsidRPr="009743F4" w:rsidRDefault="009743F4" w:rsidP="009743F4">
      <w:pPr>
        <w:pStyle w:val="SectionBody"/>
        <w:rPr>
          <w:color w:val="auto"/>
        </w:rPr>
      </w:pPr>
      <w:r w:rsidRPr="009743F4">
        <w:rPr>
          <w:color w:val="auto"/>
        </w:rPr>
        <w:t>The Water Development Authority has and may exercise all powers necessary or appropriate to carry out and effectuate its corporate purpose. The authority has the power and capacity to:</w:t>
      </w:r>
    </w:p>
    <w:p w14:paraId="5AE041F2" w14:textId="77777777" w:rsidR="009743F4" w:rsidRPr="009743F4" w:rsidRDefault="009743F4" w:rsidP="009743F4">
      <w:pPr>
        <w:pStyle w:val="SectionBody"/>
        <w:rPr>
          <w:color w:val="auto"/>
        </w:rPr>
      </w:pPr>
      <w:r w:rsidRPr="009743F4">
        <w:rPr>
          <w:color w:val="auto"/>
        </w:rPr>
        <w:t>(1) Adopt and, from time-to-time, amend and repeal bylaws necessary and proper for the regulation of its affairs and the conduct of its business and rules to implement and make effective its powers and duties, such rules to be promulgated in accordance with the provisions of chapter 29A of this code.</w:t>
      </w:r>
    </w:p>
    <w:p w14:paraId="684EC3BE" w14:textId="77777777" w:rsidR="009743F4" w:rsidRPr="009743F4" w:rsidRDefault="009743F4" w:rsidP="009743F4">
      <w:pPr>
        <w:pStyle w:val="SectionBody"/>
        <w:rPr>
          <w:color w:val="auto"/>
        </w:rPr>
      </w:pPr>
      <w:r w:rsidRPr="009743F4">
        <w:rPr>
          <w:color w:val="auto"/>
        </w:rPr>
        <w:t>(2) Adopt an official seal.</w:t>
      </w:r>
    </w:p>
    <w:p w14:paraId="30B84044" w14:textId="77777777" w:rsidR="009743F4" w:rsidRPr="009743F4" w:rsidRDefault="009743F4" w:rsidP="009743F4">
      <w:pPr>
        <w:pStyle w:val="SectionBody"/>
        <w:rPr>
          <w:color w:val="auto"/>
        </w:rPr>
      </w:pPr>
      <w:r w:rsidRPr="009743F4">
        <w:rPr>
          <w:color w:val="auto"/>
        </w:rPr>
        <w:t>(3) Maintain a principal office and, if necessary, regional suboffices at locations properly designated or provided.</w:t>
      </w:r>
    </w:p>
    <w:p w14:paraId="27864E4A" w14:textId="77777777" w:rsidR="009743F4" w:rsidRPr="009743F4" w:rsidRDefault="009743F4" w:rsidP="009743F4">
      <w:pPr>
        <w:pStyle w:val="SectionBody"/>
        <w:rPr>
          <w:color w:val="auto"/>
        </w:rPr>
      </w:pPr>
      <w:r w:rsidRPr="009743F4">
        <w:rPr>
          <w:color w:val="auto"/>
        </w:rPr>
        <w:t>(4) Sue and be sued in its own name and plead and be impleaded in its own name and particularly to enforce the obligations and covenants made under §22C-1-9, §22C-1-10, and §22C-1-16 of this code. Any actions against the authority shall be brought in the circuit court of Kanawha County in which the principal office of the authority shall be located.</w:t>
      </w:r>
    </w:p>
    <w:p w14:paraId="667641B3" w14:textId="4B8F9643" w:rsidR="009743F4" w:rsidRPr="009743F4" w:rsidRDefault="009743F4" w:rsidP="009743F4">
      <w:pPr>
        <w:pStyle w:val="SectionBody"/>
        <w:rPr>
          <w:color w:val="auto"/>
        </w:rPr>
      </w:pPr>
      <w:r w:rsidRPr="009743F4">
        <w:rPr>
          <w:color w:val="auto"/>
        </w:rPr>
        <w:t xml:space="preserve">(5) Make loans and grants to governmental agencies </w:t>
      </w:r>
      <w:r w:rsidR="007A1769" w:rsidRPr="007A1769">
        <w:rPr>
          <w:color w:val="auto"/>
          <w:u w:val="single"/>
        </w:rPr>
        <w:t xml:space="preserve">and </w:t>
      </w:r>
      <w:r w:rsidR="008C4382">
        <w:rPr>
          <w:color w:val="auto"/>
          <w:u w:val="single"/>
        </w:rPr>
        <w:t xml:space="preserve">non-governmental </w:t>
      </w:r>
      <w:r w:rsidR="007A1769" w:rsidRPr="007A1769">
        <w:rPr>
          <w:color w:val="auto"/>
          <w:u w:val="single"/>
        </w:rPr>
        <w:t>public utilities</w:t>
      </w:r>
      <w:r w:rsidR="007A1769">
        <w:rPr>
          <w:color w:val="auto"/>
        </w:rPr>
        <w:t xml:space="preserve"> </w:t>
      </w:r>
      <w:r w:rsidRPr="009743F4">
        <w:rPr>
          <w:color w:val="auto"/>
        </w:rPr>
        <w:t>for the acquisition or construction of water development projects by any such governmental agency and, in accordance with the provisions of chapter 29A of this code, adopt rules and procedures for making such loans and grants.</w:t>
      </w:r>
    </w:p>
    <w:p w14:paraId="61C3618B" w14:textId="77777777" w:rsidR="009743F4" w:rsidRPr="009743F4" w:rsidRDefault="009743F4" w:rsidP="009743F4">
      <w:pPr>
        <w:pStyle w:val="SectionBody"/>
        <w:rPr>
          <w:color w:val="auto"/>
        </w:rPr>
      </w:pPr>
      <w:r w:rsidRPr="009743F4">
        <w:rPr>
          <w:color w:val="auto"/>
        </w:rPr>
        <w:t>(6) Acquire, construct, reconstruct, enlarge, improve, furnish, equip, maintain, repair, operate, lease or rent to, or contract for operation by a governmental agency or person, water development projects and, in accordance with the provisions of chapter 29A of this code, adopt rules for the use of such projects.</w:t>
      </w:r>
    </w:p>
    <w:p w14:paraId="1F81F275" w14:textId="77777777" w:rsidR="009743F4" w:rsidRPr="009743F4" w:rsidRDefault="009743F4" w:rsidP="009743F4">
      <w:pPr>
        <w:pStyle w:val="SectionBody"/>
        <w:rPr>
          <w:color w:val="auto"/>
        </w:rPr>
      </w:pPr>
      <w:r w:rsidRPr="009743F4">
        <w:rPr>
          <w:color w:val="auto"/>
        </w:rPr>
        <w:t>(7) Make available the use or services of any water development project to one or more persons, one or more governmental agencies, or any combination thereof.</w:t>
      </w:r>
    </w:p>
    <w:p w14:paraId="573F27A1" w14:textId="77777777" w:rsidR="009743F4" w:rsidRPr="009743F4" w:rsidRDefault="009743F4" w:rsidP="009743F4">
      <w:pPr>
        <w:pStyle w:val="SectionBody"/>
        <w:rPr>
          <w:color w:val="auto"/>
        </w:rPr>
      </w:pPr>
      <w:r w:rsidRPr="009743F4">
        <w:rPr>
          <w:color w:val="auto"/>
        </w:rPr>
        <w:lastRenderedPageBreak/>
        <w:t>(8) Issue water development revenue bonds and notes and water development revenue refunding bonds of the state, payable solely from revenues as provided in §22C-1-9 of this code unless the bonds are refunded by refunding bonds, for the purpose of paying all or any part of the cost of, or financing by loans to governmental agencies, one or more water development projects or parts thereof.</w:t>
      </w:r>
    </w:p>
    <w:p w14:paraId="2CE01D03" w14:textId="77777777" w:rsidR="009743F4" w:rsidRPr="009743F4" w:rsidRDefault="009743F4" w:rsidP="009743F4">
      <w:pPr>
        <w:pStyle w:val="SectionBody"/>
        <w:rPr>
          <w:color w:val="auto"/>
        </w:rPr>
      </w:pPr>
      <w:r w:rsidRPr="009743F4">
        <w:rPr>
          <w:color w:val="auto"/>
        </w:rPr>
        <w:t>(9) Acquire by gift or purchase, hold and dispose of real and personal property in the exercise of its powers and the performance of its duties as set forth in this article.</w:t>
      </w:r>
    </w:p>
    <w:p w14:paraId="2CC5C78B" w14:textId="77777777" w:rsidR="009743F4" w:rsidRPr="009743F4" w:rsidRDefault="009743F4" w:rsidP="009743F4">
      <w:pPr>
        <w:pStyle w:val="SectionBody"/>
        <w:rPr>
          <w:color w:val="auto"/>
        </w:rPr>
      </w:pPr>
      <w:r w:rsidRPr="009743F4">
        <w:rPr>
          <w:color w:val="auto"/>
        </w:rPr>
        <w:t>(10) Acquire in the name of the state, by purchase or otherwise, on such terms and in such manner as it deems proper, or by the exercise of the right of eminent domain in the manner provided in chapter 54 of this code, such public or private lands, or parts thereof or rights therein, rights-of-way, property, rights, easements, and interests it deems necessary for carrying out the provisions of this article, but excluding the acquisition by the exercise of the right of eminent domain of any public water facilities, stormwater systems, or wastewater facilities, operated under permits issued pursuant to the provisions of §22-11-1 </w:t>
      </w:r>
      <w:r w:rsidRPr="009743F4">
        <w:rPr>
          <w:i/>
          <w:iCs/>
          <w:color w:val="auto"/>
        </w:rPr>
        <w:t>et seq</w:t>
      </w:r>
      <w:r w:rsidRPr="009743F4">
        <w:rPr>
          <w:color w:val="auto"/>
        </w:rPr>
        <w:t>. of this code and owned by any person or governmental agency, and compensation shall be paid for public or private lands so taken.</w:t>
      </w:r>
    </w:p>
    <w:p w14:paraId="3A84F5F7" w14:textId="77777777" w:rsidR="009743F4" w:rsidRPr="009743F4" w:rsidRDefault="009743F4" w:rsidP="009743F4">
      <w:pPr>
        <w:pStyle w:val="SectionBody"/>
        <w:rPr>
          <w:color w:val="auto"/>
        </w:rPr>
      </w:pPr>
      <w:r w:rsidRPr="009743F4">
        <w:rPr>
          <w:color w:val="auto"/>
        </w:rPr>
        <w:t>(11) Make and enter into all contracts and agreements and execute all instruments necessary or incidental to the performance of its duties and the execution of its powers. When the cost under any such contract or agreement, other than compensation for personal services, involves an expenditure of more than $25,000, the authority shall make a written contract with the lowest responsible bidder after public notice published as a Class II legal advertisement in compliance with the provisions of §59-3-1 </w:t>
      </w:r>
      <w:r w:rsidRPr="009743F4">
        <w:rPr>
          <w:i/>
          <w:iCs/>
          <w:color w:val="auto"/>
        </w:rPr>
        <w:t>et seq</w:t>
      </w:r>
      <w:r w:rsidRPr="009743F4">
        <w:rPr>
          <w:color w:val="auto"/>
        </w:rPr>
        <w:t xml:space="preserve">.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but a contract or lease for the operation of a water </w:t>
      </w:r>
      <w:r w:rsidRPr="009743F4">
        <w:rPr>
          <w:color w:val="auto"/>
        </w:rPr>
        <w:lastRenderedPageBreak/>
        <w:t>development project constructed and owned by the authority or an agreement for cooperation in the acquisition or construction of a water development project pursuant to §22C-1-16 of this code is not subject to the foregoing requirements and the authority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authority may reject any and all bids. A bond with good and sufficient surety, approved by the authority, is required of all contractors in an amount equal to at least 50 percent of the contract price, conditioned upon the faithful performance of the contract.</w:t>
      </w:r>
    </w:p>
    <w:p w14:paraId="19DCCFBD" w14:textId="77777777" w:rsidR="009743F4" w:rsidRPr="009743F4" w:rsidRDefault="009743F4" w:rsidP="009743F4">
      <w:pPr>
        <w:pStyle w:val="SectionBody"/>
        <w:rPr>
          <w:color w:val="auto"/>
        </w:rPr>
      </w:pPr>
      <w:r w:rsidRPr="009743F4">
        <w:rPr>
          <w:color w:val="auto"/>
        </w:rPr>
        <w:t>(12) Appoint such employees, officers, managers, attorneys, independent contractors, and consultants as are necessary to carry out the provisions of this article and to fix their compensation and prescribe their duties: </w:t>
      </w:r>
      <w:r w:rsidRPr="009743F4">
        <w:rPr>
          <w:i/>
          <w:iCs/>
          <w:color w:val="auto"/>
        </w:rPr>
        <w:t>Provided</w:t>
      </w:r>
      <w:r w:rsidRPr="009743F4">
        <w:rPr>
          <w:color w:val="auto"/>
        </w:rPr>
        <w:t>, That, beginning on the effective date of the amendments to this section enacted during the regular session of the Legislature, 2024, all employees of the authority are exempt from the classified civil service system: </w:t>
      </w:r>
      <w:r w:rsidRPr="009743F4">
        <w:rPr>
          <w:i/>
          <w:iCs/>
          <w:color w:val="auto"/>
        </w:rPr>
        <w:t>Provided, however</w:t>
      </w:r>
      <w:r w:rsidRPr="009743F4">
        <w:rPr>
          <w:color w:val="auto"/>
        </w:rPr>
        <w:t>, That employees of the authority who are currently members of the classified civil service system shall retain their status as long as they remain in their current classification. Thereafter, if the employee leaves his or her current classification and remains an employee of the authority, that employee, at that time, becomes transferred to the classified-exempt service. All expenses thereof are payable solely from the proceeds of water development revenue bonds or notes issued by the authority, from revenues, and from funds appropriated for such purpose by the Legislature.</w:t>
      </w:r>
    </w:p>
    <w:p w14:paraId="471A3251" w14:textId="77777777" w:rsidR="009743F4" w:rsidRPr="009743F4" w:rsidRDefault="009743F4" w:rsidP="009743F4">
      <w:pPr>
        <w:pStyle w:val="SectionBody"/>
        <w:rPr>
          <w:color w:val="auto"/>
        </w:rPr>
      </w:pPr>
      <w:r w:rsidRPr="009743F4">
        <w:rPr>
          <w:color w:val="auto"/>
        </w:rPr>
        <w:t xml:space="preserve">(13) Receive and accept from any federal agency, subject to the approval of the Governor, grants for or in aid of the construction of any water development project or for research and development with respect to public water facilities, stormwater systems, or wastewater facilities and receive and accept aid or contributions from any source of money, property, labor, or other things of value to be held, used and applied only for the purposes for which such grants and </w:t>
      </w:r>
      <w:r w:rsidRPr="009743F4">
        <w:rPr>
          <w:color w:val="auto"/>
        </w:rPr>
        <w:lastRenderedPageBreak/>
        <w:t>contributions are made.</w:t>
      </w:r>
    </w:p>
    <w:p w14:paraId="53093128" w14:textId="77777777" w:rsidR="009743F4" w:rsidRPr="009743F4" w:rsidRDefault="009743F4" w:rsidP="009743F4">
      <w:pPr>
        <w:pStyle w:val="SectionBody"/>
        <w:rPr>
          <w:color w:val="auto"/>
        </w:rPr>
      </w:pPr>
      <w:r w:rsidRPr="009743F4">
        <w:rPr>
          <w:color w:val="auto"/>
        </w:rPr>
        <w:t>(14) Engage in research and development with respect to public water facilities, stormwater systems, or wastewater facilities.</w:t>
      </w:r>
    </w:p>
    <w:p w14:paraId="22AF9C4E" w14:textId="77777777" w:rsidR="009743F4" w:rsidRPr="009743F4" w:rsidRDefault="009743F4" w:rsidP="009743F4">
      <w:pPr>
        <w:pStyle w:val="SectionBody"/>
        <w:rPr>
          <w:color w:val="auto"/>
        </w:rPr>
      </w:pPr>
      <w:r w:rsidRPr="009743F4">
        <w:rPr>
          <w:color w:val="auto"/>
        </w:rPr>
        <w:t>(15) Purchase property coverage and liability insurance for any water development project and for the principal office and suboffices of the authority, insurance protecting the authority and its officers and employees against liability, if any, for damage to property or injury to or death of persons arising from its operations and any other insurance the authority may agree to provide under any resolution authorizing the issuance of water development revenue bonds or in any trust agreement securing the same.</w:t>
      </w:r>
    </w:p>
    <w:p w14:paraId="460C2ED5" w14:textId="77777777" w:rsidR="009743F4" w:rsidRPr="009743F4" w:rsidRDefault="009743F4" w:rsidP="009743F4">
      <w:pPr>
        <w:pStyle w:val="SectionBody"/>
        <w:rPr>
          <w:color w:val="auto"/>
        </w:rPr>
      </w:pPr>
      <w:r w:rsidRPr="009743F4">
        <w:rPr>
          <w:color w:val="auto"/>
        </w:rPr>
        <w:t>(16) Charge, alter, and collect rentals and other charges for the use or services of any water development project as provided in this article and charge and collect reasonable interest, fees, and charges in connection with the making and servicing of loans to governmental agencies in the furtherance of the purposes of this article.</w:t>
      </w:r>
    </w:p>
    <w:p w14:paraId="5C6D7AB1" w14:textId="77777777" w:rsidR="009743F4" w:rsidRPr="009743F4" w:rsidRDefault="009743F4" w:rsidP="009743F4">
      <w:pPr>
        <w:pStyle w:val="SectionBody"/>
        <w:rPr>
          <w:color w:val="auto"/>
        </w:rPr>
      </w:pPr>
      <w:r w:rsidRPr="009743F4">
        <w:rPr>
          <w:color w:val="auto"/>
        </w:rPr>
        <w:t>(17) Establish or increase reserves from moneys received or to be received by the authority to secure or to pay the principal of and interest on the bonds and notes issued by the authority pursuant to this article.</w:t>
      </w:r>
    </w:p>
    <w:p w14:paraId="6F08C5EB" w14:textId="77777777" w:rsidR="009743F4" w:rsidRPr="009743F4" w:rsidRDefault="009743F4" w:rsidP="009743F4">
      <w:pPr>
        <w:pStyle w:val="SectionBody"/>
        <w:rPr>
          <w:color w:val="auto"/>
        </w:rPr>
      </w:pPr>
      <w:r w:rsidRPr="009743F4">
        <w:rPr>
          <w:color w:val="auto"/>
        </w:rPr>
        <w:t>(18) Administer on behalf of the Department of Environmental Protection the Dam Safety Rehabilitation Revolving Fund Loan Program pursuant to the provisions of §22-14-1 </w:t>
      </w:r>
      <w:r w:rsidRPr="009743F4">
        <w:rPr>
          <w:i/>
          <w:iCs/>
          <w:color w:val="auto"/>
        </w:rPr>
        <w:t>et seq</w:t>
      </w:r>
      <w:r w:rsidRPr="009743F4">
        <w:rPr>
          <w:color w:val="auto"/>
        </w:rPr>
        <w:t>. of this code. Revenues or moneys designated by this code or otherwise appropriated for use by the authority pursuant to the provisions of this article may not be used for the Dam Safety Rehabilitation Revolving Fund Loan Program and moneys in the Dam Safety Rehabilitation Revolving Fund shall be kept separate from all revenues and moneys of the authority.</w:t>
      </w:r>
    </w:p>
    <w:p w14:paraId="3E9DBE9C" w14:textId="77777777" w:rsidR="009743F4" w:rsidRPr="009743F4" w:rsidRDefault="009743F4" w:rsidP="009743F4">
      <w:pPr>
        <w:pStyle w:val="SectionBody"/>
        <w:rPr>
          <w:color w:val="auto"/>
        </w:rPr>
      </w:pPr>
      <w:r w:rsidRPr="009743F4">
        <w:rPr>
          <w:color w:val="auto"/>
        </w:rPr>
        <w:t>(19) Do all acts necessary and proper to carry out the powers expressly granted to the authority in this article.</w:t>
      </w:r>
    </w:p>
    <w:p w14:paraId="61ACAC2B" w14:textId="77777777" w:rsidR="00436EF4" w:rsidRDefault="00436EF4" w:rsidP="005E08B9">
      <w:pPr>
        <w:pStyle w:val="SectionBody"/>
        <w:ind w:left="720" w:hanging="720"/>
        <w:rPr>
          <w:b/>
          <w:bCs/>
          <w:color w:val="auto"/>
        </w:rPr>
        <w:sectPr w:rsidR="00436EF4" w:rsidSect="005E08B9">
          <w:type w:val="continuous"/>
          <w:pgSz w:w="12240" w:h="15840" w:code="1"/>
          <w:pgMar w:top="1440" w:right="1440" w:bottom="1440" w:left="1440" w:header="720" w:footer="720" w:gutter="0"/>
          <w:lnNumType w:countBy="1" w:restart="newSection"/>
          <w:cols w:space="720"/>
          <w:docGrid w:linePitch="360"/>
        </w:sectPr>
      </w:pPr>
    </w:p>
    <w:p w14:paraId="08836A00" w14:textId="2EB4CBFC" w:rsidR="00436EF4" w:rsidRPr="00036883" w:rsidRDefault="00436EF4" w:rsidP="00036883">
      <w:pPr>
        <w:pStyle w:val="SectionHeading"/>
        <w:rPr>
          <w:u w:val="single"/>
        </w:rPr>
      </w:pPr>
      <w:r w:rsidRPr="00036883">
        <w:rPr>
          <w:u w:val="single"/>
        </w:rPr>
        <w:t xml:space="preserve">§22C-1-7a. Power of authority </w:t>
      </w:r>
      <w:r w:rsidR="00901F20" w:rsidRPr="00036883">
        <w:rPr>
          <w:u w:val="single"/>
        </w:rPr>
        <w:t>in respect of</w:t>
      </w:r>
      <w:r w:rsidRPr="00036883">
        <w:rPr>
          <w:u w:val="single"/>
        </w:rPr>
        <w:t xml:space="preserve"> non-governmental public utilities.</w:t>
      </w:r>
    </w:p>
    <w:p w14:paraId="7F0A26AB" w14:textId="77777777" w:rsidR="006E5EAB" w:rsidRDefault="006E5EAB" w:rsidP="006E5EAB">
      <w:pPr>
        <w:pStyle w:val="SectionBody"/>
        <w:ind w:left="720" w:firstLine="0"/>
        <w:rPr>
          <w:color w:val="auto"/>
          <w:u w:val="single"/>
        </w:rPr>
      </w:pPr>
      <w:bookmarkStart w:id="4" w:name="_Hlk192435530"/>
      <w:r>
        <w:rPr>
          <w:color w:val="auto"/>
          <w:u w:val="single"/>
        </w:rPr>
        <w:t xml:space="preserve">(a) </w:t>
      </w:r>
      <w:r w:rsidR="009B289C">
        <w:rPr>
          <w:color w:val="auto"/>
          <w:u w:val="single"/>
        </w:rPr>
        <w:t xml:space="preserve">In the case of a loan agreement to a </w:t>
      </w:r>
      <w:r w:rsidR="00436EF4" w:rsidRPr="00436EF4">
        <w:rPr>
          <w:color w:val="auto"/>
          <w:u w:val="single"/>
        </w:rPr>
        <w:t>non-governmental public utility</w:t>
      </w:r>
      <w:r w:rsidR="008C4382">
        <w:rPr>
          <w:color w:val="auto"/>
          <w:u w:val="single"/>
        </w:rPr>
        <w:t xml:space="preserve"> as authorized in </w:t>
      </w:r>
    </w:p>
    <w:p w14:paraId="58E56B67" w14:textId="633839B1" w:rsidR="00CE2DAA" w:rsidRPr="00901F20" w:rsidRDefault="008C4382" w:rsidP="006E5EAB">
      <w:pPr>
        <w:pStyle w:val="SectionBody"/>
        <w:ind w:firstLine="0"/>
        <w:rPr>
          <w:b/>
          <w:bCs/>
          <w:color w:val="auto"/>
        </w:rPr>
      </w:pPr>
      <w:r w:rsidRPr="00EE5590">
        <w:rPr>
          <w:color w:val="auto"/>
          <w:u w:val="single"/>
        </w:rPr>
        <w:lastRenderedPageBreak/>
        <w:t>§22C-1-6(5) of this code</w:t>
      </w:r>
      <w:r w:rsidR="009B289C">
        <w:rPr>
          <w:color w:val="auto"/>
          <w:u w:val="single"/>
        </w:rPr>
        <w:t>, the authority may</w:t>
      </w:r>
      <w:r w:rsidR="00436EF4" w:rsidRPr="00436EF4">
        <w:rPr>
          <w:color w:val="auto"/>
          <w:u w:val="single"/>
        </w:rPr>
        <w:t xml:space="preserve"> include </w:t>
      </w:r>
      <w:bookmarkStart w:id="5" w:name="_Hlk192451452"/>
      <w:r w:rsidR="009B289C">
        <w:rPr>
          <w:color w:val="auto"/>
          <w:u w:val="single"/>
        </w:rPr>
        <w:t xml:space="preserve">such </w:t>
      </w:r>
      <w:r w:rsidR="00436EF4" w:rsidRPr="00436EF4">
        <w:rPr>
          <w:color w:val="auto"/>
          <w:u w:val="single"/>
        </w:rPr>
        <w:t xml:space="preserve">terms </w:t>
      </w:r>
      <w:bookmarkStart w:id="6" w:name="_Hlk192434425"/>
      <w:r w:rsidR="00D620A6">
        <w:rPr>
          <w:color w:val="auto"/>
          <w:u w:val="single"/>
        </w:rPr>
        <w:t xml:space="preserve">appropriate to the characteristics of </w:t>
      </w:r>
      <w:r>
        <w:rPr>
          <w:color w:val="auto"/>
          <w:u w:val="single"/>
        </w:rPr>
        <w:t xml:space="preserve">and constraints applicable to </w:t>
      </w:r>
      <w:r w:rsidR="00D620A6">
        <w:rPr>
          <w:color w:val="auto"/>
          <w:u w:val="single"/>
        </w:rPr>
        <w:t xml:space="preserve">non-governmental public utilities sufficient </w:t>
      </w:r>
      <w:r w:rsidR="00EE5590">
        <w:rPr>
          <w:color w:val="auto"/>
          <w:u w:val="single"/>
        </w:rPr>
        <w:t>for the enforcement of the authority’s</w:t>
      </w:r>
      <w:r w:rsidR="00436EF4" w:rsidRPr="00436EF4">
        <w:rPr>
          <w:color w:val="auto"/>
          <w:u w:val="single"/>
        </w:rPr>
        <w:t xml:space="preserve"> repayment </w:t>
      </w:r>
      <w:r w:rsidR="00D620A6">
        <w:rPr>
          <w:color w:val="auto"/>
          <w:u w:val="single"/>
        </w:rPr>
        <w:t>rights</w:t>
      </w:r>
      <w:bookmarkEnd w:id="6"/>
      <w:bookmarkEnd w:id="5"/>
      <w:r w:rsidR="00436EF4" w:rsidRPr="00436EF4">
        <w:rPr>
          <w:color w:val="auto"/>
          <w:u w:val="single"/>
        </w:rPr>
        <w:t>.</w:t>
      </w:r>
    </w:p>
    <w:p w14:paraId="3E9AFB2A" w14:textId="77777777" w:rsidR="006E5EAB" w:rsidRDefault="006E5EAB" w:rsidP="006E5EAB">
      <w:pPr>
        <w:pStyle w:val="SectionBody"/>
        <w:ind w:left="720" w:firstLine="0"/>
        <w:rPr>
          <w:color w:val="auto"/>
          <w:u w:val="single"/>
        </w:rPr>
      </w:pPr>
      <w:r>
        <w:rPr>
          <w:color w:val="auto"/>
          <w:u w:val="single"/>
        </w:rPr>
        <w:t xml:space="preserve">(b) </w:t>
      </w:r>
      <w:r w:rsidR="00901F20">
        <w:rPr>
          <w:color w:val="auto"/>
          <w:u w:val="single"/>
        </w:rPr>
        <w:t xml:space="preserve">Where the Public Service Commission has approved the acquisition </w:t>
      </w:r>
      <w:r w:rsidR="008C4382">
        <w:rPr>
          <w:color w:val="auto"/>
          <w:u w:val="single"/>
        </w:rPr>
        <w:t>by a non</w:t>
      </w:r>
      <w:r>
        <w:rPr>
          <w:color w:val="auto"/>
          <w:u w:val="single"/>
        </w:rPr>
        <w:t>-</w:t>
      </w:r>
    </w:p>
    <w:p w14:paraId="547EE06A" w14:textId="09BD0C36" w:rsidR="008C4382" w:rsidRPr="008C4382" w:rsidRDefault="006E5EAB" w:rsidP="006E5EAB">
      <w:pPr>
        <w:pStyle w:val="SectionBody"/>
        <w:ind w:firstLine="0"/>
        <w:rPr>
          <w:b/>
          <w:bCs/>
          <w:color w:val="auto"/>
        </w:rPr>
      </w:pPr>
      <w:r>
        <w:rPr>
          <w:color w:val="auto"/>
          <w:u w:val="single"/>
        </w:rPr>
        <w:t xml:space="preserve">governmental </w:t>
      </w:r>
      <w:r w:rsidR="008C4382">
        <w:rPr>
          <w:color w:val="auto"/>
          <w:u w:val="single"/>
        </w:rPr>
        <w:t xml:space="preserve">public utility of all or a portion of the assets of a water facility or a wastewater facility owned by a governmental agency that were funded in whole or in part by a loan or a grant from the authority to the governmental agency under this article or under </w:t>
      </w:r>
      <w:r w:rsidR="003032AF">
        <w:rPr>
          <w:color w:val="auto"/>
          <w:u w:val="single"/>
        </w:rPr>
        <w:t xml:space="preserve">§22-36-1 </w:t>
      </w:r>
      <w:r w:rsidR="003032AF" w:rsidRPr="005231BA">
        <w:rPr>
          <w:i/>
          <w:iCs/>
          <w:color w:val="auto"/>
          <w:u w:val="single"/>
        </w:rPr>
        <w:t>et seq</w:t>
      </w:r>
      <w:r w:rsidR="003032AF">
        <w:rPr>
          <w:color w:val="auto"/>
          <w:u w:val="single"/>
        </w:rPr>
        <w:t>.</w:t>
      </w:r>
      <w:r w:rsidR="008C4382">
        <w:rPr>
          <w:color w:val="auto"/>
          <w:u w:val="single"/>
        </w:rPr>
        <w:t xml:space="preserve">, </w:t>
      </w:r>
      <w:r w:rsidR="003032AF">
        <w:rPr>
          <w:color w:val="auto"/>
          <w:u w:val="single"/>
        </w:rPr>
        <w:t xml:space="preserve">§22C-2-1 </w:t>
      </w:r>
      <w:r w:rsidR="003032AF" w:rsidRPr="005231BA">
        <w:rPr>
          <w:i/>
          <w:iCs/>
          <w:color w:val="auto"/>
          <w:u w:val="single"/>
        </w:rPr>
        <w:t>et seq</w:t>
      </w:r>
      <w:r w:rsidR="003032AF">
        <w:rPr>
          <w:color w:val="auto"/>
          <w:u w:val="single"/>
        </w:rPr>
        <w:t>.,</w:t>
      </w:r>
      <w:r w:rsidR="008C4382">
        <w:rPr>
          <w:color w:val="auto"/>
          <w:u w:val="single"/>
        </w:rPr>
        <w:t xml:space="preserve"> or </w:t>
      </w:r>
      <w:r w:rsidR="003032AF">
        <w:rPr>
          <w:color w:val="auto"/>
          <w:u w:val="single"/>
        </w:rPr>
        <w:t xml:space="preserve">§31-15A-1 </w:t>
      </w:r>
      <w:r w:rsidR="003032AF" w:rsidRPr="005231BA">
        <w:rPr>
          <w:i/>
          <w:iCs/>
          <w:color w:val="auto"/>
          <w:u w:val="single"/>
        </w:rPr>
        <w:t>et seq</w:t>
      </w:r>
      <w:r w:rsidR="003032AF">
        <w:rPr>
          <w:color w:val="auto"/>
          <w:u w:val="single"/>
        </w:rPr>
        <w:t xml:space="preserve">. </w:t>
      </w:r>
      <w:r w:rsidR="008C4382">
        <w:rPr>
          <w:color w:val="auto"/>
          <w:u w:val="single"/>
        </w:rPr>
        <w:t>of this code, upon the recommendation of the Public Service Commission in a final order approving such an acquisition the authority shall (i) release the non-governmental public utility and the governmental agency from the obligation to repay the outstanding amount of any such grant and (ii) permit the non-governmental public utility to assume and refinance the repayment obligations of the governmental agency under any such loan at an equivalent interest rate and on such other terms to which the non-governmental public utility and the authority agree.</w:t>
      </w:r>
    </w:p>
    <w:p w14:paraId="5B2C0842" w14:textId="77777777" w:rsidR="006E5EAB" w:rsidRDefault="006E5EAB" w:rsidP="006E5EAB">
      <w:pPr>
        <w:pStyle w:val="SectionBody"/>
        <w:ind w:left="720" w:firstLine="0"/>
        <w:rPr>
          <w:color w:val="auto"/>
          <w:u w:val="single"/>
        </w:rPr>
      </w:pPr>
      <w:r>
        <w:rPr>
          <w:color w:val="auto"/>
          <w:u w:val="single"/>
        </w:rPr>
        <w:t xml:space="preserve">(c) </w:t>
      </w:r>
      <w:r w:rsidR="008C4382">
        <w:rPr>
          <w:color w:val="auto"/>
          <w:u w:val="single"/>
        </w:rPr>
        <w:t>T</w:t>
      </w:r>
      <w:r w:rsidR="004568FB">
        <w:rPr>
          <w:color w:val="auto"/>
          <w:u w:val="single"/>
        </w:rPr>
        <w:t>o facilitate the implementation of this section, t</w:t>
      </w:r>
      <w:r w:rsidR="008C4382">
        <w:rPr>
          <w:color w:val="auto"/>
          <w:u w:val="single"/>
        </w:rPr>
        <w:t xml:space="preserve">he </w:t>
      </w:r>
      <w:r w:rsidR="008C4382" w:rsidRPr="008C4382">
        <w:rPr>
          <w:color w:val="auto"/>
          <w:u w:val="single"/>
        </w:rPr>
        <w:t xml:space="preserve">authority shall </w:t>
      </w:r>
      <w:r w:rsidR="004568FB">
        <w:rPr>
          <w:color w:val="auto"/>
          <w:u w:val="single"/>
        </w:rPr>
        <w:t>propose</w:t>
      </w:r>
      <w:r w:rsidR="004568FB" w:rsidRPr="008C4382">
        <w:rPr>
          <w:color w:val="auto"/>
          <w:u w:val="single"/>
        </w:rPr>
        <w:t xml:space="preserve"> </w:t>
      </w:r>
      <w:r w:rsidR="008C4382" w:rsidRPr="008C4382">
        <w:rPr>
          <w:color w:val="auto"/>
          <w:u w:val="single"/>
        </w:rPr>
        <w:t xml:space="preserve">rules </w:t>
      </w:r>
      <w:r w:rsidR="004568FB">
        <w:rPr>
          <w:color w:val="auto"/>
          <w:u w:val="single"/>
        </w:rPr>
        <w:t xml:space="preserve">for </w:t>
      </w:r>
    </w:p>
    <w:p w14:paraId="10251777" w14:textId="0EE75171" w:rsidR="00901F20" w:rsidRPr="004568FB" w:rsidRDefault="004568FB" w:rsidP="006E5EAB">
      <w:pPr>
        <w:pStyle w:val="SectionBody"/>
        <w:ind w:firstLine="0"/>
        <w:rPr>
          <w:b/>
          <w:bCs/>
          <w:color w:val="auto"/>
        </w:rPr>
        <w:sectPr w:rsidR="00901F20" w:rsidRPr="004568FB" w:rsidSect="005E08B9">
          <w:type w:val="continuous"/>
          <w:pgSz w:w="12240" w:h="15840" w:code="1"/>
          <w:pgMar w:top="1440" w:right="1440" w:bottom="1440" w:left="1440" w:header="720" w:footer="720" w:gutter="0"/>
          <w:lnNumType w:countBy="1" w:restart="newSection"/>
          <w:cols w:space="720"/>
          <w:docGrid w:linePitch="360"/>
        </w:sectPr>
      </w:pPr>
      <w:r>
        <w:rPr>
          <w:color w:val="auto"/>
          <w:u w:val="single"/>
        </w:rPr>
        <w:t xml:space="preserve">legislative approval </w:t>
      </w:r>
      <w:r w:rsidR="008C4382" w:rsidRPr="008C4382">
        <w:rPr>
          <w:color w:val="auto"/>
          <w:u w:val="single"/>
        </w:rPr>
        <w:t xml:space="preserve">in accordance with the provisions of </w:t>
      </w:r>
      <w:r>
        <w:rPr>
          <w:color w:val="auto"/>
          <w:u w:val="single"/>
        </w:rPr>
        <w:t xml:space="preserve">§29A-3-1 </w:t>
      </w:r>
      <w:r w:rsidRPr="005231BA">
        <w:rPr>
          <w:i/>
          <w:iCs/>
          <w:color w:val="auto"/>
          <w:u w:val="single"/>
        </w:rPr>
        <w:t>et seq</w:t>
      </w:r>
      <w:r>
        <w:rPr>
          <w:color w:val="auto"/>
          <w:u w:val="single"/>
        </w:rPr>
        <w:t>.</w:t>
      </w:r>
      <w:r w:rsidR="008C4382" w:rsidRPr="008C4382">
        <w:rPr>
          <w:color w:val="auto"/>
          <w:u w:val="single"/>
        </w:rPr>
        <w:t xml:space="preserve"> of this code</w:t>
      </w:r>
      <w:r>
        <w:rPr>
          <w:b/>
          <w:bCs/>
          <w:color w:val="auto"/>
        </w:rPr>
        <w:t>.</w:t>
      </w:r>
    </w:p>
    <w:bookmarkEnd w:id="4"/>
    <w:p w14:paraId="50C435AE" w14:textId="77777777" w:rsidR="00CD7FFD" w:rsidRPr="00CD7FFD" w:rsidRDefault="00CD7FFD" w:rsidP="00036883">
      <w:pPr>
        <w:pStyle w:val="SectionHeading"/>
      </w:pPr>
      <w:r w:rsidRPr="00CD7FFD">
        <w:t>§22C-1-17. Maintenance, operation and repair of projects; reports by authority to Governor and Legislature.</w:t>
      </w:r>
    </w:p>
    <w:p w14:paraId="124C3A31" w14:textId="6A580B5F" w:rsidR="00CD7FFD" w:rsidRPr="00CD7FFD" w:rsidRDefault="00CD7FFD" w:rsidP="00CD7FFD">
      <w:pPr>
        <w:pStyle w:val="SectionBody"/>
        <w:rPr>
          <w:color w:val="auto"/>
        </w:rPr>
      </w:pPr>
      <w:r w:rsidRPr="00CD7FFD">
        <w:rPr>
          <w:color w:val="auto"/>
        </w:rPr>
        <w:t>Each water development project, when constructed and placed in operation, shall be maintained and kept in good condition and repair by the authority or if owned by a governmental agency</w:t>
      </w:r>
      <w:r w:rsidR="00431A2C">
        <w:rPr>
          <w:color w:val="auto"/>
        </w:rPr>
        <w:t xml:space="preserve"> </w:t>
      </w:r>
      <w:r w:rsidR="00431A2C" w:rsidRPr="00431A2C">
        <w:rPr>
          <w:color w:val="auto"/>
          <w:u w:val="single"/>
        </w:rPr>
        <w:t>or public utility</w:t>
      </w:r>
      <w:r w:rsidRPr="00CD7FFD">
        <w:rPr>
          <w:color w:val="auto"/>
        </w:rPr>
        <w:t>, by such governmental agency</w:t>
      </w:r>
      <w:r w:rsidR="00431A2C">
        <w:rPr>
          <w:color w:val="auto"/>
        </w:rPr>
        <w:t xml:space="preserve"> </w:t>
      </w:r>
      <w:r w:rsidR="00431A2C" w:rsidRPr="00431A2C">
        <w:rPr>
          <w:color w:val="auto"/>
          <w:u w:val="single"/>
        </w:rPr>
        <w:t>or public utility</w:t>
      </w:r>
      <w:r w:rsidRPr="00CD7FFD">
        <w:rPr>
          <w:color w:val="auto"/>
        </w:rPr>
        <w:t xml:space="preserve">, or the authority or such governmental agency </w:t>
      </w:r>
      <w:r w:rsidR="00431A2C" w:rsidRPr="00431A2C">
        <w:rPr>
          <w:color w:val="auto"/>
          <w:u w:val="single"/>
        </w:rPr>
        <w:t>or public utility</w:t>
      </w:r>
      <w:r w:rsidR="00431A2C">
        <w:rPr>
          <w:color w:val="auto"/>
        </w:rPr>
        <w:t xml:space="preserve"> </w:t>
      </w:r>
      <w:r w:rsidRPr="00CD7FFD">
        <w:rPr>
          <w:color w:val="auto"/>
        </w:rPr>
        <w:t xml:space="preserve">shall cause the same to be maintained and kept in good condition and repair. Each such project owned by the authority shall be operated by such operating employees as the authority employs or pursuant to a contract or lease with a governmental agency or person. All public or private property damaged or destroyed in carrying out the provisions of this article and in the exercise of the powers granted hereunder with regard </w:t>
      </w:r>
      <w:r w:rsidRPr="00CD7FFD">
        <w:rPr>
          <w:color w:val="auto"/>
        </w:rPr>
        <w:lastRenderedPageBreak/>
        <w:t>to any project shall be restored or repaired and placed in its original condition, as nearly as practicable, or adequate compensation made therefor out of funds provided in accordance with the provisions of this article.</w:t>
      </w:r>
    </w:p>
    <w:p w14:paraId="11612572" w14:textId="77777777" w:rsidR="00CD7FFD" w:rsidRPr="00CD7FFD" w:rsidRDefault="00CD7FFD" w:rsidP="00CD7FFD">
      <w:pPr>
        <w:pStyle w:val="SectionBody"/>
        <w:rPr>
          <w:color w:val="auto"/>
        </w:rPr>
      </w:pPr>
      <w:r w:rsidRPr="00CD7FFD">
        <w:rPr>
          <w:color w:val="auto"/>
        </w:rPr>
        <w:t>As soon as possible after the close of each fiscal year, the authority shall make an annual report of its activities for the preceding fiscal year to the Governor and the Legislature. Each such report shall set forth a complete operating and financial statement covering the authority's operations during the preceding fiscal year. The authority shall cause an audit of its books and accounts to be made at least once each fiscal year by certified public accountants and the cost thereof may be treated as a part of the cost of construction or of operations of its projects.</w:t>
      </w:r>
    </w:p>
    <w:p w14:paraId="5DAF0A97" w14:textId="77777777" w:rsidR="00CE2DAA" w:rsidRDefault="00CE2DAA" w:rsidP="00CD7FFD">
      <w:pPr>
        <w:pStyle w:val="SectionBody"/>
        <w:ind w:firstLine="0"/>
        <w:rPr>
          <w:b/>
          <w:bCs/>
          <w:color w:val="auto"/>
        </w:rPr>
        <w:sectPr w:rsidR="00CE2DAA" w:rsidSect="005E08B9">
          <w:type w:val="continuous"/>
          <w:pgSz w:w="12240" w:h="15840" w:code="1"/>
          <w:pgMar w:top="1440" w:right="1440" w:bottom="1440" w:left="1440" w:header="720" w:footer="720" w:gutter="0"/>
          <w:lnNumType w:countBy="1" w:restart="newSection"/>
          <w:cols w:space="720"/>
          <w:docGrid w:linePitch="360"/>
        </w:sectPr>
      </w:pPr>
    </w:p>
    <w:p w14:paraId="2D793A23" w14:textId="77777777" w:rsidR="00CD7FFD" w:rsidRPr="00CD7FFD" w:rsidRDefault="00CD7FFD" w:rsidP="00036883">
      <w:pPr>
        <w:pStyle w:val="SectionHeading"/>
      </w:pPr>
      <w:r w:rsidRPr="00CD7FFD">
        <w:t>§22C-1-22. Acquisition of property by authority -- Acquisition by purchase; governmental agencies authorized to convey, etc., property.</w:t>
      </w:r>
    </w:p>
    <w:p w14:paraId="1EB816A0" w14:textId="77777777" w:rsidR="00CD7FFD" w:rsidRPr="00CD7FFD" w:rsidRDefault="00CD7FFD" w:rsidP="00CD7FFD">
      <w:pPr>
        <w:pStyle w:val="SectionBody"/>
        <w:rPr>
          <w:color w:val="auto"/>
        </w:rPr>
      </w:pPr>
      <w:r w:rsidRPr="00CD7FFD">
        <w:rPr>
          <w:color w:val="auto"/>
        </w:rPr>
        <w:t>The authority may acquire by purchase, whenever it deems such purchase expedient, any land, property, rights, rights-of-way, franchises, easements and other interests in lands it deems necessary or convenient for the construction and operation of any water development project upon such terms and at such prices it considers reasonable and can be agreed upon between the authority and the owner thereof, and take title thereto in the name of the state.</w:t>
      </w:r>
    </w:p>
    <w:p w14:paraId="1748BDA9" w14:textId="0C8E9967" w:rsidR="00CD7FFD" w:rsidRPr="00CD7FFD" w:rsidRDefault="00CD7FFD" w:rsidP="00CD7FFD">
      <w:pPr>
        <w:pStyle w:val="SectionBody"/>
        <w:rPr>
          <w:color w:val="auto"/>
        </w:rPr>
      </w:pPr>
      <w:r w:rsidRPr="00CD7FFD">
        <w:rPr>
          <w:color w:val="auto"/>
        </w:rPr>
        <w:t>All governmental agencies</w:t>
      </w:r>
      <w:r w:rsidR="00431A2C">
        <w:rPr>
          <w:color w:val="auto"/>
        </w:rPr>
        <w:t xml:space="preserve"> </w:t>
      </w:r>
      <w:r w:rsidR="00431A2C" w:rsidRPr="00431A2C">
        <w:rPr>
          <w:color w:val="auto"/>
          <w:u w:val="single"/>
        </w:rPr>
        <w:t>and public utilities</w:t>
      </w:r>
      <w:r w:rsidRPr="00CD7FFD">
        <w:rPr>
          <w:color w:val="auto"/>
        </w:rPr>
        <w:t>, notwithstanding any contrary provision of law, may lease, lend, grant or convey to the authority, at its request, upon such terms as the proper authorities of such governmental agencies</w:t>
      </w:r>
      <w:r w:rsidR="00431A2C">
        <w:rPr>
          <w:color w:val="auto"/>
        </w:rPr>
        <w:t xml:space="preserve"> </w:t>
      </w:r>
      <w:r w:rsidR="00431A2C" w:rsidRPr="00431A2C">
        <w:rPr>
          <w:color w:val="auto"/>
          <w:u w:val="single"/>
        </w:rPr>
        <w:t>or public utilities</w:t>
      </w:r>
      <w:r w:rsidRPr="00CD7FFD">
        <w:rPr>
          <w:color w:val="auto"/>
        </w:rPr>
        <w:t xml:space="preserve"> deem reasonable and fair and without the necessity for an advertisement, auction, order of court or other action or formality, other than the regular and formal action of the governmental agency</w:t>
      </w:r>
      <w:r w:rsidR="00431A2C">
        <w:rPr>
          <w:color w:val="auto"/>
        </w:rPr>
        <w:t xml:space="preserve"> </w:t>
      </w:r>
      <w:r w:rsidR="00431A2C" w:rsidRPr="00431A2C">
        <w:rPr>
          <w:color w:val="auto"/>
          <w:u w:val="single"/>
        </w:rPr>
        <w:t>or public utility</w:t>
      </w:r>
      <w:r w:rsidRPr="00CD7FFD">
        <w:rPr>
          <w:color w:val="auto"/>
        </w:rPr>
        <w:t xml:space="preserve"> concerned, any real property or interests therein, including improvements thereto or personal property which is necessary or convenient to the effectuation of the authorized purposes of the authority, including public roads and other real property or interests therein, including improvements thereto or personal property already devoted to</w:t>
      </w:r>
      <w:r w:rsidR="00D620A6" w:rsidRPr="00D620A6">
        <w:rPr>
          <w:rFonts w:asciiTheme="minorHAnsi" w:eastAsiaTheme="minorHAnsi" w:hAnsiTheme="minorHAnsi"/>
          <w:color w:val="auto"/>
          <w:kern w:val="2"/>
          <w:sz w:val="24"/>
          <w:szCs w:val="24"/>
          <w14:ligatures w14:val="standardContextual"/>
        </w:rPr>
        <w:t xml:space="preserve"> </w:t>
      </w:r>
      <w:r w:rsidR="00D620A6" w:rsidRPr="00D620A6">
        <w:rPr>
          <w:color w:val="auto"/>
        </w:rPr>
        <w:t>public use.</w:t>
      </w:r>
    </w:p>
    <w:p w14:paraId="294F884B" w14:textId="77777777" w:rsidR="00416FF1" w:rsidRDefault="00416FF1" w:rsidP="00416FF1">
      <w:pPr>
        <w:pStyle w:val="ArticleHeading"/>
        <w:rPr>
          <w:color w:val="auto"/>
        </w:rPr>
        <w:sectPr w:rsidR="00416FF1" w:rsidSect="005E08B9">
          <w:type w:val="continuous"/>
          <w:pgSz w:w="12240" w:h="15840" w:code="1"/>
          <w:pgMar w:top="1440" w:right="1440" w:bottom="1440" w:left="1440" w:header="720" w:footer="720" w:gutter="0"/>
          <w:lnNumType w:countBy="1" w:restart="newSection"/>
          <w:cols w:space="720"/>
          <w:docGrid w:linePitch="360"/>
        </w:sectPr>
      </w:pPr>
    </w:p>
    <w:p w14:paraId="73F000A5" w14:textId="77C354E6" w:rsidR="00416FF1" w:rsidRPr="00CE468C" w:rsidRDefault="00416FF1" w:rsidP="00416FF1">
      <w:pPr>
        <w:pStyle w:val="ArticleHeading"/>
        <w:rPr>
          <w:rFonts w:cs="Arial"/>
          <w:color w:val="auto"/>
          <w:szCs w:val="24"/>
        </w:rPr>
      </w:pPr>
      <w:bookmarkStart w:id="7" w:name="_Hlk192313264"/>
      <w:r w:rsidRPr="00CE468C">
        <w:rPr>
          <w:color w:val="auto"/>
          <w:szCs w:val="24"/>
        </w:rPr>
        <w:t>ARTICLE 2. Water PoLLUTION CONTROL REVOLVING FUND ACT.</w:t>
      </w:r>
    </w:p>
    <w:bookmarkEnd w:id="7"/>
    <w:p w14:paraId="6F767018" w14:textId="77777777" w:rsidR="00416FF1" w:rsidRDefault="00416FF1" w:rsidP="00416FF1">
      <w:pPr>
        <w:pStyle w:val="SectionBody"/>
        <w:ind w:firstLine="0"/>
        <w:rPr>
          <w:b/>
          <w:bCs/>
          <w:color w:val="auto"/>
        </w:rPr>
        <w:sectPr w:rsidR="00416FF1" w:rsidSect="005E08B9">
          <w:type w:val="continuous"/>
          <w:pgSz w:w="12240" w:h="15840" w:code="1"/>
          <w:pgMar w:top="1440" w:right="1440" w:bottom="1440" w:left="1440" w:header="720" w:footer="720" w:gutter="0"/>
          <w:lnNumType w:countBy="1" w:restart="newSection"/>
          <w:cols w:space="720"/>
          <w:docGrid w:linePitch="360"/>
        </w:sectPr>
      </w:pPr>
    </w:p>
    <w:p w14:paraId="0C15A03A" w14:textId="77777777" w:rsidR="00416FF1" w:rsidRPr="00416FF1" w:rsidRDefault="00416FF1" w:rsidP="00036883">
      <w:pPr>
        <w:pStyle w:val="SectionHeading"/>
      </w:pPr>
      <w:r w:rsidRPr="00416FF1">
        <w:lastRenderedPageBreak/>
        <w:t>§22C-2-1. Definitions.</w:t>
      </w:r>
    </w:p>
    <w:p w14:paraId="34B098B4" w14:textId="77777777" w:rsidR="00416FF1" w:rsidRPr="00416FF1" w:rsidRDefault="00416FF1" w:rsidP="00416FF1">
      <w:pPr>
        <w:pStyle w:val="SectionBody"/>
        <w:rPr>
          <w:color w:val="auto"/>
        </w:rPr>
      </w:pPr>
      <w:r w:rsidRPr="00416FF1">
        <w:rPr>
          <w:color w:val="auto"/>
        </w:rPr>
        <w:t>Unless the context in which used clearly requires a different meaning, as used in this article:</w:t>
      </w:r>
    </w:p>
    <w:p w14:paraId="75DEFDBD" w14:textId="77777777" w:rsidR="00416FF1" w:rsidRPr="00416FF1" w:rsidRDefault="00416FF1" w:rsidP="00416FF1">
      <w:pPr>
        <w:pStyle w:val="SectionBody"/>
        <w:rPr>
          <w:color w:val="auto"/>
        </w:rPr>
      </w:pPr>
      <w:r w:rsidRPr="00416FF1">
        <w:rPr>
          <w:color w:val="auto"/>
        </w:rPr>
        <w:t>(a) "Authority" means the Water Development Authority provided for in section four, article one of this chapter.</w:t>
      </w:r>
    </w:p>
    <w:p w14:paraId="06B93F63" w14:textId="77777777" w:rsidR="00416FF1" w:rsidRPr="00416FF1" w:rsidRDefault="00416FF1" w:rsidP="00416FF1">
      <w:pPr>
        <w:pStyle w:val="SectionBody"/>
        <w:rPr>
          <w:color w:val="auto"/>
        </w:rPr>
      </w:pPr>
      <w:r w:rsidRPr="00416FF1">
        <w:rPr>
          <w:color w:val="auto"/>
        </w:rPr>
        <w:t>(b) "Cost" as applied to any project financed under the provisions of this article means the total of all costs incurred by a local entity that are reasonable and necessary for carrying out all works and undertakings necessary or incident to the accomplishment of any project including:</w:t>
      </w:r>
    </w:p>
    <w:p w14:paraId="0BC17908" w14:textId="77777777" w:rsidR="00416FF1" w:rsidRPr="00416FF1" w:rsidRDefault="00416FF1" w:rsidP="00416FF1">
      <w:pPr>
        <w:pStyle w:val="SectionBody"/>
        <w:rPr>
          <w:color w:val="auto"/>
        </w:rPr>
      </w:pPr>
      <w:r w:rsidRPr="00416FF1">
        <w:rPr>
          <w:color w:val="auto"/>
        </w:rPr>
        <w:t>(1) Developmental, planning and feasibility studies, surveys, plans and specifications;</w:t>
      </w:r>
    </w:p>
    <w:p w14:paraId="184CE700" w14:textId="77777777" w:rsidR="00416FF1" w:rsidRPr="00416FF1" w:rsidRDefault="00416FF1" w:rsidP="00416FF1">
      <w:pPr>
        <w:pStyle w:val="SectionBody"/>
        <w:rPr>
          <w:color w:val="auto"/>
        </w:rPr>
      </w:pPr>
      <w:r w:rsidRPr="00416FF1">
        <w:rPr>
          <w:color w:val="auto"/>
        </w:rPr>
        <w:t>(2) Architectural, engineering, financial, legal or other special services;</w:t>
      </w:r>
    </w:p>
    <w:p w14:paraId="59469C3A" w14:textId="77777777" w:rsidR="00416FF1" w:rsidRPr="00416FF1" w:rsidRDefault="00416FF1" w:rsidP="00416FF1">
      <w:pPr>
        <w:pStyle w:val="SectionBody"/>
        <w:rPr>
          <w:color w:val="auto"/>
        </w:rPr>
      </w:pPr>
      <w:r w:rsidRPr="00416FF1">
        <w:rPr>
          <w:color w:val="auto"/>
        </w:rPr>
        <w:t>(3) Acquisition of land and any buildings and improvements on the land or buildings, including the discharge of any obligations of the sellers of the land, buildings or improvements;</w:t>
      </w:r>
    </w:p>
    <w:p w14:paraId="04E443E0" w14:textId="77777777" w:rsidR="00416FF1" w:rsidRPr="00416FF1" w:rsidRDefault="00416FF1" w:rsidP="00416FF1">
      <w:pPr>
        <w:pStyle w:val="SectionBody"/>
        <w:rPr>
          <w:color w:val="auto"/>
        </w:rPr>
      </w:pPr>
      <w:r w:rsidRPr="00416FF1">
        <w:rPr>
          <w:color w:val="auto"/>
        </w:rPr>
        <w:t>(4) Site preparation and development, including demolition or removal of existing structures, construction and reconstruction, labor, materials, machinery and equipment;</w:t>
      </w:r>
    </w:p>
    <w:p w14:paraId="440CA3F1" w14:textId="77777777" w:rsidR="00416FF1" w:rsidRPr="00416FF1" w:rsidRDefault="00416FF1" w:rsidP="00416FF1">
      <w:pPr>
        <w:pStyle w:val="SectionBody"/>
        <w:rPr>
          <w:color w:val="auto"/>
        </w:rPr>
      </w:pPr>
      <w:r w:rsidRPr="00416FF1">
        <w:rPr>
          <w:color w:val="auto"/>
        </w:rPr>
        <w:t>(5) The reasonable costs of financing incurred by the local entity in the course of the development of the project, carrying charges incurred before placing the project in service, interest on funds borrowed to finance the project to a date subsequent to the estimated date the project is to be placed in service, necessary expenses incurred in connection with placing the project in service and the funding of accounts and reserves which the authority may require; and</w:t>
      </w:r>
    </w:p>
    <w:p w14:paraId="33FA3DE7" w14:textId="77777777" w:rsidR="00416FF1" w:rsidRPr="00416FF1" w:rsidRDefault="00416FF1" w:rsidP="00416FF1">
      <w:pPr>
        <w:pStyle w:val="SectionBody"/>
        <w:rPr>
          <w:color w:val="auto"/>
        </w:rPr>
      </w:pPr>
      <w:r w:rsidRPr="00416FF1">
        <w:rPr>
          <w:color w:val="auto"/>
        </w:rPr>
        <w:t>(6) Other items that the Department of Environmental Protection determines to be reasonable and necessary.</w:t>
      </w:r>
    </w:p>
    <w:p w14:paraId="2225893B" w14:textId="77777777" w:rsidR="00416FF1" w:rsidRPr="00416FF1" w:rsidRDefault="00416FF1" w:rsidP="00416FF1">
      <w:pPr>
        <w:pStyle w:val="SectionBody"/>
        <w:rPr>
          <w:color w:val="auto"/>
        </w:rPr>
      </w:pPr>
      <w:r w:rsidRPr="00416FF1">
        <w:rPr>
          <w:color w:val="auto"/>
        </w:rPr>
        <w:t xml:space="preserve">(c) "Fund" means the state Water Pollution Control Revolving Fund provided for in this article as it may be expanded or modified, from time to time, pursuant to the Clean Water Act, 33 U.S.C. §1251, </w:t>
      </w:r>
      <w:r w:rsidRPr="005B2C90">
        <w:rPr>
          <w:i/>
          <w:iCs/>
          <w:color w:val="auto"/>
        </w:rPr>
        <w:t>et seq</w:t>
      </w:r>
      <w:r w:rsidRPr="00416FF1">
        <w:rPr>
          <w:color w:val="auto"/>
        </w:rPr>
        <w:t>., as amended, the Federal Safe Drinking Water Act 42 U.S.C. §300f 0through §300j-26, inclusive, as amended, or by the executive order of the Governor issued to comply with federal laws relating to the acts.</w:t>
      </w:r>
    </w:p>
    <w:p w14:paraId="150E6CC2" w14:textId="77777777" w:rsidR="00416FF1" w:rsidRPr="00416FF1" w:rsidRDefault="00416FF1" w:rsidP="00416FF1">
      <w:pPr>
        <w:pStyle w:val="SectionBody"/>
        <w:rPr>
          <w:color w:val="auto"/>
        </w:rPr>
      </w:pPr>
      <w:r w:rsidRPr="00416FF1">
        <w:rPr>
          <w:color w:val="auto"/>
        </w:rPr>
        <w:lastRenderedPageBreak/>
        <w:t xml:space="preserve">(d) "Instrumentality" means the Department of Environmental Protection or the agency designated by an order of the Governor as having the primary responsibility for administering the fund pursuant to the Clean Water Act, 33 U.S.C. §1251, </w:t>
      </w:r>
      <w:r w:rsidRPr="005B2C90">
        <w:rPr>
          <w:i/>
          <w:iCs/>
          <w:color w:val="auto"/>
        </w:rPr>
        <w:t>et seq</w:t>
      </w:r>
      <w:r w:rsidRPr="00416FF1">
        <w:rPr>
          <w:color w:val="auto"/>
        </w:rPr>
        <w:t>., as amended, and the Federal Safe Drinking Water Act 42 U.S.C. §300f through §300j-26, inclusive, as amended, or other federal laws.</w:t>
      </w:r>
    </w:p>
    <w:p w14:paraId="656F1D86" w14:textId="487760F5" w:rsidR="00416FF1" w:rsidRPr="00416FF1" w:rsidRDefault="00416FF1" w:rsidP="00416FF1">
      <w:pPr>
        <w:pStyle w:val="SectionBody"/>
        <w:rPr>
          <w:color w:val="auto"/>
        </w:rPr>
      </w:pPr>
      <w:r w:rsidRPr="00416FF1">
        <w:rPr>
          <w:color w:val="auto"/>
        </w:rPr>
        <w:t>(e) "Local entity" means</w:t>
      </w:r>
      <w:r w:rsidR="009B289C" w:rsidRPr="009B289C">
        <w:rPr>
          <w:color w:val="auto"/>
          <w:u w:val="single"/>
        </w:rPr>
        <w:t>, to the extent permitted by applicable federal law,</w:t>
      </w:r>
      <w:r w:rsidRPr="00416FF1">
        <w:rPr>
          <w:color w:val="auto"/>
        </w:rPr>
        <w:t xml:space="preserve"> any county, city, town, municipal corporation, authority, district, public service district, </w:t>
      </w:r>
      <w:r w:rsidR="009B289C" w:rsidRPr="009B289C">
        <w:rPr>
          <w:color w:val="auto"/>
          <w:u w:val="single"/>
        </w:rPr>
        <w:t>public utility,</w:t>
      </w:r>
      <w:r w:rsidR="009B289C">
        <w:rPr>
          <w:color w:val="auto"/>
        </w:rPr>
        <w:t xml:space="preserve"> </w:t>
      </w:r>
      <w:r w:rsidRPr="00416FF1">
        <w:rPr>
          <w:color w:val="auto"/>
        </w:rPr>
        <w:t>commission, banking institution, political subdivision, regional governmental authority, state government agency, interstate agency or not-for-profit association or corporation in West Virginia.</w:t>
      </w:r>
    </w:p>
    <w:p w14:paraId="72CC8FB8" w14:textId="77777777" w:rsidR="00416FF1" w:rsidRPr="00416FF1" w:rsidRDefault="00416FF1" w:rsidP="00416FF1">
      <w:pPr>
        <w:pStyle w:val="SectionBody"/>
        <w:rPr>
          <w:color w:val="auto"/>
        </w:rPr>
      </w:pPr>
      <w:r w:rsidRPr="00416FF1">
        <w:rPr>
          <w:color w:val="auto"/>
        </w:rPr>
        <w:t>(f) "Project" means any water or wastewater treatment facility located or to be located in or outside this state by a local entity and includes:</w:t>
      </w:r>
    </w:p>
    <w:p w14:paraId="2CB27138" w14:textId="77777777" w:rsidR="00416FF1" w:rsidRPr="00416FF1" w:rsidRDefault="00416FF1" w:rsidP="00416FF1">
      <w:pPr>
        <w:pStyle w:val="SectionBody"/>
        <w:rPr>
          <w:color w:val="auto"/>
        </w:rPr>
      </w:pPr>
      <w:r w:rsidRPr="00416FF1">
        <w:rPr>
          <w:color w:val="auto"/>
        </w:rPr>
        <w:t>(1) Sewage and wastewater collection, treatment and disposal facilities;</w:t>
      </w:r>
    </w:p>
    <w:p w14:paraId="54AE300F" w14:textId="77777777" w:rsidR="00416FF1" w:rsidRPr="00416FF1" w:rsidRDefault="00416FF1" w:rsidP="00416FF1">
      <w:pPr>
        <w:pStyle w:val="SectionBody"/>
        <w:rPr>
          <w:color w:val="auto"/>
        </w:rPr>
      </w:pPr>
      <w:r w:rsidRPr="00416FF1">
        <w:rPr>
          <w:color w:val="auto"/>
        </w:rPr>
        <w:t>(2) Public water transportation, treatment and distribution facilities;</w:t>
      </w:r>
    </w:p>
    <w:p w14:paraId="39768A90" w14:textId="77777777" w:rsidR="00416FF1" w:rsidRPr="00416FF1" w:rsidRDefault="00416FF1" w:rsidP="00416FF1">
      <w:pPr>
        <w:pStyle w:val="SectionBody"/>
        <w:rPr>
          <w:color w:val="auto"/>
        </w:rPr>
      </w:pPr>
      <w:r w:rsidRPr="00416FF1">
        <w:rPr>
          <w:color w:val="auto"/>
        </w:rPr>
        <w:t>(3) Drainage facilities and projects;</w:t>
      </w:r>
    </w:p>
    <w:p w14:paraId="13AE8B5C" w14:textId="77777777" w:rsidR="00416FF1" w:rsidRPr="00416FF1" w:rsidRDefault="00416FF1" w:rsidP="00416FF1">
      <w:pPr>
        <w:pStyle w:val="SectionBody"/>
        <w:rPr>
          <w:color w:val="auto"/>
        </w:rPr>
      </w:pPr>
      <w:r w:rsidRPr="00416FF1">
        <w:rPr>
          <w:color w:val="auto"/>
        </w:rPr>
        <w:t>(4) Administrative, maintenance, storage and laboratory facilities related to the facilities delineated in subdivisions (1), (2) and (3) of this subsection;</w:t>
      </w:r>
    </w:p>
    <w:p w14:paraId="2A25021E" w14:textId="77777777" w:rsidR="00416FF1" w:rsidRPr="00416FF1" w:rsidRDefault="00416FF1" w:rsidP="00416FF1">
      <w:pPr>
        <w:pStyle w:val="SectionBody"/>
        <w:rPr>
          <w:color w:val="auto"/>
        </w:rPr>
      </w:pPr>
      <w:r w:rsidRPr="00416FF1">
        <w:rPr>
          <w:color w:val="auto"/>
        </w:rPr>
        <w:t>(5) Interests in land related to the facilities delineated in subdivisions (1), (2), (3) and (4) of this subsection; and</w:t>
      </w:r>
    </w:p>
    <w:p w14:paraId="27758416" w14:textId="77777777" w:rsidR="00DD06DE" w:rsidRDefault="00416FF1" w:rsidP="0092709F">
      <w:pPr>
        <w:pStyle w:val="SectionBody"/>
        <w:rPr>
          <w:color w:val="auto"/>
        </w:rPr>
      </w:pPr>
      <w:r w:rsidRPr="00416FF1">
        <w:rPr>
          <w:color w:val="auto"/>
        </w:rPr>
        <w:t>(6) Other projects allowable under federal law.</w:t>
      </w:r>
    </w:p>
    <w:p w14:paraId="44C13CC6" w14:textId="7C8290EB" w:rsidR="009B289C" w:rsidRPr="009B289C" w:rsidRDefault="009B289C" w:rsidP="009B289C">
      <w:pPr>
        <w:pStyle w:val="SectionBody"/>
        <w:rPr>
          <w:color w:val="auto"/>
          <w:u w:val="single"/>
        </w:rPr>
      </w:pPr>
      <w:bookmarkStart w:id="8" w:name="_Hlk192436662"/>
      <w:r w:rsidRPr="00371005">
        <w:rPr>
          <w:color w:val="auto"/>
          <w:u w:val="single"/>
        </w:rPr>
        <w:t>(</w:t>
      </w:r>
      <w:r>
        <w:rPr>
          <w:color w:val="auto"/>
          <w:u w:val="single"/>
        </w:rPr>
        <w:t>g</w:t>
      </w:r>
      <w:r w:rsidRPr="00371005">
        <w:rPr>
          <w:color w:val="auto"/>
          <w:u w:val="single"/>
        </w:rPr>
        <w:t xml:space="preserve">) </w:t>
      </w:r>
      <w:r w:rsidR="002A6EDF">
        <w:rPr>
          <w:color w:val="auto"/>
          <w:u w:val="single"/>
        </w:rPr>
        <w:t>"</w:t>
      </w:r>
      <w:r w:rsidRPr="00371005">
        <w:rPr>
          <w:color w:val="auto"/>
          <w:u w:val="single"/>
        </w:rPr>
        <w:t>Public utility</w:t>
      </w:r>
      <w:r w:rsidR="002A6EDF">
        <w:rPr>
          <w:color w:val="auto"/>
          <w:u w:val="single"/>
        </w:rPr>
        <w:t>"</w:t>
      </w:r>
      <w:r w:rsidRPr="00371005">
        <w:rPr>
          <w:color w:val="auto"/>
          <w:u w:val="single"/>
        </w:rPr>
        <w:t xml:space="preserve"> means </w:t>
      </w:r>
      <w:r w:rsidRPr="00D620A6">
        <w:rPr>
          <w:color w:val="auto"/>
          <w:u w:val="single"/>
        </w:rPr>
        <w:t xml:space="preserve">any person or persons, or association of persons, however associated, whether incorporated or not, including, without limitation, any governmental agency, operating a wastewater facility or water facility as a public service, which is regulated by the Public Service Commission as a public utility under </w:t>
      </w:r>
      <w:r w:rsidR="004604E7">
        <w:rPr>
          <w:color w:val="auto"/>
          <w:u w:val="single"/>
        </w:rPr>
        <w:t>C</w:t>
      </w:r>
      <w:r w:rsidRPr="00D620A6">
        <w:rPr>
          <w:color w:val="auto"/>
          <w:u w:val="single"/>
        </w:rPr>
        <w:t>hapter</w:t>
      </w:r>
      <w:r w:rsidR="004604E7">
        <w:rPr>
          <w:color w:val="auto"/>
          <w:u w:val="single"/>
        </w:rPr>
        <w:t xml:space="preserve"> 24</w:t>
      </w:r>
      <w:r w:rsidRPr="00D620A6">
        <w:rPr>
          <w:color w:val="auto"/>
          <w:u w:val="single"/>
        </w:rPr>
        <w:t xml:space="preserve"> of this code or which is required to file its tariff with the Public Service Commission</w:t>
      </w:r>
      <w:r>
        <w:rPr>
          <w:color w:val="auto"/>
          <w:u w:val="single"/>
        </w:rPr>
        <w:t>.</w:t>
      </w:r>
      <w:r w:rsidRPr="00371005">
        <w:rPr>
          <w:color w:val="auto"/>
          <w:u w:val="single"/>
        </w:rPr>
        <w:t xml:space="preserve">  </w:t>
      </w:r>
    </w:p>
    <w:bookmarkEnd w:id="8"/>
    <w:p w14:paraId="5093DB08" w14:textId="77777777" w:rsidR="0085308D" w:rsidRDefault="0085308D" w:rsidP="00DD06DE">
      <w:pPr>
        <w:pStyle w:val="SectionBody"/>
        <w:ind w:firstLine="0"/>
        <w:rPr>
          <w:b/>
          <w:bCs/>
        </w:rPr>
        <w:sectPr w:rsidR="0085308D" w:rsidSect="005E08B9">
          <w:type w:val="continuous"/>
          <w:pgSz w:w="12240" w:h="15840" w:code="1"/>
          <w:pgMar w:top="1440" w:right="1440" w:bottom="1440" w:left="1440" w:header="720" w:footer="720" w:gutter="0"/>
          <w:lnNumType w:countBy="1" w:restart="newSection"/>
          <w:cols w:space="720"/>
          <w:docGrid w:linePitch="360"/>
        </w:sectPr>
      </w:pPr>
    </w:p>
    <w:p w14:paraId="584A5C2A" w14:textId="77777777" w:rsidR="00DD06DE" w:rsidRPr="00DD06DE" w:rsidRDefault="00DD06DE" w:rsidP="00036883">
      <w:pPr>
        <w:pStyle w:val="SectionHeading"/>
      </w:pPr>
      <w:r w:rsidRPr="00DD06DE">
        <w:t>§22C-2-5. Collection of money due to the fund.</w:t>
      </w:r>
    </w:p>
    <w:p w14:paraId="37BE9FC9" w14:textId="77777777" w:rsidR="00DD06DE" w:rsidRPr="00DD06DE" w:rsidRDefault="00DD06DE" w:rsidP="00DD06DE">
      <w:pPr>
        <w:pStyle w:val="SectionBody"/>
      </w:pPr>
      <w:r w:rsidRPr="00DD06DE">
        <w:t xml:space="preserve">(a) In order to ensure the timely payment of all sums due and owing to the fund under a </w:t>
      </w:r>
      <w:r w:rsidRPr="00DD06DE">
        <w:lastRenderedPageBreak/>
        <w:t>revolving fund loan agreement between the state and a local entity, and notwithstanding any provisions of this code to the contrary, the authority has and may, at its option, exercise the following rights and remedies in the event of any default by a local entity under a loan agreement:</w:t>
      </w:r>
    </w:p>
    <w:p w14:paraId="2704A468" w14:textId="77777777" w:rsidR="00DD06DE" w:rsidRPr="00DD06DE" w:rsidRDefault="00DD06DE" w:rsidP="00DD06DE">
      <w:pPr>
        <w:pStyle w:val="SectionBody"/>
      </w:pPr>
      <w:r w:rsidRPr="00DD06DE">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78240112" w14:textId="77777777" w:rsidR="00DD06DE" w:rsidRPr="00DD06DE" w:rsidRDefault="00DD06DE" w:rsidP="00DD06DE">
      <w:pPr>
        <w:pStyle w:val="SectionBody"/>
      </w:pPr>
      <w:r w:rsidRPr="00DD06DE">
        <w:t>(2) The authority may exercise, in its own name or in the name of and as the agent for a particular local entity, all of the rights, powers and remedies of the local entity with respect to the project or which may be conferred upon the local entity by statute, rule, regulation or judicial decision, including all rights and remedies with respect to users of the project funded by the loan distributed to that local entity pursuant to this article.</w:t>
      </w:r>
    </w:p>
    <w:p w14:paraId="184A00D5" w14:textId="77777777" w:rsidR="00DD06DE" w:rsidRPr="00DD06DE" w:rsidRDefault="00DD06DE" w:rsidP="00DD06DE">
      <w:pPr>
        <w:pStyle w:val="SectionBody"/>
      </w:pPr>
      <w:r w:rsidRPr="00DD06DE">
        <w:t>(3) The authority may, by civil action, mandamus or other judicial or administrative proceeding, compel performance by a local entity of all of the terms and conditions of the loan agreement between the state and that local entity including:</w:t>
      </w:r>
    </w:p>
    <w:p w14:paraId="6A0EB76E" w14:textId="77777777" w:rsidR="00DD06DE" w:rsidRPr="00DD06DE" w:rsidRDefault="00DD06DE" w:rsidP="00DD06DE">
      <w:pPr>
        <w:pStyle w:val="SectionBody"/>
      </w:pPr>
      <w:r w:rsidRPr="00DD06DE">
        <w:t>(A) The adjustment of service charges as required to repay the loan or otherwise satisfy the terms of the loan agreement;</w:t>
      </w:r>
    </w:p>
    <w:p w14:paraId="519FDED0" w14:textId="19660248" w:rsidR="00DD06DE" w:rsidRDefault="00DD06DE" w:rsidP="00DD06DE">
      <w:pPr>
        <w:pStyle w:val="SectionBody"/>
      </w:pPr>
      <w:r w:rsidRPr="00DD06DE">
        <w:t>(B) The enforcement and collection of service charges</w:t>
      </w:r>
      <w:r w:rsidRPr="009B289C">
        <w:t>; and</w:t>
      </w:r>
    </w:p>
    <w:p w14:paraId="4825B901" w14:textId="77777777" w:rsidR="009B289C" w:rsidRPr="009B289C" w:rsidRDefault="009B289C" w:rsidP="009B289C">
      <w:pPr>
        <w:pStyle w:val="SectionBody"/>
        <w:rPr>
          <w:u w:val="single"/>
        </w:rPr>
      </w:pPr>
      <w:r w:rsidRPr="009B289C">
        <w:rPr>
          <w:u w:val="single"/>
        </w:rPr>
        <w:t>(C) The enforcement by the local entity of all rights and remedies conferred by statute, rule, regulation, or judicial decision.</w:t>
      </w:r>
    </w:p>
    <w:p w14:paraId="67390E94" w14:textId="0E8E3502" w:rsidR="009B289C" w:rsidRPr="009B289C" w:rsidRDefault="009B289C" w:rsidP="00DD06DE">
      <w:pPr>
        <w:pStyle w:val="SectionBody"/>
        <w:rPr>
          <w:u w:val="single"/>
        </w:rPr>
      </w:pPr>
      <w:r>
        <w:rPr>
          <w:u w:val="single"/>
        </w:rPr>
        <w:t xml:space="preserve">(4) </w:t>
      </w:r>
      <w:bookmarkStart w:id="9" w:name="_Hlk192452236"/>
      <w:r>
        <w:rPr>
          <w:u w:val="single"/>
        </w:rPr>
        <w:t xml:space="preserve">In the case of a loan agreement between the authority and a non-governmental public utility as defined in </w:t>
      </w:r>
      <w:r w:rsidRPr="009B289C">
        <w:rPr>
          <w:color w:val="auto"/>
          <w:u w:val="single"/>
        </w:rPr>
        <w:t xml:space="preserve">§22C-1-3(10) of this code, the authority may include such terms appropriate to non-governmental public utilities as </w:t>
      </w:r>
      <w:r>
        <w:rPr>
          <w:color w:val="auto"/>
          <w:u w:val="single"/>
        </w:rPr>
        <w:t xml:space="preserve">provided </w:t>
      </w:r>
      <w:r w:rsidRPr="009B289C">
        <w:rPr>
          <w:color w:val="auto"/>
          <w:u w:val="single"/>
        </w:rPr>
        <w:t>in §22C-1-</w:t>
      </w:r>
      <w:r w:rsidR="008C4382">
        <w:rPr>
          <w:color w:val="auto"/>
          <w:u w:val="single"/>
        </w:rPr>
        <w:t>7a</w:t>
      </w:r>
      <w:r w:rsidRPr="009B289C">
        <w:rPr>
          <w:color w:val="auto"/>
          <w:u w:val="single"/>
        </w:rPr>
        <w:t xml:space="preserve"> of this code</w:t>
      </w:r>
      <w:bookmarkEnd w:id="9"/>
      <w:r w:rsidRPr="009B289C">
        <w:rPr>
          <w:color w:val="auto"/>
          <w:u w:val="single"/>
        </w:rPr>
        <w:t>.</w:t>
      </w:r>
      <w:r w:rsidRPr="009B289C">
        <w:rPr>
          <w:color w:val="auto"/>
        </w:rPr>
        <w:t xml:space="preserve"> </w:t>
      </w:r>
      <w:r>
        <w:rPr>
          <w:u w:val="single"/>
        </w:rPr>
        <w:t xml:space="preserve"> </w:t>
      </w:r>
    </w:p>
    <w:p w14:paraId="7D33A1F5" w14:textId="77777777" w:rsidR="00DD06DE" w:rsidRPr="00DD06DE" w:rsidRDefault="00DD06DE" w:rsidP="00DD06DE">
      <w:pPr>
        <w:pStyle w:val="SectionBody"/>
      </w:pPr>
      <w:r w:rsidRPr="00DD06DE">
        <w:t xml:space="preserve">(b) The enforcement by the local entity of all rights and remedies conferred by statute, rule, regulation or judicial decision. The rights and remedies enumerated in this section are in addition to rights and remedies conferred upon the authority by law or pursuant to the loan </w:t>
      </w:r>
      <w:r w:rsidRPr="00DD06DE">
        <w:lastRenderedPageBreak/>
        <w:t>agreement.</w:t>
      </w:r>
    </w:p>
    <w:p w14:paraId="057C8263" w14:textId="10D5FE6F" w:rsidR="0092709F" w:rsidRDefault="00DD06DE" w:rsidP="009B289C">
      <w:pPr>
        <w:pStyle w:val="SectionBody"/>
      </w:pPr>
      <w:r w:rsidRPr="00DD06DE">
        <w:t xml:space="preserve">(c) For loans made for projects defined in </w:t>
      </w:r>
      <w:r w:rsidRPr="008C4382">
        <w:t>subdivision (6), subsection (f), section one of this article</w:t>
      </w:r>
      <w:r w:rsidRPr="00DD06DE">
        <w:t>, at the direction of the Department of Environmental Protection, the authority shall take a security or other interest in real or personal property with the right to foreclose upon a default to secure loans made from the fund.</w:t>
      </w:r>
      <w:r w:rsidR="0092709F">
        <w:tab/>
      </w:r>
    </w:p>
    <w:p w14:paraId="47C4B498" w14:textId="77777777" w:rsidR="0085308D" w:rsidRDefault="0085308D" w:rsidP="00F431B2">
      <w:pPr>
        <w:suppressLineNumbers/>
        <w:tabs>
          <w:tab w:val="center" w:pos="4680"/>
          <w:tab w:val="left" w:pos="5300"/>
        </w:tabs>
        <w:jc w:val="center"/>
        <w:rPr>
          <w:b/>
          <w:bCs/>
          <w:color w:val="auto"/>
          <w:sz w:val="28"/>
          <w:szCs w:val="28"/>
        </w:rPr>
        <w:sectPr w:rsidR="0085308D" w:rsidSect="005E08B9">
          <w:type w:val="continuous"/>
          <w:pgSz w:w="12240" w:h="15840" w:code="1"/>
          <w:pgMar w:top="1440" w:right="1440" w:bottom="1440" w:left="1440" w:header="720" w:footer="720" w:gutter="0"/>
          <w:lnNumType w:countBy="1" w:restart="newSection"/>
          <w:cols w:space="720"/>
          <w:docGrid w:linePitch="360"/>
        </w:sectPr>
      </w:pPr>
    </w:p>
    <w:p w14:paraId="06C17FC0" w14:textId="083B6826" w:rsidR="00F431B2" w:rsidRPr="0092709F" w:rsidRDefault="00F431B2" w:rsidP="00036883">
      <w:pPr>
        <w:pStyle w:val="ChapterHeading"/>
      </w:pPr>
      <w:r w:rsidRPr="0092709F">
        <w:t xml:space="preserve">CHAPTER </w:t>
      </w:r>
      <w:r>
        <w:t>24</w:t>
      </w:r>
      <w:r w:rsidRPr="0092709F">
        <w:t xml:space="preserve">. </w:t>
      </w:r>
      <w:r>
        <w:t>PUBLIC SERVICE COMMISSION</w:t>
      </w:r>
      <w:r w:rsidRPr="0092709F">
        <w:t>.</w:t>
      </w:r>
    </w:p>
    <w:p w14:paraId="05F6FE0E" w14:textId="77777777" w:rsidR="00EC20A0" w:rsidRPr="00EC20A0" w:rsidRDefault="00EC20A0" w:rsidP="00036883">
      <w:pPr>
        <w:pStyle w:val="ArticleHeading"/>
      </w:pPr>
      <w:r w:rsidRPr="00EC20A0">
        <w:t>ARTICLE 1. GENERAL PROVISIONS.</w:t>
      </w:r>
    </w:p>
    <w:p w14:paraId="6F7D1615" w14:textId="77777777" w:rsidR="00EC20A0" w:rsidRPr="00EC20A0" w:rsidRDefault="00EC20A0" w:rsidP="00036883">
      <w:pPr>
        <w:pStyle w:val="SectionHeading"/>
      </w:pPr>
      <w:r w:rsidRPr="00EC20A0">
        <w:t>§24-1-1. Legislative purpose and policy; plan for internal reorganization; promulgation of plan as rule; cooperation with Joint Committee on Government and Finance.</w:t>
      </w:r>
    </w:p>
    <w:p w14:paraId="2CC509E8" w14:textId="77777777" w:rsidR="00EC20A0" w:rsidRPr="00EC20A0" w:rsidRDefault="00EC20A0" w:rsidP="00EC20A0">
      <w:pPr>
        <w:pStyle w:val="SectionBody"/>
        <w:rPr>
          <w:bCs/>
        </w:rPr>
      </w:pPr>
      <w:r w:rsidRPr="00EC20A0">
        <w:rPr>
          <w:bCs/>
        </w:rPr>
        <w:t>(a) It is the purpose and policy of the Legislature in enacting this chapter to confer upon the Public Service Commission of this state the authority and duty to enforce and regulate the practices, services and rates of public utilities in order to:</w:t>
      </w:r>
    </w:p>
    <w:p w14:paraId="1E19E0E0" w14:textId="77777777" w:rsidR="00EC20A0" w:rsidRPr="00EC20A0" w:rsidRDefault="00EC20A0" w:rsidP="00EC20A0">
      <w:pPr>
        <w:pStyle w:val="SectionBody"/>
        <w:rPr>
          <w:bCs/>
        </w:rPr>
      </w:pPr>
      <w:r w:rsidRPr="00EC20A0">
        <w:rPr>
          <w:bCs/>
        </w:rPr>
        <w:t>(1) Ensure fair and prompt regulation of public utilities in the interest of the using and consuming public;</w:t>
      </w:r>
    </w:p>
    <w:p w14:paraId="61D4B1D0" w14:textId="77777777" w:rsidR="00EC20A0" w:rsidRPr="00EC20A0" w:rsidRDefault="00EC20A0" w:rsidP="00EC20A0">
      <w:pPr>
        <w:pStyle w:val="SectionBody"/>
        <w:rPr>
          <w:bCs/>
        </w:rPr>
      </w:pPr>
      <w:r w:rsidRPr="00EC20A0">
        <w:rPr>
          <w:bCs/>
        </w:rPr>
        <w:t>(2) Provide the availability of adequate, economical and reliable utility services throughout the state;</w:t>
      </w:r>
    </w:p>
    <w:p w14:paraId="37B65A7F" w14:textId="77777777" w:rsidR="00EC20A0" w:rsidRPr="00EC20A0" w:rsidRDefault="00EC20A0" w:rsidP="00EC20A0">
      <w:pPr>
        <w:pStyle w:val="SectionBody"/>
        <w:rPr>
          <w:bCs/>
        </w:rPr>
      </w:pPr>
      <w:r w:rsidRPr="00EC20A0">
        <w:rPr>
          <w:bCs/>
        </w:rPr>
        <w:t>(3) Encourage the well-planned development of utility resources in a manner consistent with state needs and in ways consistent with the productive use of the state's energy resources, such as coal;</w:t>
      </w:r>
    </w:p>
    <w:p w14:paraId="69BA7D1F" w14:textId="77777777" w:rsidR="00EC20A0" w:rsidRPr="00EC20A0" w:rsidRDefault="00EC20A0" w:rsidP="00EC20A0">
      <w:pPr>
        <w:pStyle w:val="SectionBody"/>
        <w:rPr>
          <w:bCs/>
        </w:rPr>
      </w:pPr>
      <w:r w:rsidRPr="00EC20A0">
        <w:rPr>
          <w:bCs/>
        </w:rPr>
        <w:t>(4) Ensure that rates and charges for utility services are just, reasonable, applied without unjust discrimination or preference, applied in a manner consistent with the purposes and policies set forth in article two-a of this chapter and based primarily on the costs of providing these services;</w:t>
      </w:r>
    </w:p>
    <w:p w14:paraId="325EF6F0" w14:textId="77777777" w:rsidR="00EC20A0" w:rsidRPr="00EC20A0" w:rsidRDefault="00EC20A0" w:rsidP="00EC20A0">
      <w:pPr>
        <w:pStyle w:val="SectionBody"/>
        <w:rPr>
          <w:bCs/>
        </w:rPr>
      </w:pPr>
      <w:r w:rsidRPr="00EC20A0">
        <w:rPr>
          <w:bCs/>
        </w:rPr>
        <w:t>(5) Encourage energy conservation and the effective and efficient management of regulated utility enterprises; and</w:t>
      </w:r>
    </w:p>
    <w:p w14:paraId="00342584" w14:textId="77777777" w:rsidR="00EC20A0" w:rsidRPr="00EC20A0" w:rsidRDefault="00EC20A0" w:rsidP="00EC20A0">
      <w:pPr>
        <w:pStyle w:val="SectionBody"/>
        <w:rPr>
          <w:bCs/>
        </w:rPr>
      </w:pPr>
      <w:r w:rsidRPr="00EC20A0">
        <w:rPr>
          <w:bCs/>
        </w:rPr>
        <w:lastRenderedPageBreak/>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6B8FE1A3" w14:textId="77777777" w:rsidR="00EC20A0" w:rsidRPr="00EC20A0" w:rsidRDefault="00EC20A0" w:rsidP="00EC20A0">
      <w:pPr>
        <w:pStyle w:val="SectionBody"/>
        <w:rPr>
          <w:bCs/>
        </w:rPr>
      </w:pPr>
      <w:r w:rsidRPr="00EC20A0">
        <w:rPr>
          <w:bCs/>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state's economy and the interests of the utilities subject to its jurisdiction in its deliberations and decisions.</w:t>
      </w:r>
    </w:p>
    <w:p w14:paraId="09D01C43" w14:textId="77777777" w:rsidR="00EC20A0" w:rsidRPr="00EC20A0" w:rsidRDefault="00EC20A0" w:rsidP="00EC20A0">
      <w:pPr>
        <w:pStyle w:val="SectionBody"/>
        <w:rPr>
          <w:bCs/>
        </w:rPr>
      </w:pPr>
      <w:r w:rsidRPr="00EC20A0">
        <w:rPr>
          <w:bCs/>
        </w:rPr>
        <w:t>(c) The Legislature directs the Public Service Commission to identify, explore and consider the potential benefits or risks associated with emerging and state-of-the-art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0FD8E360" w14:textId="77777777" w:rsidR="00EC20A0" w:rsidRPr="00EC20A0" w:rsidRDefault="00EC20A0" w:rsidP="00EC20A0">
      <w:pPr>
        <w:pStyle w:val="SectionBody"/>
        <w:rPr>
          <w:bCs/>
        </w:rPr>
      </w:pPr>
      <w:r w:rsidRPr="00EC20A0">
        <w:rPr>
          <w:bCs/>
        </w:rPr>
        <w:t>(d)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article three, chapter four of this code, or a subcommittee designated by the joint committee, a management summary report which describes in a concise manner:</w:t>
      </w:r>
    </w:p>
    <w:p w14:paraId="0E9793B9" w14:textId="77777777" w:rsidR="00EC20A0" w:rsidRPr="00EC20A0" w:rsidRDefault="00EC20A0" w:rsidP="00EC20A0">
      <w:pPr>
        <w:pStyle w:val="SectionBody"/>
        <w:rPr>
          <w:bCs/>
        </w:rPr>
      </w:pPr>
      <w:r w:rsidRPr="00EC20A0">
        <w:rPr>
          <w:bCs/>
        </w:rPr>
        <w:t>(1) The major activities of the commission for the year especially as such activities relate to the implementation of the provisions of this chapter;</w:t>
      </w:r>
    </w:p>
    <w:p w14:paraId="680ADC5F" w14:textId="77777777" w:rsidR="00EC20A0" w:rsidRPr="00EC20A0" w:rsidRDefault="00EC20A0" w:rsidP="00EC20A0">
      <w:pPr>
        <w:pStyle w:val="SectionBody"/>
        <w:rPr>
          <w:bCs/>
        </w:rPr>
      </w:pPr>
      <w:r w:rsidRPr="00EC20A0">
        <w:rPr>
          <w:bCs/>
        </w:rPr>
        <w:t>(2) Important policy decisions reached and initiatives undertaken during the year;</w:t>
      </w:r>
    </w:p>
    <w:p w14:paraId="03B52340" w14:textId="77777777" w:rsidR="00EC20A0" w:rsidRPr="00EC20A0" w:rsidRDefault="00EC20A0" w:rsidP="00EC20A0">
      <w:pPr>
        <w:pStyle w:val="SectionBody"/>
        <w:rPr>
          <w:bCs/>
        </w:rPr>
      </w:pPr>
      <w:r w:rsidRPr="00EC20A0">
        <w:rPr>
          <w:bCs/>
        </w:rPr>
        <w:t>(3) The current balance of supply and demand for natural gas and electric utility services in the state and forecast of the probable balance for the next ten years; and</w:t>
      </w:r>
    </w:p>
    <w:p w14:paraId="5715EF98" w14:textId="77777777" w:rsidR="00EC20A0" w:rsidRPr="00EC20A0" w:rsidRDefault="00EC20A0" w:rsidP="00EC20A0">
      <w:pPr>
        <w:pStyle w:val="SectionBody"/>
        <w:rPr>
          <w:bCs/>
        </w:rPr>
      </w:pPr>
      <w:r w:rsidRPr="00EC20A0">
        <w:rPr>
          <w:bCs/>
        </w:rPr>
        <w:lastRenderedPageBreak/>
        <w:t>(4) Other information considered by the commission to be important including recommendations for statutory reform and the reasons for such recommendations.</w:t>
      </w:r>
    </w:p>
    <w:p w14:paraId="7F956D89" w14:textId="77777777" w:rsidR="00EC20A0" w:rsidRPr="00EC20A0" w:rsidRDefault="00EC20A0" w:rsidP="00EC20A0">
      <w:pPr>
        <w:pStyle w:val="SectionBody"/>
        <w:rPr>
          <w:bCs/>
        </w:rPr>
      </w:pPr>
      <w:r w:rsidRPr="00EC20A0">
        <w:rPr>
          <w:bCs/>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22982060" w14:textId="77777777" w:rsidR="00EC20A0" w:rsidRPr="00EC20A0" w:rsidRDefault="00EC20A0" w:rsidP="00EC20A0">
      <w:pPr>
        <w:pStyle w:val="SectionBody"/>
        <w:rPr>
          <w:bCs/>
        </w:rPr>
      </w:pPr>
      <w:r w:rsidRPr="00EC20A0">
        <w:rPr>
          <w:bCs/>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411EC33D" w14:textId="77777777" w:rsidR="00EC20A0" w:rsidRPr="00EC20A0" w:rsidRDefault="00EC20A0" w:rsidP="00EC20A0">
      <w:pPr>
        <w:pStyle w:val="SectionBody"/>
        <w:rPr>
          <w:bCs/>
        </w:rPr>
      </w:pPr>
      <w:r w:rsidRPr="00EC20A0">
        <w:rPr>
          <w:bCs/>
        </w:rPr>
        <w:t>(2) The extent of the export and import of natural gas utility supplies in West Virginia.</w:t>
      </w:r>
    </w:p>
    <w:p w14:paraId="5434D61F" w14:textId="77777777" w:rsidR="00EC20A0" w:rsidRPr="00EC20A0" w:rsidRDefault="00EC20A0" w:rsidP="00EC20A0">
      <w:pPr>
        <w:pStyle w:val="SectionBody"/>
        <w:rPr>
          <w:bCs/>
        </w:rPr>
      </w:pPr>
      <w:r w:rsidRPr="00EC20A0">
        <w:rPr>
          <w:bCs/>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0A0750BC" w14:textId="77777777" w:rsidR="00EC20A0" w:rsidRPr="00EC20A0" w:rsidRDefault="00EC20A0" w:rsidP="00EC20A0">
      <w:pPr>
        <w:pStyle w:val="SectionBody"/>
        <w:rPr>
          <w:bCs/>
        </w:rPr>
      </w:pPr>
      <w:r w:rsidRPr="00EC20A0">
        <w:rPr>
          <w:bCs/>
        </w:rPr>
        <w:t>(f) No later than the first day of the regular session of the Legislature in the year 1980, the Public Service Commission shall submit to the Legislature a plan for internal reorganization which plan shall specifically address the following:</w:t>
      </w:r>
    </w:p>
    <w:p w14:paraId="55B0FE3C" w14:textId="77777777" w:rsidR="00EC20A0" w:rsidRPr="00EC20A0" w:rsidRDefault="00EC20A0" w:rsidP="00EC20A0">
      <w:pPr>
        <w:pStyle w:val="SectionBody"/>
        <w:rPr>
          <w:bCs/>
        </w:rPr>
      </w:pPr>
      <w:r w:rsidRPr="00EC20A0">
        <w:rPr>
          <w:bCs/>
        </w:rPr>
        <w:lastRenderedPageBreak/>
        <w:t>(1) A division within the Public Service Commission which shall include the office of the commissioners, the hearing examiners and such support staff as may be necessary to carry out the functions of decision making and general supervision of the commission, which functions shall not include advocacy in cases before the commission;</w:t>
      </w:r>
    </w:p>
    <w:p w14:paraId="021617A5" w14:textId="77777777" w:rsidR="00EC20A0" w:rsidRPr="00EC20A0" w:rsidRDefault="00EC20A0" w:rsidP="00EC20A0">
      <w:pPr>
        <w:pStyle w:val="SectionBody"/>
        <w:rPr>
          <w:bCs/>
        </w:rPr>
      </w:pPr>
      <w:r w:rsidRPr="00EC20A0">
        <w:rPr>
          <w:bCs/>
        </w:rPr>
        <w:t>(2) The creation of a division which shall act as an advocate for the position of and in the interest of all customers;</w:t>
      </w:r>
    </w:p>
    <w:p w14:paraId="2495D23C" w14:textId="77777777" w:rsidR="00EC20A0" w:rsidRPr="00EC20A0" w:rsidRDefault="00EC20A0" w:rsidP="00EC20A0">
      <w:pPr>
        <w:pStyle w:val="SectionBody"/>
        <w:rPr>
          <w:bCs/>
        </w:rPr>
      </w:pPr>
      <w:r w:rsidRPr="00EC20A0">
        <w:rPr>
          <w:bCs/>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22AF119B" w14:textId="77777777" w:rsidR="00EC20A0" w:rsidRPr="00EC20A0" w:rsidRDefault="00EC20A0" w:rsidP="00EC20A0">
      <w:pPr>
        <w:pStyle w:val="SectionBody"/>
        <w:rPr>
          <w:bCs/>
        </w:rPr>
      </w:pPr>
      <w:r w:rsidRPr="00EC20A0">
        <w:rPr>
          <w:bCs/>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31432E91" w14:textId="77777777" w:rsidR="00EC20A0" w:rsidRPr="00EC20A0" w:rsidRDefault="00EC20A0" w:rsidP="00EC20A0">
      <w:pPr>
        <w:pStyle w:val="SectionBody"/>
        <w:rPr>
          <w:bCs/>
        </w:rPr>
      </w:pPr>
      <w:r w:rsidRPr="00EC20A0">
        <w:rPr>
          <w:bCs/>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795E408C" w14:textId="77777777" w:rsidR="00EC20A0" w:rsidRPr="00EC20A0" w:rsidRDefault="00EC20A0" w:rsidP="00EC20A0">
      <w:pPr>
        <w:pStyle w:val="SectionBody"/>
        <w:rPr>
          <w:bCs/>
        </w:rPr>
      </w:pPr>
      <w:r w:rsidRPr="00EC20A0">
        <w:rPr>
          <w:bCs/>
        </w:rPr>
        <w:t>(6) The manner in which the commission will strengthen its knowledge and independent capacity to analyze key conditions and trends in the industries it regulates extending from general industry analysis and supply-demand forecasting to continuing and more thorough scrutiny of the capacity planning, construction management, operating performance and financial condition of the major companies within these industries.</w:t>
      </w:r>
    </w:p>
    <w:p w14:paraId="2FDF2CD4" w14:textId="77777777" w:rsidR="00EC20A0" w:rsidRPr="00EC20A0" w:rsidRDefault="00EC20A0" w:rsidP="00EC20A0">
      <w:pPr>
        <w:pStyle w:val="SectionBody"/>
        <w:rPr>
          <w:bCs/>
        </w:rPr>
      </w:pPr>
      <w:r w:rsidRPr="00EC20A0">
        <w:rPr>
          <w:bCs/>
        </w:rPr>
        <w:t xml:space="preserve">Such plan shall be based on the concept that each of the divisions mentioned in </w:t>
      </w:r>
      <w:r w:rsidRPr="00EC20A0">
        <w:rPr>
          <w:bCs/>
        </w:rPr>
        <w:lastRenderedPageBreak/>
        <w:t>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February, 1979, and entitled A Plan for Regulatory Reform and Management Improvement.</w:t>
      </w:r>
    </w:p>
    <w:p w14:paraId="1FC77F22" w14:textId="77777777" w:rsidR="00EC20A0" w:rsidRPr="00EC20A0" w:rsidRDefault="00EC20A0" w:rsidP="00EC20A0">
      <w:pPr>
        <w:pStyle w:val="SectionBody"/>
        <w:rPr>
          <w:bCs/>
        </w:rPr>
      </w:pPr>
      <w:r w:rsidRPr="00EC20A0">
        <w:rPr>
          <w:bCs/>
        </w:rPr>
        <w:t>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43650515" w14:textId="77777777" w:rsidR="00EC20A0" w:rsidRPr="00EC20A0" w:rsidRDefault="00EC20A0" w:rsidP="00EC20A0">
      <w:pPr>
        <w:pStyle w:val="SectionBody"/>
        <w:rPr>
          <w:bCs/>
        </w:rPr>
      </w:pPr>
      <w:r w:rsidRPr="00EC20A0">
        <w:rPr>
          <w:bCs/>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1580C648" w14:textId="77777777" w:rsidR="00EC20A0" w:rsidRPr="00EC20A0" w:rsidRDefault="00EC20A0" w:rsidP="00EC20A0">
      <w:pPr>
        <w:pStyle w:val="SectionBody"/>
        <w:rPr>
          <w:bCs/>
        </w:rPr>
      </w:pPr>
      <w:r w:rsidRPr="00EC20A0">
        <w:rPr>
          <w:bCs/>
        </w:rPr>
        <w:t>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Provided,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08436EDC" w14:textId="77777777" w:rsidR="00EC20A0" w:rsidRPr="00EC20A0" w:rsidRDefault="00EC20A0" w:rsidP="00EC20A0">
      <w:pPr>
        <w:pStyle w:val="SectionBody"/>
        <w:rPr>
          <w:bCs/>
        </w:rPr>
      </w:pPr>
      <w:r w:rsidRPr="00EC20A0">
        <w:rPr>
          <w:bCs/>
        </w:rPr>
        <w:lastRenderedPageBreak/>
        <w:t>The rules promulgated and made effective pursuant to this section shall be effective notwithstanding any other provisions of this code for the promulgation of rules or regulations.</w:t>
      </w:r>
    </w:p>
    <w:p w14:paraId="1E0091F7" w14:textId="77777777" w:rsidR="00EC20A0" w:rsidRPr="00EC20A0" w:rsidRDefault="00EC20A0" w:rsidP="00EC20A0">
      <w:pPr>
        <w:pStyle w:val="SectionBody"/>
        <w:rPr>
          <w:bCs/>
        </w:rPr>
      </w:pPr>
      <w:r w:rsidRPr="00EC20A0">
        <w:rPr>
          <w:bCs/>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16EC725F" w14:textId="77777777" w:rsidR="00EC20A0" w:rsidRPr="00EC20A0" w:rsidRDefault="00EC20A0" w:rsidP="00EC20A0">
      <w:pPr>
        <w:pStyle w:val="SectionBody"/>
        <w:rPr>
          <w:bCs/>
        </w:rPr>
      </w:pPr>
      <w:r w:rsidRPr="00EC20A0">
        <w:rPr>
          <w:bCs/>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07EC5E7D" w14:textId="77777777" w:rsidR="00EC20A0" w:rsidRPr="00EC20A0" w:rsidRDefault="00EC20A0" w:rsidP="00EC20A0">
      <w:pPr>
        <w:pStyle w:val="SectionBody"/>
        <w:rPr>
          <w:bCs/>
        </w:rPr>
      </w:pPr>
      <w:r w:rsidRPr="00EC20A0">
        <w:rPr>
          <w:bCs/>
        </w:rPr>
        <w:t>(2) The Legislature further finds that the practices of natural gas utilities in purchasing high-priced gas supplies, in purchasing gas supplies from out-of-state sources when West Virginia possesses abundant natural gas, and in securing supplies, directly or indirectly, by contractual agreements including take-or-pay provisions, indefinite price escalators or most-favored nation clauses have contributed to the dramatic increase in natural gas prices. It is therefore the policy of the Legislature to discourage such purchasing practices in order to protect all customer classes.</w:t>
      </w:r>
    </w:p>
    <w:p w14:paraId="11F188D3" w14:textId="77777777" w:rsidR="00EC20A0" w:rsidRPr="00EC20A0" w:rsidRDefault="00EC20A0" w:rsidP="00EC20A0">
      <w:pPr>
        <w:pStyle w:val="SectionBody"/>
        <w:rPr>
          <w:bCs/>
        </w:rPr>
      </w:pPr>
      <w:r w:rsidRPr="00EC20A0">
        <w:rPr>
          <w:bCs/>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7A1ACEF4" w14:textId="77777777" w:rsidR="00EC20A0" w:rsidRPr="00EC20A0" w:rsidRDefault="00EC20A0" w:rsidP="00EC20A0">
      <w:pPr>
        <w:pStyle w:val="SectionBody"/>
        <w:rPr>
          <w:bCs/>
        </w:rPr>
      </w:pPr>
      <w:r w:rsidRPr="00EC20A0">
        <w:rPr>
          <w:bCs/>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718271B4" w14:textId="77777777" w:rsidR="00EC20A0" w:rsidRPr="00EC20A0" w:rsidRDefault="00EC20A0" w:rsidP="00EC20A0">
      <w:pPr>
        <w:pStyle w:val="SectionBody"/>
        <w:rPr>
          <w:bCs/>
        </w:rPr>
      </w:pPr>
      <w:r w:rsidRPr="00EC20A0">
        <w:rPr>
          <w:bCs/>
        </w:rPr>
        <w:lastRenderedPageBreak/>
        <w:t>(j) The Legislature further finds that water and sewer utilities that are political subdivisions of the state providing separate or combined services and having at least four thousand five hundred customers and 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242EBEB1" w14:textId="122DE1D6" w:rsidR="00EC20A0" w:rsidRPr="00EC20A0" w:rsidRDefault="00EC20A0" w:rsidP="00EC20A0">
      <w:pPr>
        <w:pStyle w:val="SectionBody"/>
        <w:rPr>
          <w:bCs/>
          <w:u w:val="single"/>
        </w:rPr>
      </w:pPr>
      <w:r w:rsidRPr="00EC20A0">
        <w:rPr>
          <w:bCs/>
        </w:rPr>
        <w:t xml:space="preserve">(k)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 </w:t>
      </w:r>
      <w:r w:rsidRPr="005231BA">
        <w:rPr>
          <w:bCs/>
          <w:u w:val="single"/>
        </w:rPr>
        <w:t>To be eligible to receive any l</w:t>
      </w:r>
      <w:r w:rsidRPr="00044AFD">
        <w:rPr>
          <w:bCs/>
          <w:u w:val="single"/>
        </w:rPr>
        <w:t>oans</w:t>
      </w:r>
      <w:r w:rsidRPr="00EC20A0">
        <w:rPr>
          <w:bCs/>
          <w:u w:val="single"/>
        </w:rPr>
        <w:t>, grants, bonds, or any other monies administered or approved by a state agency</w:t>
      </w:r>
      <w:r>
        <w:rPr>
          <w:bCs/>
          <w:u w:val="single"/>
        </w:rPr>
        <w:t xml:space="preserve">, a utility must show that it (i) has maintained this working capital reserve required in this subsection or (ii) has rates and charges in place that will </w:t>
      </w:r>
      <w:r w:rsidRPr="00EC20A0">
        <w:rPr>
          <w:bCs/>
          <w:u w:val="single"/>
        </w:rPr>
        <w:t xml:space="preserve">allow the accumulation of the net additional funds over current cash balances necessary to achieve </w:t>
      </w:r>
      <w:r>
        <w:rPr>
          <w:bCs/>
          <w:u w:val="single"/>
        </w:rPr>
        <w:t>it over</w:t>
      </w:r>
      <w:r w:rsidRPr="00EC20A0">
        <w:rPr>
          <w:bCs/>
          <w:u w:val="single"/>
        </w:rPr>
        <w:t xml:space="preserve"> a period of </w:t>
      </w:r>
      <w:r w:rsidR="001F00B0">
        <w:rPr>
          <w:bCs/>
          <w:u w:val="single"/>
        </w:rPr>
        <w:t>24</w:t>
      </w:r>
      <w:r w:rsidRPr="00EC20A0">
        <w:rPr>
          <w:bCs/>
          <w:u w:val="single"/>
        </w:rPr>
        <w:t xml:space="preserve"> months.  </w:t>
      </w:r>
    </w:p>
    <w:p w14:paraId="45D521DB" w14:textId="77777777" w:rsidR="00441E3C" w:rsidRDefault="00441E3C" w:rsidP="0085308D">
      <w:pPr>
        <w:pStyle w:val="SectionBody"/>
        <w:ind w:left="720" w:hanging="720"/>
        <w:rPr>
          <w:b/>
        </w:rPr>
        <w:sectPr w:rsidR="00441E3C" w:rsidSect="005E08B9">
          <w:type w:val="continuous"/>
          <w:pgSz w:w="12240" w:h="15840" w:code="1"/>
          <w:pgMar w:top="1440" w:right="1440" w:bottom="1440" w:left="1440" w:header="720" w:footer="720" w:gutter="0"/>
          <w:lnNumType w:countBy="1" w:restart="newSection"/>
          <w:cols w:space="720"/>
          <w:docGrid w:linePitch="360"/>
        </w:sectPr>
      </w:pPr>
    </w:p>
    <w:p w14:paraId="4E828D2B" w14:textId="1A62636C" w:rsidR="00F431B2" w:rsidRPr="00F431B2" w:rsidRDefault="00F431B2" w:rsidP="00036883">
      <w:pPr>
        <w:pStyle w:val="ArticleHeading"/>
      </w:pPr>
      <w:r w:rsidRPr="00F431B2">
        <w:t>ARTICLE 2H. POWER OF COMMISSION TO ORDER MEASURES UP TO AND INCLUDING THE ACQUISITION OF DISTRESSED AND FAILING WATER AND WASTEWATER UTILITIES</w:t>
      </w:r>
      <w:r w:rsidR="00441E3C">
        <w:t>.</w:t>
      </w:r>
    </w:p>
    <w:p w14:paraId="016E8583" w14:textId="77777777" w:rsidR="00F431B2" w:rsidRPr="00F431B2" w:rsidRDefault="00F431B2" w:rsidP="00036883">
      <w:pPr>
        <w:pStyle w:val="SectionHeading"/>
      </w:pPr>
      <w:r w:rsidRPr="00F431B2">
        <w:t>§24-2H-8. Commission approval of operating agreement, acquisition price; rates for distressed and failing utilities; improvement plan; debt obligations; cost recovery.</w:t>
      </w:r>
    </w:p>
    <w:p w14:paraId="0804B2BB" w14:textId="77777777" w:rsidR="00F431B2" w:rsidRPr="00F431B2" w:rsidRDefault="00F431B2" w:rsidP="00F431B2">
      <w:pPr>
        <w:pStyle w:val="SectionBody"/>
      </w:pPr>
      <w:r w:rsidRPr="00F431B2">
        <w:t xml:space="preserve">(a) After an order has been entered pursuant to §24-2H-7 of this code, the distressed utility and another acquiring public utility shall file a petition with the commission under §24-2-12 of this code to approve the necessary operating agreement if such alternative is directed by the </w:t>
      </w:r>
      <w:r w:rsidRPr="00F431B2">
        <w:lastRenderedPageBreak/>
        <w:t>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indebtednesses if legally permitted. The acquiring utility shall consult with the lenders or lienholders regarding payment in full or the assumption, to the extent legally permissible, of any outstanding obligations of the failing utility.</w:t>
      </w:r>
    </w:p>
    <w:p w14:paraId="374975FE" w14:textId="77777777" w:rsidR="00F431B2" w:rsidRPr="00F431B2" w:rsidRDefault="00F431B2" w:rsidP="00F431B2">
      <w:pPr>
        <w:pStyle w:val="SectionBody"/>
      </w:pPr>
      <w:r w:rsidRPr="00F431B2">
        <w:t>(b) The parties to an acquisition may propose to the commission other methods of determining the acquisition price.</w:t>
      </w:r>
    </w:p>
    <w:p w14:paraId="1840703F" w14:textId="77777777" w:rsidR="00F431B2" w:rsidRPr="00F431B2" w:rsidRDefault="00F431B2" w:rsidP="00F431B2">
      <w:pPr>
        <w:pStyle w:val="SectionBody"/>
      </w:pPr>
      <w:r w:rsidRPr="00F431B2">
        <w:t>(c)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utility’s acquired or existing ratepayers.</w:t>
      </w:r>
    </w:p>
    <w:p w14:paraId="7B1EF04F" w14:textId="77777777" w:rsidR="00F431B2" w:rsidRPr="00F431B2" w:rsidRDefault="00F431B2" w:rsidP="00F431B2">
      <w:pPr>
        <w:pStyle w:val="SectionBody"/>
      </w:pPr>
      <w:r w:rsidRPr="00F431B2">
        <w:t xml:space="preserve">(d)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t>
      </w:r>
      <w:r w:rsidRPr="00F431B2">
        <w:lastRenderedPageBreak/>
        <w:t>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utility’s and the acquiring utility’s bondholder(s) to the acquisition. The acquiring utility must present to the commission as part of its financing plan, documentation on how the failing utility’s indebtedness will be paid or assumed.</w:t>
      </w:r>
    </w:p>
    <w:p w14:paraId="6CF5F537" w14:textId="181BDACC" w:rsidR="00F431B2" w:rsidRPr="00F431B2" w:rsidRDefault="00F431B2" w:rsidP="00F431B2">
      <w:pPr>
        <w:pStyle w:val="SectionBody"/>
      </w:pPr>
      <w:r w:rsidRPr="00F431B2">
        <w:t xml:space="preserve">(e) A </w:t>
      </w:r>
      <w:r w:rsidRPr="00F431B2">
        <w:rPr>
          <w:strike/>
        </w:rPr>
        <w:t xml:space="preserve">nonprofit </w:t>
      </w:r>
      <w:r w:rsidRPr="00F431B2">
        <w:t>acquiring public utility may seek grant funding from the Distressed Utilities Account established pursuant to §31-15A-9(i) of this code to repair, maintain, and replace the distressed water and wastewater utilities facilities as needed. The reasonably and prudently incurred costs of the acquiring utility shall be recoverable in rates as provided in §24-2H-9 of this code.</w:t>
      </w:r>
    </w:p>
    <w:p w14:paraId="32CD3C30" w14:textId="77777777" w:rsidR="00F431B2" w:rsidRPr="00F431B2" w:rsidRDefault="00F431B2" w:rsidP="00F431B2">
      <w:pPr>
        <w:pStyle w:val="SectionBody"/>
      </w:pPr>
      <w:r w:rsidRPr="00F431B2">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068AC4FF" w14:textId="77777777" w:rsidR="00F431B2" w:rsidRPr="00F431B2" w:rsidRDefault="00F431B2" w:rsidP="00F431B2">
      <w:pPr>
        <w:pStyle w:val="SectionBody"/>
      </w:pPr>
      <w:r w:rsidRPr="00F431B2">
        <w:t>(g) The capable proximate utility may propose one or more of the cost recovery methods or incentives set forth in §24-2H-9 of this code as part of its petition for approval from the commission.</w:t>
      </w:r>
    </w:p>
    <w:p w14:paraId="671BE69D" w14:textId="40D93063" w:rsidR="00F431B2" w:rsidRDefault="00F431B2" w:rsidP="00DD06DE">
      <w:pPr>
        <w:pStyle w:val="SectionBody"/>
        <w:ind w:firstLine="0"/>
        <w:sectPr w:rsidR="00F431B2" w:rsidSect="005E08B9">
          <w:type w:val="continuous"/>
          <w:pgSz w:w="12240" w:h="15840" w:code="1"/>
          <w:pgMar w:top="1440" w:right="1440" w:bottom="1440" w:left="1440" w:header="720" w:footer="720" w:gutter="0"/>
          <w:lnNumType w:countBy="1" w:restart="newSection"/>
          <w:cols w:space="720"/>
          <w:docGrid w:linePitch="360"/>
        </w:sectPr>
      </w:pPr>
    </w:p>
    <w:p w14:paraId="03DA1674" w14:textId="75639A52" w:rsidR="00855E96" w:rsidRPr="0092709F" w:rsidRDefault="00855E96" w:rsidP="00036883">
      <w:pPr>
        <w:pStyle w:val="ChapterHeading"/>
      </w:pPr>
      <w:r w:rsidRPr="0092709F">
        <w:t>CHAPTER 31. CORPORATIONS</w:t>
      </w:r>
      <w:r w:rsidR="0092709F" w:rsidRPr="0092709F">
        <w:t>.</w:t>
      </w:r>
    </w:p>
    <w:p w14:paraId="609C1497" w14:textId="67229B08" w:rsidR="00855E96" w:rsidRPr="00CE468C" w:rsidRDefault="00855E96" w:rsidP="00036883">
      <w:pPr>
        <w:pStyle w:val="ArticleHeading"/>
        <w:rPr>
          <w:rFonts w:cs="Arial"/>
        </w:rPr>
      </w:pPr>
      <w:r w:rsidRPr="00CE468C">
        <w:t>ARTICLE 15A. WEST VIRGINIA INFRASTRUCTURE AND JOBS DEVELOPMENT COUNCIL</w:t>
      </w:r>
      <w:r w:rsidR="00441E3C">
        <w:t>.</w:t>
      </w:r>
    </w:p>
    <w:p w14:paraId="4DC4B635" w14:textId="77777777" w:rsidR="00925624" w:rsidRDefault="00925624" w:rsidP="00036883">
      <w:pPr>
        <w:pStyle w:val="ArticleHeading"/>
        <w:rPr>
          <w:bCs/>
        </w:rPr>
        <w:sectPr w:rsidR="00925624" w:rsidSect="005E08B9">
          <w:type w:val="continuous"/>
          <w:pgSz w:w="12240" w:h="15840" w:code="1"/>
          <w:pgMar w:top="1440" w:right="1440" w:bottom="1440" w:left="1440" w:header="720" w:footer="720" w:gutter="0"/>
          <w:lnNumType w:countBy="1" w:restart="newSection"/>
          <w:cols w:space="720"/>
          <w:docGrid w:linePitch="360"/>
        </w:sectPr>
      </w:pPr>
    </w:p>
    <w:p w14:paraId="0D2C9714" w14:textId="77777777" w:rsidR="00845BFE" w:rsidRPr="00845BFE" w:rsidRDefault="00845BFE" w:rsidP="00036883">
      <w:pPr>
        <w:pStyle w:val="SectionHeading"/>
      </w:pPr>
      <w:r w:rsidRPr="00845BFE">
        <w:t>§31-15A-4. Development of guidelines and preliminary application for funding assistance.</w:t>
      </w:r>
    </w:p>
    <w:p w14:paraId="70D19FCB" w14:textId="168BF8ED" w:rsidR="00845BFE" w:rsidRDefault="00845BFE" w:rsidP="005231BA">
      <w:pPr>
        <w:pStyle w:val="SectionBody"/>
        <w:rPr>
          <w:color w:val="auto"/>
          <w:u w:val="single"/>
        </w:rPr>
      </w:pPr>
      <w:r w:rsidRPr="00845BFE">
        <w:rPr>
          <w:color w:val="auto"/>
        </w:rPr>
        <w:t xml:space="preserve">(a) To implement and carry out the intent of this article, the council shall promulgate </w:t>
      </w:r>
      <w:r w:rsidRPr="00845BFE">
        <w:rPr>
          <w:color w:val="auto"/>
        </w:rPr>
        <w:lastRenderedPageBreak/>
        <w:t>legislative rules in accordance with article three, chapter twenty-nine-a of this code to develop comprehensive, uniform guidelines for use by the council and other state infrastructure agencies in evaluating any request by a project sponsor for funding assistance to plan, acquire, construct, improve or otherwise develop a project or infrastructure project. The guidelines shall include the following factors: (1) The public health benefits of the project or infrastructure project; (2) the economic development benefits of the project or infrastructure project; (3) the degree to which the project or infrastructure project will correct deficiencies in the compliance of water supply or sewage treatment facilities with state or federal laws, regulations or standards; (4) the degree to which the project or infrastructure project encourages effective and efficient consolidation of water or sewage treatment systems consistent with the comprehensive plan developed pursuant to section six of this article; (5) the cost effectiveness of the project or infrastructure project as compared with alternatives which achieve substantially the same public health or economic development benefits, including the consideration of providing maximum feasible fire protection; (6) the availability of alternative sources of funding which could finance all or a part of the project and infrastructure project, and the need for the assistance of the council to finance the project or infrastructure project or attract other sources of funding; (7) the applicant's ability to operate and maintain the system if the project or infrastructure project is approved; (8) the degree to which the project or infrastructure project achieves other state or regional planning goals; (9) the estimated date upon which the project or infrastructure project could commence if funding were available and the estimated completion date of the project or infrastructure project; and (10) such other considerations as the council may consider necessary or appropriate to accomplish the purpose and intent of this article.</w:t>
      </w:r>
      <w:r>
        <w:rPr>
          <w:color w:val="auto"/>
        </w:rPr>
        <w:t xml:space="preserve">  </w:t>
      </w:r>
      <w:r w:rsidRPr="00845BFE">
        <w:rPr>
          <w:color w:val="auto"/>
          <w:u w:val="single"/>
        </w:rPr>
        <w:t xml:space="preserve">The council shall </w:t>
      </w:r>
      <w:r w:rsidR="00762BD7">
        <w:rPr>
          <w:color w:val="auto"/>
          <w:u w:val="single"/>
        </w:rPr>
        <w:t>propose rules for</w:t>
      </w:r>
      <w:r w:rsidRPr="00845BFE">
        <w:rPr>
          <w:color w:val="auto"/>
          <w:u w:val="single"/>
        </w:rPr>
        <w:t xml:space="preserve"> legislative </w:t>
      </w:r>
      <w:r w:rsidR="00762BD7">
        <w:rPr>
          <w:color w:val="auto"/>
          <w:u w:val="single"/>
        </w:rPr>
        <w:t>approval</w:t>
      </w:r>
      <w:r w:rsidR="00762BD7" w:rsidRPr="00845BFE">
        <w:rPr>
          <w:color w:val="auto"/>
          <w:u w:val="single"/>
        </w:rPr>
        <w:t xml:space="preserve"> </w:t>
      </w:r>
      <w:r w:rsidRPr="00845BFE">
        <w:rPr>
          <w:color w:val="auto"/>
          <w:u w:val="single"/>
        </w:rPr>
        <w:t>in accordance with</w:t>
      </w:r>
      <w:r w:rsidRPr="00845BFE">
        <w:rPr>
          <w:u w:val="single"/>
        </w:rPr>
        <w:t xml:space="preserve"> </w:t>
      </w:r>
      <w:r w:rsidR="004604E7">
        <w:rPr>
          <w:u w:val="single"/>
        </w:rPr>
        <w:t xml:space="preserve">§29A-3-1 </w:t>
      </w:r>
      <w:r w:rsidR="004604E7" w:rsidRPr="005231BA">
        <w:rPr>
          <w:i/>
          <w:iCs/>
          <w:u w:val="single"/>
        </w:rPr>
        <w:t>et seq</w:t>
      </w:r>
      <w:r w:rsidR="004604E7">
        <w:rPr>
          <w:u w:val="single"/>
        </w:rPr>
        <w:t xml:space="preserve">. </w:t>
      </w:r>
      <w:r w:rsidRPr="00845BFE">
        <w:rPr>
          <w:color w:val="auto"/>
          <w:u w:val="single"/>
        </w:rPr>
        <w:t xml:space="preserve">of this code to govern </w:t>
      </w:r>
      <w:r>
        <w:rPr>
          <w:color w:val="auto"/>
          <w:u w:val="single"/>
        </w:rPr>
        <w:t xml:space="preserve">(x) </w:t>
      </w:r>
      <w:r w:rsidRPr="00845BFE">
        <w:rPr>
          <w:color w:val="auto"/>
          <w:u w:val="single"/>
        </w:rPr>
        <w:t>the eligibility of a project</w:t>
      </w:r>
      <w:r w:rsidRPr="009B289C">
        <w:rPr>
          <w:color w:val="auto"/>
          <w:u w:val="single"/>
        </w:rPr>
        <w:t xml:space="preserve"> sponsor that </w:t>
      </w:r>
      <w:r>
        <w:rPr>
          <w:color w:val="auto"/>
          <w:u w:val="single"/>
        </w:rPr>
        <w:t>is</w:t>
      </w:r>
      <w:r w:rsidRPr="009B289C">
        <w:rPr>
          <w:color w:val="auto"/>
          <w:u w:val="single"/>
        </w:rPr>
        <w:t xml:space="preserve"> a non-governmental public utility</w:t>
      </w:r>
      <w:r w:rsidRPr="009B289C">
        <w:rPr>
          <w:u w:val="single"/>
        </w:rPr>
        <w:t xml:space="preserve"> </w:t>
      </w:r>
      <w:r>
        <w:rPr>
          <w:u w:val="single"/>
        </w:rPr>
        <w:t xml:space="preserve">as defined in </w:t>
      </w:r>
      <w:r w:rsidRPr="009B289C">
        <w:rPr>
          <w:color w:val="auto"/>
          <w:u w:val="single"/>
        </w:rPr>
        <w:t>§22C-1-3(10) of this code</w:t>
      </w:r>
      <w:r>
        <w:rPr>
          <w:color w:val="auto"/>
          <w:u w:val="single"/>
        </w:rPr>
        <w:t xml:space="preserve"> for grant and loan assistance as provided in </w:t>
      </w:r>
      <w:r w:rsidRPr="009B289C">
        <w:rPr>
          <w:color w:val="auto"/>
          <w:u w:val="single"/>
        </w:rPr>
        <w:t>§</w:t>
      </w:r>
      <w:r>
        <w:rPr>
          <w:color w:val="auto"/>
          <w:u w:val="single"/>
        </w:rPr>
        <w:t xml:space="preserve">31-15A-9(d) of this code; (y) the waiver of repayment requirements for grants made to project sponsors the assets of which are to be acquired by another public utility as </w:t>
      </w:r>
      <w:r>
        <w:rPr>
          <w:color w:val="auto"/>
          <w:u w:val="single"/>
        </w:rPr>
        <w:lastRenderedPageBreak/>
        <w:t xml:space="preserve">provided in </w:t>
      </w:r>
      <w:r w:rsidRPr="009B289C">
        <w:rPr>
          <w:color w:val="auto"/>
          <w:u w:val="single"/>
        </w:rPr>
        <w:t>§</w:t>
      </w:r>
      <w:r w:rsidR="008C4382">
        <w:rPr>
          <w:color w:val="auto"/>
          <w:u w:val="single"/>
        </w:rPr>
        <w:t>22C-1-7a</w:t>
      </w:r>
      <w:r>
        <w:rPr>
          <w:color w:val="auto"/>
          <w:u w:val="single"/>
        </w:rPr>
        <w:t xml:space="preserve"> of this code; and (z) the eligibility of </w:t>
      </w:r>
      <w:r w:rsidRPr="00845BFE">
        <w:rPr>
          <w:color w:val="auto"/>
          <w:u w:val="single"/>
        </w:rPr>
        <w:t>for-profit project sponsors directed by the Public Service Commission to acquire or rehabilitate utility facilities owned by distressed or failing utilities pursuant to §24-2H-7 of this code</w:t>
      </w:r>
      <w:r>
        <w:rPr>
          <w:color w:val="auto"/>
          <w:u w:val="single"/>
        </w:rPr>
        <w:t xml:space="preserve"> for (1) loans at rates other than current market interest rates under </w:t>
      </w:r>
      <w:r w:rsidRPr="009B289C">
        <w:rPr>
          <w:color w:val="auto"/>
          <w:u w:val="single"/>
        </w:rPr>
        <w:t>§</w:t>
      </w:r>
      <w:r>
        <w:rPr>
          <w:color w:val="auto"/>
          <w:u w:val="single"/>
        </w:rPr>
        <w:t xml:space="preserve">31-15A-9(f) of this code, (2) funds from the Distressed Utilities Account under </w:t>
      </w:r>
      <w:r w:rsidRPr="009B289C">
        <w:rPr>
          <w:color w:val="auto"/>
          <w:u w:val="single"/>
        </w:rPr>
        <w:t>§</w:t>
      </w:r>
      <w:r>
        <w:rPr>
          <w:color w:val="auto"/>
          <w:u w:val="single"/>
        </w:rPr>
        <w:t xml:space="preserve">31-15A-9(i) of this code, or (3) funds from </w:t>
      </w:r>
      <w:r w:rsidRPr="00845BFE">
        <w:rPr>
          <w:color w:val="auto"/>
          <w:u w:val="single"/>
        </w:rPr>
        <w:t xml:space="preserve">the Critical Needs and Failing Systems Sub Account </w:t>
      </w:r>
      <w:r>
        <w:rPr>
          <w:color w:val="auto"/>
          <w:u w:val="single"/>
        </w:rPr>
        <w:t xml:space="preserve">under </w:t>
      </w:r>
      <w:r w:rsidRPr="009B289C">
        <w:rPr>
          <w:color w:val="auto"/>
          <w:u w:val="single"/>
        </w:rPr>
        <w:t>§</w:t>
      </w:r>
      <w:r>
        <w:rPr>
          <w:color w:val="auto"/>
          <w:u w:val="single"/>
        </w:rPr>
        <w:t>31-15A-17c(a) of this code.</w:t>
      </w:r>
    </w:p>
    <w:p w14:paraId="2F87720D" w14:textId="5E013EC3" w:rsidR="00845BFE" w:rsidRPr="00845BFE" w:rsidRDefault="00845BFE" w:rsidP="005231BA">
      <w:pPr>
        <w:pStyle w:val="SectionBody"/>
        <w:rPr>
          <w:color w:val="auto"/>
        </w:rPr>
      </w:pPr>
      <w:r w:rsidRPr="00845BFE">
        <w:rPr>
          <w:color w:val="auto"/>
        </w:rPr>
        <w:t>(b) The council shall create a preliminary application form which shall be used by all project sponsors requesting funding assistance from state infrastructure agencies to plan, acquire, construct, improve or otherwise develop an infrastructure project or project. The preliminary application form shall contain all information required by all state infrastructure agencies that will be required to issue permits and/or certificates regarding the project or infrastructure project. The preliminary application shall require the project sponsor to set forth the type and proposed location of the infrastructure project or project; the estimated total cost of the project; the amount of funding assistance required and the specific uses of the funding; other sources of funding available or potentially available for the infrastructure project or project; information demonstrating the need for the infrastructure project or project and that the proposed funding of the project is the most economically feasible and viable alternative to completing the project or infrastructure project; and such other information as the council considers necessary to enable it to recommend the type of project or infrastructure project financing, in terms of the kind, amount and source of funding, which the project sponsor should pursue and which the state infrastructure agency or agencies should consider an appropriate investment of public funds, and to otherwise carry out the intent of this article.</w:t>
      </w:r>
    </w:p>
    <w:p w14:paraId="5E1878D0" w14:textId="77777777" w:rsidR="00441E3C" w:rsidRDefault="00441E3C" w:rsidP="00925624">
      <w:pPr>
        <w:pStyle w:val="SectionBody"/>
        <w:suppressLineNumbers/>
        <w:ind w:left="720" w:hanging="720"/>
        <w:rPr>
          <w:b/>
          <w:bCs/>
          <w:color w:val="auto"/>
        </w:rPr>
        <w:sectPr w:rsidR="00441E3C" w:rsidSect="005E08B9">
          <w:type w:val="continuous"/>
          <w:pgSz w:w="12240" w:h="15840" w:code="1"/>
          <w:pgMar w:top="1440" w:right="1440" w:bottom="1440" w:left="1440" w:header="720" w:footer="720" w:gutter="0"/>
          <w:lnNumType w:countBy="1" w:restart="newSection"/>
          <w:cols w:space="720"/>
          <w:docGrid w:linePitch="360"/>
        </w:sectPr>
      </w:pPr>
    </w:p>
    <w:p w14:paraId="02467A6F" w14:textId="77777777" w:rsidR="00925624" w:rsidRPr="00925624" w:rsidRDefault="00925624" w:rsidP="00036883">
      <w:pPr>
        <w:pStyle w:val="SectionHeading"/>
      </w:pPr>
      <w:r w:rsidRPr="00925624">
        <w:t>§31-15A-9. Infrastructure fund; deposits in fund; disbursements to provide loans, loan guarantees, grants and other assistance; loans, loan guarantees, grants and other assistance shall be subject to assistance agreements; West Virginia Infrastructure Lottery Revenue Debt Service Fund; use of funds for projects.</w:t>
      </w:r>
    </w:p>
    <w:p w14:paraId="64D3961D" w14:textId="77777777" w:rsidR="00925624" w:rsidRPr="00925624" w:rsidRDefault="00925624" w:rsidP="00925624">
      <w:pPr>
        <w:pStyle w:val="SectionBody"/>
        <w:rPr>
          <w:color w:val="auto"/>
        </w:rPr>
      </w:pPr>
      <w:r w:rsidRPr="00925624">
        <w:rPr>
          <w:color w:val="auto"/>
        </w:rPr>
        <w:lastRenderedPageBreak/>
        <w:t>(a) The Water Development Authority shall create and establish a special revolving fund of moneys made available by appropriation, grant, contribution or loan to be known as the West Virginia Infrastructure Fund. This fund shall be governed, administered and accounted for by the directors, officers and managerial staff of the Water Development Authority as a special purpose account separate and distinct from any other moneys, funds or funds owned and managed by the Water Development Authority. The infrastructure fund shall consist of sub-accounts, as deemed necessary by the council or the Water Development Authority, for the deposit of: (1) Infrastructure revenues; (2) any appropriations, grants, gifts, contributions, loan proceeds, or other revenues received by the infrastructure fund from any source, public or private; (3) amounts received as payments on any loans made by the Water Development Authority to pay for the cost of a project or infrastructure project; (4) insurance proceeds payable to the Water Development Authority or the infrastructure fund in connection with any infrastructure project or project; (5) all income earned on moneys held in the infrastructure fund; (6) all funds deposited in accordance with §31-15B-4 of this code; and (7) all proceeds derived from the sale of bonds issued pursuant to §31-15B-1 </w:t>
      </w:r>
      <w:r w:rsidRPr="00925624">
        <w:rPr>
          <w:i/>
          <w:iCs/>
          <w:color w:val="auto"/>
        </w:rPr>
        <w:t>et seq.</w:t>
      </w:r>
      <w:r w:rsidRPr="00925624">
        <w:rPr>
          <w:color w:val="auto"/>
        </w:rPr>
        <w:t> of this code.</w:t>
      </w:r>
    </w:p>
    <w:p w14:paraId="2432D3AB" w14:textId="77777777" w:rsidR="00925624" w:rsidRPr="00925624" w:rsidRDefault="00925624" w:rsidP="00925624">
      <w:pPr>
        <w:pStyle w:val="SectionBody"/>
        <w:rPr>
          <w:color w:val="auto"/>
        </w:rPr>
      </w:pPr>
      <w:r w:rsidRPr="00925624">
        <w:rPr>
          <w:color w:val="auto"/>
        </w:rPr>
        <w:t>Any money collected pursuant to this section shall be paid into the West Virginia infrastructure fund by the state agent or entity charged with the collection of the same, credited to the infrastructure fund, and used only for purposes set forth in this article or §31-15B-1 </w:t>
      </w:r>
      <w:r w:rsidRPr="00925624">
        <w:rPr>
          <w:i/>
          <w:iCs/>
          <w:color w:val="auto"/>
        </w:rPr>
        <w:t>et seq.</w:t>
      </w:r>
      <w:r w:rsidRPr="00925624">
        <w:rPr>
          <w:color w:val="auto"/>
        </w:rPr>
        <w:t> of this code.</w:t>
      </w:r>
    </w:p>
    <w:p w14:paraId="4CEF1EA3" w14:textId="77777777" w:rsidR="00925624" w:rsidRPr="00925624" w:rsidRDefault="00925624" w:rsidP="00925624">
      <w:pPr>
        <w:pStyle w:val="SectionBody"/>
        <w:rPr>
          <w:color w:val="auto"/>
        </w:rPr>
      </w:pPr>
      <w:r w:rsidRPr="00925624">
        <w:rPr>
          <w:color w:val="auto"/>
        </w:rPr>
        <w:t xml:space="preserve">Amounts in the infrastructure fund shall be segregated and administered by the Water Development Authority separate and apart from its other assets and programs. Amounts in the infrastructure fund may not be transferred to any other fund or account or used, other than indirectly, for the purposes of any other program of the Water Development Authority, except that the Water Development Authority may use funds in the infrastructure fund to reimburse itself for any administrative costs incurred by it and approved by the council in connection with any loan, loan guarantee, grant or other funding assistance made by the Water Development Authority </w:t>
      </w:r>
      <w:r w:rsidRPr="00925624">
        <w:rPr>
          <w:color w:val="auto"/>
        </w:rPr>
        <w:lastRenderedPageBreak/>
        <w:t>pursuant to this article.</w:t>
      </w:r>
    </w:p>
    <w:p w14:paraId="0C77330D" w14:textId="77777777" w:rsidR="00925624" w:rsidRPr="00925624" w:rsidRDefault="00925624" w:rsidP="00925624">
      <w:pPr>
        <w:pStyle w:val="SectionBody"/>
        <w:rPr>
          <w:color w:val="auto"/>
        </w:rPr>
      </w:pPr>
      <w:r w:rsidRPr="00925624">
        <w:rPr>
          <w:color w:val="auto"/>
        </w:rPr>
        <w:t>(b) Notwithstanding any provision of this code to the contrary, amounts in the infrastructure fund shall be deposited by the Water Development Authority in one or more banking institutions: </w:t>
      </w:r>
      <w:r w:rsidRPr="00925624">
        <w:rPr>
          <w:i/>
          <w:iCs/>
          <w:color w:val="auto"/>
        </w:rPr>
        <w:t>Provided, </w:t>
      </w:r>
      <w:r w:rsidRPr="00925624">
        <w:rPr>
          <w:color w:val="auto"/>
        </w:rPr>
        <w:t>That any moneys so deposited shall be deposited in a banking institution located in this state. The banking institution shall be selected by the Water Development Authority by competitive bid. Pending the disbursement of any money from the infrastructure fund as authorized under this section, the Water Development Authority shall invest and reinvest the moneys subject to the limitations set forth in §31-18-1 </w:t>
      </w:r>
      <w:r w:rsidRPr="00925624">
        <w:rPr>
          <w:i/>
          <w:iCs/>
          <w:color w:val="auto"/>
        </w:rPr>
        <w:t>et seq.</w:t>
      </w:r>
      <w:r w:rsidRPr="00925624">
        <w:rPr>
          <w:color w:val="auto"/>
        </w:rPr>
        <w:t> of this code.</w:t>
      </w:r>
    </w:p>
    <w:p w14:paraId="53EE3969" w14:textId="77777777" w:rsidR="00925624" w:rsidRPr="00925624" w:rsidRDefault="00925624" w:rsidP="00925624">
      <w:pPr>
        <w:pStyle w:val="SectionBody"/>
        <w:rPr>
          <w:color w:val="auto"/>
        </w:rPr>
      </w:pPr>
      <w:r w:rsidRPr="00925624">
        <w:rPr>
          <w:color w:val="auto"/>
        </w:rPr>
        <w:t>(c) To further accomplish the purposes and intent of this article and §31-15B-1 </w:t>
      </w:r>
      <w:r w:rsidRPr="00925624">
        <w:rPr>
          <w:i/>
          <w:iCs/>
          <w:color w:val="auto"/>
        </w:rPr>
        <w:t>et seq.</w:t>
      </w:r>
      <w:r w:rsidRPr="00925624">
        <w:rPr>
          <w:color w:val="auto"/>
        </w:rPr>
        <w:t> of this code, the Water Development Authority may pledge infrastructure revenues and from time to time establish one or more restricted accounts within the infrastructure fund for the purpose of providing funds to guarantee loans for infrastructure projects or projects:</w:t>
      </w:r>
      <w:r w:rsidRPr="00925624">
        <w:rPr>
          <w:i/>
          <w:iCs/>
          <w:color w:val="auto"/>
        </w:rPr>
        <w:t> Provided, </w:t>
      </w:r>
      <w:r w:rsidRPr="00925624">
        <w:rPr>
          <w:color w:val="auto"/>
        </w:rPr>
        <w:t>That for any fiscal year the Water Development Authority may not deposit into the restricted accounts more than 20 percent of the aggregate amount of infrastructure revenues deposited into the infrastructure fund during the fiscal year. No loan guarantee shall be made pursuant to this article unless recourse under the loan guarantee is limited solely to amounts in the restricted account or accounts. No person shall have any recourse to any restricted accounts established pursuant to this subsection other than those persons to whom the loan guarantee or guarantees have been made.</w:t>
      </w:r>
    </w:p>
    <w:p w14:paraId="751D5A1E" w14:textId="4954EC3F" w:rsidR="00925624" w:rsidRPr="009B289C" w:rsidRDefault="00925624" w:rsidP="009B289C">
      <w:pPr>
        <w:pStyle w:val="SectionBody"/>
        <w:rPr>
          <w:color w:val="auto"/>
          <w:u w:val="single"/>
        </w:rPr>
      </w:pPr>
      <w:r w:rsidRPr="00925624">
        <w:rPr>
          <w:color w:val="auto"/>
        </w:rPr>
        <w:t xml:space="preserve">(d) </w:t>
      </w:r>
      <w:r w:rsidR="009B289C" w:rsidRPr="009B289C">
        <w:rPr>
          <w:color w:val="auto"/>
          <w:u w:val="single"/>
        </w:rPr>
        <w:t>Each loan, loan guarantee, grant or other assistance made or provided by the Water Development Authority to a project sponsor that is a non-governmental public utility</w:t>
      </w:r>
      <w:r w:rsidR="009B289C" w:rsidRPr="009B289C">
        <w:rPr>
          <w:u w:val="single"/>
        </w:rPr>
        <w:t xml:space="preserve"> </w:t>
      </w:r>
      <w:r w:rsidR="009B289C">
        <w:rPr>
          <w:u w:val="single"/>
        </w:rPr>
        <w:t xml:space="preserve">as defined in </w:t>
      </w:r>
      <w:r w:rsidR="009B289C" w:rsidRPr="009B289C">
        <w:rPr>
          <w:color w:val="auto"/>
          <w:u w:val="single"/>
        </w:rPr>
        <w:t xml:space="preserve">§22C-1-3(10) of this code shall be evidenced by a loan, loan guarantee, grant or assistance agreement between the Water Development Authority and the project sponsor to which the loan, loan guarantee, grant or assistance shall be made or provided, which agreement may include such terms </w:t>
      </w:r>
      <w:r w:rsidR="008C4382">
        <w:rPr>
          <w:color w:val="auto"/>
          <w:u w:val="single"/>
        </w:rPr>
        <w:t xml:space="preserve">as the Water Development Authority is authorized to include under </w:t>
      </w:r>
      <w:r w:rsidR="009B289C" w:rsidRPr="009B289C">
        <w:rPr>
          <w:color w:val="auto"/>
          <w:u w:val="single"/>
        </w:rPr>
        <w:t>§22C-1-</w:t>
      </w:r>
      <w:r w:rsidR="008C4382">
        <w:rPr>
          <w:color w:val="auto"/>
          <w:u w:val="single"/>
        </w:rPr>
        <w:t>7a</w:t>
      </w:r>
      <w:r w:rsidR="009B289C" w:rsidRPr="009B289C">
        <w:rPr>
          <w:color w:val="auto"/>
          <w:u w:val="single"/>
        </w:rPr>
        <w:t xml:space="preserve"> of this cod</w:t>
      </w:r>
      <w:r w:rsidR="009B289C">
        <w:rPr>
          <w:color w:val="auto"/>
          <w:u w:val="single"/>
        </w:rPr>
        <w:t>e</w:t>
      </w:r>
      <w:r w:rsidR="009B289C" w:rsidRPr="009B289C">
        <w:rPr>
          <w:color w:val="auto"/>
        </w:rPr>
        <w:t xml:space="preserve">.  </w:t>
      </w:r>
      <w:r w:rsidRPr="00925624">
        <w:rPr>
          <w:color w:val="auto"/>
        </w:rPr>
        <w:t xml:space="preserve">Each loan, loan guarantee, grant or other assistance made or provided by the Water </w:t>
      </w:r>
      <w:r w:rsidRPr="00925624">
        <w:rPr>
          <w:color w:val="auto"/>
        </w:rPr>
        <w:lastRenderedPageBreak/>
        <w:t xml:space="preserve">Development Authority </w:t>
      </w:r>
      <w:r w:rsidR="009B289C" w:rsidRPr="009B289C">
        <w:rPr>
          <w:color w:val="auto"/>
          <w:u w:val="single"/>
        </w:rPr>
        <w:t>to a project sponsor that is not a non-governmental public utility</w:t>
      </w:r>
      <w:r w:rsidR="009B289C" w:rsidRPr="009B289C">
        <w:rPr>
          <w:u w:val="single"/>
        </w:rPr>
        <w:t xml:space="preserve"> </w:t>
      </w:r>
      <w:r w:rsidR="009B289C">
        <w:rPr>
          <w:u w:val="single"/>
        </w:rPr>
        <w:t xml:space="preserve">as defined in </w:t>
      </w:r>
      <w:r w:rsidR="009B289C" w:rsidRPr="009B289C">
        <w:rPr>
          <w:color w:val="auto"/>
          <w:u w:val="single"/>
        </w:rPr>
        <w:t>§22C-1-3(10) of this code</w:t>
      </w:r>
      <w:r w:rsidR="009B289C">
        <w:rPr>
          <w:color w:val="auto"/>
        </w:rPr>
        <w:t xml:space="preserve"> </w:t>
      </w:r>
      <w:r w:rsidRPr="00925624">
        <w:rPr>
          <w:color w:val="auto"/>
        </w:rPr>
        <w:t>shall be evidenced by a loan, loan guarantee, grant or assistance agreement between the Water Development Authority and the project sponsor to which the loan, loan guarantee, grant or assistance shall be made or provided, which agreement shall include, without limitation and to the extent applicable, the following provisions:</w:t>
      </w:r>
    </w:p>
    <w:p w14:paraId="02171D19" w14:textId="77777777" w:rsidR="00925624" w:rsidRPr="00925624" w:rsidRDefault="00925624" w:rsidP="00925624">
      <w:pPr>
        <w:pStyle w:val="SectionBody"/>
        <w:rPr>
          <w:color w:val="auto"/>
        </w:rPr>
      </w:pPr>
      <w:r w:rsidRPr="00925624">
        <w:rPr>
          <w:color w:val="auto"/>
        </w:rPr>
        <w:t>(1) The estimated cost of the infrastructure project or project, the amount of the loan, loan guarantee or grant or the nature of the assistance, and in the case of a loan or loan guarantee, the terms of repayment and the security therefor, if any;</w:t>
      </w:r>
    </w:p>
    <w:p w14:paraId="4BC406A6" w14:textId="77777777" w:rsidR="00925624" w:rsidRPr="00925624" w:rsidRDefault="00925624" w:rsidP="00925624">
      <w:pPr>
        <w:pStyle w:val="SectionBody"/>
        <w:rPr>
          <w:color w:val="auto"/>
        </w:rPr>
      </w:pPr>
      <w:r w:rsidRPr="00925624">
        <w:rPr>
          <w:color w:val="auto"/>
        </w:rPr>
        <w:t>(2) The specific purposes for which the loan or grant proceed shall be expended or the benefits to accrue from the loan guarantee or other assistance, and the conditions and procedure for disbursing loan or grant proceeds;</w:t>
      </w:r>
    </w:p>
    <w:p w14:paraId="3A3FDB7C" w14:textId="77777777" w:rsidR="00925624" w:rsidRPr="00925624" w:rsidRDefault="00925624" w:rsidP="00925624">
      <w:pPr>
        <w:pStyle w:val="SectionBody"/>
        <w:rPr>
          <w:color w:val="auto"/>
        </w:rPr>
      </w:pPr>
      <w:r w:rsidRPr="00925624">
        <w:rPr>
          <w:color w:val="auto"/>
        </w:rPr>
        <w:t>(3) The duties and obligations imposed regarding the acquisition, construction, improvement, or operation of the project or infrastructure project; and</w:t>
      </w:r>
    </w:p>
    <w:p w14:paraId="3ED3F1F9" w14:textId="77777777" w:rsidR="00925624" w:rsidRDefault="00925624" w:rsidP="00925624">
      <w:pPr>
        <w:pStyle w:val="SectionBody"/>
        <w:rPr>
          <w:color w:val="auto"/>
        </w:rPr>
      </w:pPr>
      <w:r w:rsidRPr="00925624">
        <w:rPr>
          <w:color w:val="auto"/>
        </w:rPr>
        <w:t>(4) The agreement of the governmental agency to comply with all applicable federal and state laws, and all rules and regulations issued or imposed by the Water Development Authority or other state, federal, or local bodies regarding the acquisition, construction, improvement, or operation of the infrastructure project or project and granting the Water Development Authority the right to appoint a receiver for the project or infrastructure if the project sponsor should default on any terms of the agreement.</w:t>
      </w:r>
    </w:p>
    <w:p w14:paraId="63F6B3B3" w14:textId="77777777" w:rsidR="00925624" w:rsidRPr="00925624" w:rsidRDefault="00925624" w:rsidP="00925624">
      <w:pPr>
        <w:pStyle w:val="SectionBody"/>
        <w:rPr>
          <w:color w:val="auto"/>
        </w:rPr>
      </w:pPr>
      <w:r w:rsidRPr="00925624">
        <w:rPr>
          <w:color w:val="auto"/>
        </w:rPr>
        <w:t>(e) Any resolution of the Water Development Authority approving loan, loan guarantee, grant, or other assistance shall include a finding and determination that the requirements of this section have been met.</w:t>
      </w:r>
    </w:p>
    <w:p w14:paraId="0A58B67E" w14:textId="081AE358" w:rsidR="00925624" w:rsidRPr="00925624" w:rsidRDefault="00925624" w:rsidP="00925624">
      <w:pPr>
        <w:pStyle w:val="SectionBody"/>
        <w:rPr>
          <w:color w:val="auto"/>
        </w:rPr>
      </w:pPr>
      <w:r w:rsidRPr="00925624">
        <w:rPr>
          <w:color w:val="auto"/>
        </w:rPr>
        <w:t xml:space="preserve">(f) The interest rate on any loan to governmental, quasi-governmental, or not-for-profit project sponsors for projects made pursuant to this article shall not exceed three percent per annum. Due to the limited availability of funds available for loans for projects, it is the public policy of this state to prioritize funding needs to first meet the needs of governmental, quasi- </w:t>
      </w:r>
      <w:r w:rsidRPr="00925624">
        <w:rPr>
          <w:color w:val="auto"/>
        </w:rPr>
        <w:lastRenderedPageBreak/>
        <w:t xml:space="preserve">governmental and not-for-profit project sponsors </w:t>
      </w:r>
      <w:r w:rsidRPr="009B289C">
        <w:rPr>
          <w:color w:val="auto"/>
          <w:u w:val="single"/>
        </w:rPr>
        <w:t xml:space="preserve">and </w:t>
      </w:r>
      <w:r w:rsidR="009B289C" w:rsidRPr="009B289C">
        <w:rPr>
          <w:color w:val="auto"/>
          <w:u w:val="single"/>
        </w:rPr>
        <w:t>for-profit project sponsors</w:t>
      </w:r>
      <w:r w:rsidR="009B289C">
        <w:rPr>
          <w:color w:val="auto"/>
          <w:u w:val="single"/>
        </w:rPr>
        <w:t xml:space="preserve"> directed by the Public Service Commission to acquire or rehabilitate utility facilities owned by distressed or failing utilities pursuant to </w:t>
      </w:r>
      <w:r w:rsidR="009B289C" w:rsidRPr="009B289C">
        <w:rPr>
          <w:color w:val="auto"/>
          <w:u w:val="single"/>
        </w:rPr>
        <w:t>§24-2H-7 of this code</w:t>
      </w:r>
      <w:r w:rsidR="009B289C">
        <w:rPr>
          <w:color w:val="auto"/>
          <w:u w:val="single"/>
        </w:rPr>
        <w:t>,</w:t>
      </w:r>
      <w:r w:rsidR="009B289C">
        <w:rPr>
          <w:color w:val="auto"/>
        </w:rPr>
        <w:t xml:space="preserve"> </w:t>
      </w:r>
      <w:r w:rsidRPr="00925624">
        <w:rPr>
          <w:color w:val="auto"/>
        </w:rPr>
        <w:t xml:space="preserve">to require that loans made to </w:t>
      </w:r>
      <w:r w:rsidR="009B289C" w:rsidRPr="009B289C">
        <w:rPr>
          <w:color w:val="auto"/>
          <w:u w:val="single"/>
        </w:rPr>
        <w:t>all other</w:t>
      </w:r>
      <w:r w:rsidR="009B289C">
        <w:rPr>
          <w:color w:val="auto"/>
        </w:rPr>
        <w:t xml:space="preserve"> </w:t>
      </w:r>
      <w:r w:rsidRPr="00925624">
        <w:rPr>
          <w:color w:val="auto"/>
        </w:rPr>
        <w:t xml:space="preserve">for-profit entities shall bear interest at the current market rates. Therefore, no loan may be made by the council to a for-profit entity </w:t>
      </w:r>
      <w:r w:rsidR="009B289C" w:rsidRPr="009B289C">
        <w:rPr>
          <w:color w:val="auto"/>
          <w:u w:val="single"/>
        </w:rPr>
        <w:t>other than as described in the preceding sentence</w:t>
      </w:r>
      <w:r w:rsidR="009B289C">
        <w:rPr>
          <w:color w:val="auto"/>
        </w:rPr>
        <w:t xml:space="preserve"> </w:t>
      </w:r>
      <w:r w:rsidRPr="00925624">
        <w:rPr>
          <w:color w:val="auto"/>
        </w:rPr>
        <w:t>at an interest rate which is less than the current market rate at the time of the loan agreement.</w:t>
      </w:r>
    </w:p>
    <w:p w14:paraId="085DB8CC" w14:textId="77777777" w:rsidR="00925624" w:rsidRPr="00925624" w:rsidRDefault="00925624" w:rsidP="00925624">
      <w:pPr>
        <w:pStyle w:val="SectionBody"/>
        <w:rPr>
          <w:color w:val="auto"/>
        </w:rPr>
      </w:pPr>
      <w:r w:rsidRPr="00925624">
        <w:rPr>
          <w:color w:val="auto"/>
        </w:rPr>
        <w:t>(g) The Water Development Authority shall cause an annual audit to be made by an independent certified public accountant of its books, accounts, and records, with respect to the receipts, disbursements, contracts, leases, assignments, loans, grants, and all other matters relating to the financial operation of the infrastructure fund, including the operating of any sub-account within the infrastructure fund. The person performing such audit shall furnish copies of the audit report to the Commissioner of Finance and Administration, where they shall be placed on file and made available for inspection by the general public. The person performing such audit shall also furnish copies of the audit report to the Legislature’s Joint Committee on Government and Finance.</w:t>
      </w:r>
    </w:p>
    <w:p w14:paraId="0E87265B" w14:textId="77777777" w:rsidR="00925624" w:rsidRPr="00925624" w:rsidRDefault="00925624" w:rsidP="00925624">
      <w:pPr>
        <w:pStyle w:val="SectionBody"/>
        <w:rPr>
          <w:color w:val="auto"/>
        </w:rPr>
      </w:pPr>
      <w:r w:rsidRPr="00925624">
        <w:rPr>
          <w:color w:val="auto"/>
        </w:rPr>
        <w:t>(h) There is hereby created in the Water Development Authority a separate, special account which shall be designated and known as the West Virginia Infrastructure Lottery Revenue Debt Service Fund, into which shall be deposited annually for the fiscal year beginning July 1, 2011, and each fiscal year thereafter, the first $6 million transferred pursuant to §29-22-18d of this code and any other funds provided therefor: </w:t>
      </w:r>
      <w:r w:rsidRPr="00925624">
        <w:rPr>
          <w:i/>
          <w:iCs/>
          <w:color w:val="auto"/>
        </w:rPr>
        <w:t>Provided</w:t>
      </w:r>
      <w:r w:rsidRPr="00925624">
        <w:rPr>
          <w:color w:val="auto"/>
        </w:rPr>
        <w:t xml:space="preserve">, That such deposits and transfers are not subject to the reservations of funds or requirements for distributions of funds established by §31-15A-10 and §31-15A-11 of this code. Moneys in the West Virginia Infrastructure Lottery Revenue Debt Service Fund shall be used to pay debt service on bonds or notes issued by the Water Development Authority for watershed compliance projects as provided in §31-15A-17b, and to the extent not needed to pay debt service, for the design or construction of improvements for watershed compliance projects. Moneys in the West Virginia Infrastructure Lottery Revenue </w:t>
      </w:r>
      <w:r w:rsidRPr="00925624">
        <w:rPr>
          <w:color w:val="auto"/>
        </w:rPr>
        <w:lastRenderedPageBreak/>
        <w:t>Debt Service Fund not expended at the close of the fiscal year do not lapse or revert to the General Fund but are carried forward to the next fiscal year.</w:t>
      </w:r>
    </w:p>
    <w:p w14:paraId="4B4B9C0A" w14:textId="54D55125" w:rsidR="00855216" w:rsidRPr="00F85041" w:rsidRDefault="00925624" w:rsidP="00F85041">
      <w:pPr>
        <w:pStyle w:val="SectionBody"/>
        <w:rPr>
          <w:color w:val="auto"/>
        </w:rPr>
      </w:pPr>
      <w:r w:rsidRPr="00925624">
        <w:rPr>
          <w:color w:val="auto"/>
        </w:rPr>
        <w:t xml:space="preserve">(i) The Water Development Authority shall establish a separate restricted account within the infrastructure fund to be expended for the </w:t>
      </w:r>
      <w:r w:rsidR="009B289C" w:rsidRPr="009B289C">
        <w:rPr>
          <w:color w:val="auto"/>
          <w:u w:val="single"/>
        </w:rPr>
        <w:t>acquisition,</w:t>
      </w:r>
      <w:r w:rsidR="009B289C">
        <w:rPr>
          <w:color w:val="auto"/>
        </w:rPr>
        <w:t xml:space="preserve"> </w:t>
      </w:r>
      <w:r w:rsidRPr="00925624">
        <w:rPr>
          <w:color w:val="auto"/>
        </w:rPr>
        <w:t xml:space="preserve">repair and improvement of failing water and wastewater systems </w:t>
      </w:r>
      <w:r w:rsidRPr="00F431B2">
        <w:rPr>
          <w:strike/>
          <w:color w:val="auto"/>
        </w:rPr>
        <w:t>by nonprofit public utilities</w:t>
      </w:r>
      <w:r w:rsidRPr="00925624">
        <w:rPr>
          <w:color w:val="auto"/>
        </w:rPr>
        <w:t xml:space="preserve"> from grants approved by the council and </w:t>
      </w:r>
      <w:r w:rsidR="009B289C">
        <w:rPr>
          <w:color w:val="auto"/>
          <w:u w:val="single"/>
        </w:rPr>
        <w:t>either (A)</w:t>
      </w:r>
      <w:r w:rsidR="009B289C">
        <w:rPr>
          <w:color w:val="auto"/>
        </w:rPr>
        <w:t xml:space="preserve"> </w:t>
      </w:r>
      <w:r w:rsidRPr="00925624">
        <w:rPr>
          <w:color w:val="auto"/>
        </w:rPr>
        <w:t>supported by recommendations from the Public Service Commission in accordance with the plan developed under §24-2H-1 </w:t>
      </w:r>
      <w:r w:rsidRPr="00925624">
        <w:rPr>
          <w:i/>
          <w:iCs/>
          <w:color w:val="auto"/>
        </w:rPr>
        <w:t>et seq.</w:t>
      </w:r>
      <w:r w:rsidRPr="00925624">
        <w:rPr>
          <w:color w:val="auto"/>
        </w:rPr>
        <w:t> of this code</w:t>
      </w:r>
      <w:r w:rsidR="009B289C">
        <w:rPr>
          <w:color w:val="auto"/>
        </w:rPr>
        <w:t xml:space="preserve"> </w:t>
      </w:r>
      <w:r w:rsidR="009B289C">
        <w:rPr>
          <w:color w:val="auto"/>
          <w:u w:val="single"/>
        </w:rPr>
        <w:t xml:space="preserve">or (B) to be undertaken by a capable and proximate public utility directed by the Public Service Commission to acquire or rehabilitate utility facilities owned by distressed or failing utilities pursuant to </w:t>
      </w:r>
      <w:r w:rsidR="009B289C" w:rsidRPr="009B289C">
        <w:rPr>
          <w:color w:val="auto"/>
          <w:u w:val="single"/>
        </w:rPr>
        <w:t>§24-2H-7 of this code</w:t>
      </w:r>
      <w:r w:rsidRPr="00925624">
        <w:rPr>
          <w:color w:val="auto"/>
        </w:rPr>
        <w:t>. The restricted account shall be known as the Distressed Utilities Account. Annually, the council may request the Water Development Authority to transfer from the uncommitted loan balances for each year a total amount not to exceed $5 million to the restricted account to fund the grants approved by the council during that fiscal year. Notwithstanding the provisions of §31-15A-10(b) of this code, the council may approve grants from this account for up to 100 percent of the cost of failing utility repairs, replacements and improvements and such grant along with other grants awarded by the council may exceed 50 percent of the total project cost: </w:t>
      </w:r>
      <w:r w:rsidRPr="00925624">
        <w:rPr>
          <w:i/>
          <w:iCs/>
          <w:color w:val="auto"/>
        </w:rPr>
        <w:t>Provided,</w:t>
      </w:r>
      <w:r w:rsidRPr="00925624">
        <w:rPr>
          <w:color w:val="auto"/>
        </w:rPr>
        <w:t> That at no time may the balance of the restricted account exceed $5 million.</w:t>
      </w:r>
    </w:p>
    <w:p w14:paraId="043F7AC9" w14:textId="77777777" w:rsidR="00F85041" w:rsidRDefault="00F85041" w:rsidP="00F85041">
      <w:pPr>
        <w:pStyle w:val="SectionBody"/>
        <w:ind w:left="720" w:hanging="720"/>
        <w:rPr>
          <w:b/>
          <w:bCs/>
          <w:color w:val="auto"/>
        </w:rPr>
        <w:sectPr w:rsidR="00F85041" w:rsidSect="005E08B9">
          <w:type w:val="continuous"/>
          <w:pgSz w:w="12240" w:h="15840" w:code="1"/>
          <w:pgMar w:top="1440" w:right="1440" w:bottom="1440" w:left="1440" w:header="720" w:footer="720" w:gutter="0"/>
          <w:lnNumType w:countBy="1" w:restart="newSection"/>
          <w:cols w:space="720"/>
          <w:docGrid w:linePitch="360"/>
        </w:sectPr>
      </w:pPr>
    </w:p>
    <w:p w14:paraId="4E0231F8" w14:textId="77777777" w:rsidR="009B289C" w:rsidRPr="009B289C" w:rsidRDefault="009B289C" w:rsidP="00036883">
      <w:pPr>
        <w:pStyle w:val="SectionHeading"/>
      </w:pPr>
      <w:r w:rsidRPr="009B289C">
        <w:t>§31-15A-17c. Critical Needs and Failing Systems Sub Account.</w:t>
      </w:r>
    </w:p>
    <w:p w14:paraId="4543D5CE" w14:textId="77777777" w:rsidR="009B289C" w:rsidRPr="009B289C" w:rsidRDefault="009B289C" w:rsidP="009B289C">
      <w:pPr>
        <w:pStyle w:val="SectionBody"/>
        <w:rPr>
          <w:color w:val="auto"/>
        </w:rPr>
      </w:pPr>
      <w:r w:rsidRPr="009B289C">
        <w:rPr>
          <w:color w:val="auto"/>
        </w:rPr>
        <w:t>Notwithstanding any provision of this article to the contrary:</w:t>
      </w:r>
    </w:p>
    <w:p w14:paraId="566E0A17" w14:textId="77777777" w:rsidR="009B289C" w:rsidRPr="009B289C" w:rsidRDefault="009B289C" w:rsidP="009B289C">
      <w:pPr>
        <w:pStyle w:val="SectionBody"/>
        <w:rPr>
          <w:color w:val="auto"/>
        </w:rPr>
      </w:pPr>
      <w:r w:rsidRPr="009B289C">
        <w:rPr>
          <w:color w:val="auto"/>
        </w:rPr>
        <w:t>(a) The Water Development Authority shall establish a separate and segregated sub account in the Infrastructure Fund designated the Critical Needs and Failing Systems Sub Account into which the council may instruct the Water Development Authority to transfer from the uncommitted loan balances on June 30 each year, up to $12 million.</w:t>
      </w:r>
    </w:p>
    <w:p w14:paraId="5685EE6B" w14:textId="024CFED5" w:rsidR="009B289C" w:rsidRPr="009B289C" w:rsidRDefault="009B289C" w:rsidP="009B289C">
      <w:pPr>
        <w:pStyle w:val="SectionBody"/>
        <w:rPr>
          <w:color w:val="auto"/>
        </w:rPr>
      </w:pPr>
      <w:r w:rsidRPr="009B289C">
        <w:rPr>
          <w:color w:val="auto"/>
        </w:rPr>
        <w:t xml:space="preserve">(b) The council shall direct the Water Development Authority to make loans or grants from the Critical Needs and Failing Systems Sub Account </w:t>
      </w:r>
      <w:r w:rsidRPr="009B289C">
        <w:rPr>
          <w:color w:val="auto"/>
          <w:u w:val="single"/>
        </w:rPr>
        <w:t xml:space="preserve">to a project sponsor (including a capable and proximate public utility directed by the Public Service Commission to acquire or rehabilitate </w:t>
      </w:r>
      <w:r w:rsidRPr="009B289C">
        <w:rPr>
          <w:color w:val="auto"/>
          <w:u w:val="single"/>
        </w:rPr>
        <w:lastRenderedPageBreak/>
        <w:t>utility facilities owned by distressed or failing utilities pursuant to §24-2H-7 of this code)</w:t>
      </w:r>
      <w:r>
        <w:rPr>
          <w:color w:val="auto"/>
        </w:rPr>
        <w:t xml:space="preserve"> </w:t>
      </w:r>
      <w:r w:rsidRPr="009B289C">
        <w:rPr>
          <w:color w:val="auto"/>
        </w:rPr>
        <w:t>when the council determines that a project will address a critical immediate need by:</w:t>
      </w:r>
    </w:p>
    <w:p w14:paraId="6B186572" w14:textId="77777777" w:rsidR="009B289C" w:rsidRPr="009B289C" w:rsidRDefault="009B289C" w:rsidP="009B289C">
      <w:pPr>
        <w:pStyle w:val="SectionBody"/>
        <w:rPr>
          <w:color w:val="auto"/>
        </w:rPr>
      </w:pPr>
      <w:r w:rsidRPr="009B289C">
        <w:rPr>
          <w:color w:val="auto"/>
        </w:rPr>
        <w:t>(1) The continuation of water or wastewater services;</w:t>
      </w:r>
    </w:p>
    <w:p w14:paraId="21F8B9CE" w14:textId="77777777" w:rsidR="009B289C" w:rsidRPr="009B289C" w:rsidRDefault="009B289C" w:rsidP="009B289C">
      <w:pPr>
        <w:pStyle w:val="SectionBody"/>
        <w:rPr>
          <w:color w:val="auto"/>
        </w:rPr>
      </w:pPr>
      <w:r w:rsidRPr="009B289C">
        <w:rPr>
          <w:color w:val="auto"/>
        </w:rPr>
        <w:t>(2) Addressing water facility or wastewater facility failure due to the age of the facility or facilities; or</w:t>
      </w:r>
    </w:p>
    <w:p w14:paraId="5DFCE32F" w14:textId="77777777" w:rsidR="009B289C" w:rsidRPr="009B289C" w:rsidRDefault="009B289C" w:rsidP="009B289C">
      <w:pPr>
        <w:pStyle w:val="SectionBody"/>
        <w:rPr>
          <w:color w:val="auto"/>
        </w:rPr>
      </w:pPr>
      <w:r w:rsidRPr="009B289C">
        <w:rPr>
          <w:color w:val="auto"/>
        </w:rPr>
        <w:t xml:space="preserve">(3) Providing extensions to a water facility or wastewater facility that will add customers with a total project cost of less than $2 million: </w:t>
      </w:r>
      <w:r w:rsidRPr="009B289C">
        <w:rPr>
          <w:i/>
          <w:iCs/>
          <w:color w:val="auto"/>
        </w:rPr>
        <w:t>Provided</w:t>
      </w:r>
      <w:r w:rsidRPr="009B289C">
        <w:rPr>
          <w:color w:val="auto"/>
        </w:rPr>
        <w:t xml:space="preserve">, That a person or governmental agency, as those terms are defined in §31-15A-2 of this code, shall pay any overage not to exceed 10 percent of the total project cost. </w:t>
      </w:r>
    </w:p>
    <w:p w14:paraId="49A469A0" w14:textId="77777777" w:rsidR="009B289C" w:rsidRPr="009B289C" w:rsidRDefault="009B289C" w:rsidP="009B289C">
      <w:pPr>
        <w:pStyle w:val="SectionBody"/>
        <w:rPr>
          <w:color w:val="auto"/>
        </w:rPr>
      </w:pPr>
      <w:r w:rsidRPr="009B289C">
        <w:rPr>
          <w:color w:val="auto"/>
        </w:rPr>
        <w:t>(c) Grant limitations and allocations contained in §31-15A-10(b) and §31-15A-10(c) of this code do not apply to grants made from the Critical Needs and Failing Systems Sub Account.</w:t>
      </w:r>
    </w:p>
    <w:p w14:paraId="170DB01F" w14:textId="77777777" w:rsidR="009743F4" w:rsidRDefault="009743F4" w:rsidP="00443DEF">
      <w:pPr>
        <w:pStyle w:val="Note"/>
        <w:rPr>
          <w:color w:val="auto"/>
        </w:rPr>
      </w:pPr>
    </w:p>
    <w:p w14:paraId="56AF390B" w14:textId="6F410CBF" w:rsidR="006865E9" w:rsidRPr="00DD7EC0" w:rsidRDefault="00CF1DCA" w:rsidP="00443DEF">
      <w:pPr>
        <w:pStyle w:val="Note"/>
        <w:rPr>
          <w:color w:val="auto"/>
        </w:rPr>
      </w:pPr>
      <w:r w:rsidRPr="00DD7EC0">
        <w:rPr>
          <w:color w:val="auto"/>
        </w:rPr>
        <w:t>NOTE: The</w:t>
      </w:r>
      <w:r w:rsidR="006865E9" w:rsidRPr="00DD7EC0">
        <w:rPr>
          <w:color w:val="auto"/>
        </w:rPr>
        <w:t xml:space="preserve"> purpose of this bill is to </w:t>
      </w:r>
      <w:bookmarkStart w:id="10" w:name="_Hlk192312443"/>
      <w:r w:rsidR="008C4382">
        <w:rPr>
          <w:color w:val="auto"/>
        </w:rPr>
        <w:t xml:space="preserve">extend access to loan and grant funding from the Water Development Authority to non-governmental public </w:t>
      </w:r>
      <w:r w:rsidR="00946720" w:rsidRPr="009F7182">
        <w:rPr>
          <w:color w:val="auto"/>
        </w:rPr>
        <w:t>utilities</w:t>
      </w:r>
      <w:r w:rsidR="000072B2">
        <w:rPr>
          <w:color w:val="auto"/>
        </w:rPr>
        <w:t>.</w:t>
      </w:r>
    </w:p>
    <w:bookmarkEnd w:id="10"/>
    <w:p w14:paraId="1B2C2E3E" w14:textId="77777777" w:rsidR="006865E9" w:rsidRPr="00DD7EC0" w:rsidRDefault="00AE48A0" w:rsidP="00CC1F3B">
      <w:pPr>
        <w:pStyle w:val="Note"/>
        <w:rPr>
          <w:color w:val="auto"/>
        </w:rPr>
      </w:pPr>
      <w:r w:rsidRPr="00DD7EC0">
        <w:rPr>
          <w:color w:val="auto"/>
        </w:rPr>
        <w:t>Strike-throughs indicate language that would be stricken from a heading or the present law and underscoring indicates new language that would be added.</w:t>
      </w:r>
    </w:p>
    <w:sectPr w:rsidR="006865E9" w:rsidRPr="00DD7EC0" w:rsidSect="005E08B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537" w14:textId="77777777" w:rsidR="007B4857" w:rsidRPr="00B844FE" w:rsidRDefault="007B4857" w:rsidP="00B844FE">
      <w:r>
        <w:separator/>
      </w:r>
    </w:p>
  </w:endnote>
  <w:endnote w:type="continuationSeparator" w:id="0">
    <w:p w14:paraId="4D5DA180" w14:textId="77777777" w:rsidR="007B4857" w:rsidRPr="00B844FE" w:rsidRDefault="007B48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A3C9BA" w14:textId="77777777" w:rsidR="005A7BF9" w:rsidRDefault="005A7BF9">
        <w:r w:rsidRPr="00B844FE">
          <w:fldChar w:fldCharType="begin"/>
        </w:r>
        <w:r w:rsidRPr="00B844FE">
          <w:instrText xml:space="preserve"> PAGE   \* MERGEFORMAT </w:instrText>
        </w:r>
        <w:r w:rsidRPr="00B844FE">
          <w:fldChar w:fldCharType="separate"/>
        </w:r>
        <w:r>
          <w:t>1</w:t>
        </w:r>
        <w:r w:rsidRPr="00B844FE">
          <w:fldChar w:fldCharType="end"/>
        </w:r>
      </w:p>
    </w:sdtContent>
  </w:sdt>
  <w:bookmarkStart w:id="0" w:name="_iDocIDField12e72284-e4c5-40dd-883f-c84a"/>
  <w:p w14:paraId="087ECBE6" w14:textId="77777777" w:rsidR="005A7BF9" w:rsidRDefault="005A7BF9">
    <w:pPr>
      <w:pStyle w:val="DocID"/>
    </w:pPr>
    <w:r>
      <w:fldChar w:fldCharType="begin"/>
    </w:r>
    <w:r>
      <w:instrText xml:space="preserve">  DOCPROPERTY "CUS_DocIDChunk0" </w:instrText>
    </w:r>
    <w:r>
      <w:fldChar w:fldCharType="separate"/>
    </w:r>
    <w:r>
      <w:rPr>
        <w:noProof/>
      </w:rPr>
      <w:t>Client Work\4919-3193-2198.v1-3/11/25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08748"/>
      <w:docPartObj>
        <w:docPartGallery w:val="Page Numbers (Bottom of Page)"/>
        <w:docPartUnique/>
      </w:docPartObj>
    </w:sdtPr>
    <w:sdtEndPr>
      <w:rPr>
        <w:noProof/>
      </w:rPr>
    </w:sdtEndPr>
    <w:sdtContent>
      <w:p w14:paraId="017BDBC6" w14:textId="08F7B9AF" w:rsidR="00986798" w:rsidRDefault="00986798">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13622"/>
      <w:docPartObj>
        <w:docPartGallery w:val="Page Numbers (Bottom of Page)"/>
        <w:docPartUnique/>
      </w:docPartObj>
    </w:sdtPr>
    <w:sdtEndPr>
      <w:rPr>
        <w:noProof/>
      </w:rPr>
    </w:sdtEndPr>
    <w:sdtContent>
      <w:p w14:paraId="5178A45D" w14:textId="77789AFE" w:rsidR="00986798" w:rsidRDefault="009867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2CC" w14:textId="77777777" w:rsidR="007B4857" w:rsidRPr="00B844FE" w:rsidRDefault="007B4857" w:rsidP="00B844FE">
      <w:r>
        <w:separator/>
      </w:r>
    </w:p>
  </w:footnote>
  <w:footnote w:type="continuationSeparator" w:id="0">
    <w:p w14:paraId="5977E1EF" w14:textId="77777777" w:rsidR="007B4857" w:rsidRPr="00B844FE" w:rsidRDefault="007B48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A78" w14:textId="759E7F33" w:rsidR="002A0269" w:rsidRPr="00B844FE" w:rsidRDefault="00036883">
    <w:pPr>
      <w:pStyle w:val="Header"/>
    </w:pPr>
    <w:r>
      <w:tab/>
    </w:r>
    <w:r w:rsidR="002A0269" w:rsidRPr="00B844FE">
      <w:ptab w:relativeTo="margin" w:alignment="left" w:leader="none"/>
    </w:r>
    <w:sdt>
      <w:sdtPr>
        <w:id w:val="-556240388"/>
        <w:placeholder>
          <w:docPart w:val="7F47CD1FA6A84F7DA62FBF7E02F976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3123" w14:textId="1E4F26FD" w:rsidR="00C33014" w:rsidRPr="00686E9A" w:rsidRDefault="002A6EDF" w:rsidP="00036883">
    <w:pPr>
      <w:pStyle w:val="HeaderStyle"/>
      <w:tabs>
        <w:tab w:val="clear" w:pos="4680"/>
      </w:tabs>
      <w:rPr>
        <w:sz w:val="22"/>
        <w:szCs w:val="22"/>
      </w:rPr>
    </w:pPr>
    <w:r>
      <w:rPr>
        <w:sz w:val="22"/>
        <w:szCs w:val="22"/>
      </w:rPr>
      <w:t>Intr SB</w:t>
    </w:r>
    <w:r w:rsidR="009A4B34">
      <w:rPr>
        <w:sz w:val="22"/>
        <w:szCs w:val="22"/>
      </w:rPr>
      <w:t xml:space="preserve"> 815</w:t>
    </w:r>
    <w:r w:rsidR="00C33014" w:rsidRPr="00686E9A">
      <w:rPr>
        <w:sz w:val="22"/>
        <w:szCs w:val="22"/>
      </w:rPr>
      <w:tab/>
    </w:r>
    <w:sdt>
      <w:sdtPr>
        <w:rPr>
          <w:color w:val="auto"/>
        </w:rPr>
        <w:alias w:val="CBD Number"/>
        <w:tag w:val="CBD Number"/>
        <w:id w:val="1176923086"/>
        <w:lock w:val="sdtLocked"/>
        <w:text/>
      </w:sdtPr>
      <w:sdtEndPr/>
      <w:sdtContent>
        <w:r w:rsidR="00A964B9" w:rsidRPr="00A964B9">
          <w:rPr>
            <w:color w:val="auto"/>
          </w:rPr>
          <w:t>2025R3936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0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736E"/>
    <w:multiLevelType w:val="hybridMultilevel"/>
    <w:tmpl w:val="2E328B8E"/>
    <w:lvl w:ilvl="0" w:tplc="D8E0B110">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75732"/>
    <w:multiLevelType w:val="hybridMultilevel"/>
    <w:tmpl w:val="3AECE4E6"/>
    <w:lvl w:ilvl="0" w:tplc="C6600954">
      <w:start w:val="1"/>
      <w:numFmt w:val="lowerLetter"/>
      <w:lvlText w:val="(%1)"/>
      <w:lvlJc w:val="left"/>
      <w:pPr>
        <w:ind w:left="420" w:hanging="360"/>
      </w:pPr>
      <w:rPr>
        <w:rFonts w:ascii="Arial" w:hAnsi="Arial" w:cs="Arial" w:hint="default"/>
        <w:i w:val="0"/>
        <w:iCs w:val="0"/>
        <w:color w:val="000000"/>
        <w:sz w:val="22"/>
      </w:rPr>
    </w:lvl>
    <w:lvl w:ilvl="1" w:tplc="04090011">
      <w:start w:val="1"/>
      <w:numFmt w:val="decimal"/>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5650A6FC">
      <w:start w:val="1"/>
      <w:numFmt w:val="decimal"/>
      <w:lvlText w:val="(%5)"/>
      <w:lvlJc w:val="left"/>
      <w:pPr>
        <w:ind w:left="3300" w:hanging="360"/>
      </w:pPr>
      <w:rPr>
        <w:rFonts w:ascii="Arial" w:eastAsiaTheme="minorHAnsi" w:hAnsi="Arial" w:cs="Arial"/>
      </w:r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BD20BC5"/>
    <w:multiLevelType w:val="hybridMultilevel"/>
    <w:tmpl w:val="F1B07436"/>
    <w:lvl w:ilvl="0" w:tplc="FFFFFFFF">
      <w:start w:val="1"/>
      <w:numFmt w:val="lowerLetter"/>
      <w:lvlText w:val="(%1)"/>
      <w:lvlJc w:val="left"/>
      <w:pPr>
        <w:ind w:left="420" w:hanging="360"/>
      </w:pPr>
      <w:rPr>
        <w:rFonts w:ascii="Arial" w:hAnsi="Arial" w:cs="Arial" w:hint="default"/>
        <w:color w:val="000000"/>
        <w:sz w:val="22"/>
      </w:rPr>
    </w:lvl>
    <w:lvl w:ilvl="1" w:tplc="FFFFFFFF">
      <w:start w:val="1"/>
      <w:numFmt w:val="decimal"/>
      <w:lvlText w:val="%2)"/>
      <w:lvlJc w:val="left"/>
      <w:pPr>
        <w:ind w:left="1140" w:hanging="360"/>
      </w:pPr>
    </w:lvl>
    <w:lvl w:ilvl="2" w:tplc="5650A6FC">
      <w:start w:val="1"/>
      <w:numFmt w:val="decimal"/>
      <w:lvlText w:val="(%3)"/>
      <w:lvlJc w:val="left"/>
      <w:pPr>
        <w:ind w:left="1860" w:hanging="180"/>
      </w:pPr>
      <w:rPr>
        <w:rFonts w:ascii="Arial" w:eastAsiaTheme="minorHAnsi" w:hAnsi="Arial" w:cs="Arial"/>
      </w:rPr>
    </w:lvl>
    <w:lvl w:ilvl="3" w:tplc="FFFFFFFF">
      <w:start w:val="1"/>
      <w:numFmt w:val="decimal"/>
      <w:lvlText w:val="%4."/>
      <w:lvlJc w:val="left"/>
      <w:pPr>
        <w:ind w:left="2580" w:hanging="360"/>
      </w:pPr>
    </w:lvl>
    <w:lvl w:ilvl="4" w:tplc="C72EB98A">
      <w:start w:val="1"/>
      <w:numFmt w:val="decimal"/>
      <w:lvlText w:val="(%5)"/>
      <w:lvlJc w:val="left"/>
      <w:pPr>
        <w:ind w:left="3300" w:hanging="36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11711491">
    <w:abstractNumId w:val="2"/>
  </w:num>
  <w:num w:numId="2" w16cid:durableId="321930554">
    <w:abstractNumId w:val="2"/>
  </w:num>
  <w:num w:numId="3" w16cid:durableId="768738184">
    <w:abstractNumId w:val="1"/>
  </w:num>
  <w:num w:numId="4" w16cid:durableId="864708012">
    <w:abstractNumId w:val="3"/>
  </w:num>
  <w:num w:numId="5" w16cid:durableId="210803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57"/>
    <w:rsid w:val="0000526A"/>
    <w:rsid w:val="000072B2"/>
    <w:rsid w:val="0001331F"/>
    <w:rsid w:val="000266FA"/>
    <w:rsid w:val="00035270"/>
    <w:rsid w:val="00036883"/>
    <w:rsid w:val="00044AFD"/>
    <w:rsid w:val="00053245"/>
    <w:rsid w:val="00053A4A"/>
    <w:rsid w:val="000573A9"/>
    <w:rsid w:val="00085D22"/>
    <w:rsid w:val="000923C9"/>
    <w:rsid w:val="00093AB0"/>
    <w:rsid w:val="000C266D"/>
    <w:rsid w:val="000C5C77"/>
    <w:rsid w:val="000C7817"/>
    <w:rsid w:val="000D1862"/>
    <w:rsid w:val="000D5EC5"/>
    <w:rsid w:val="000E3912"/>
    <w:rsid w:val="000F1A8E"/>
    <w:rsid w:val="0010070F"/>
    <w:rsid w:val="00116FD7"/>
    <w:rsid w:val="001170B9"/>
    <w:rsid w:val="0015112E"/>
    <w:rsid w:val="001552E7"/>
    <w:rsid w:val="001566B4"/>
    <w:rsid w:val="00171112"/>
    <w:rsid w:val="00182BC0"/>
    <w:rsid w:val="001830A4"/>
    <w:rsid w:val="001879F2"/>
    <w:rsid w:val="00192D28"/>
    <w:rsid w:val="001A4D93"/>
    <w:rsid w:val="001A66B7"/>
    <w:rsid w:val="001C279E"/>
    <w:rsid w:val="001D459E"/>
    <w:rsid w:val="001F00B0"/>
    <w:rsid w:val="001F2892"/>
    <w:rsid w:val="0022348D"/>
    <w:rsid w:val="0024275B"/>
    <w:rsid w:val="00245849"/>
    <w:rsid w:val="0027011C"/>
    <w:rsid w:val="00274200"/>
    <w:rsid w:val="00275740"/>
    <w:rsid w:val="002861AC"/>
    <w:rsid w:val="00293457"/>
    <w:rsid w:val="002A0269"/>
    <w:rsid w:val="002A6EDF"/>
    <w:rsid w:val="002A71DD"/>
    <w:rsid w:val="002C4415"/>
    <w:rsid w:val="002E3185"/>
    <w:rsid w:val="003032AF"/>
    <w:rsid w:val="00303684"/>
    <w:rsid w:val="0030609D"/>
    <w:rsid w:val="003143F5"/>
    <w:rsid w:val="00314854"/>
    <w:rsid w:val="00320988"/>
    <w:rsid w:val="00337429"/>
    <w:rsid w:val="00371005"/>
    <w:rsid w:val="00387E66"/>
    <w:rsid w:val="00394191"/>
    <w:rsid w:val="003974C6"/>
    <w:rsid w:val="003B4FA7"/>
    <w:rsid w:val="003C51CD"/>
    <w:rsid w:val="003C6034"/>
    <w:rsid w:val="003C7DA9"/>
    <w:rsid w:val="00400B5C"/>
    <w:rsid w:val="00416FF1"/>
    <w:rsid w:val="00431A2C"/>
    <w:rsid w:val="004368E0"/>
    <w:rsid w:val="00436EF4"/>
    <w:rsid w:val="00441E3C"/>
    <w:rsid w:val="00443DEF"/>
    <w:rsid w:val="00446944"/>
    <w:rsid w:val="004568FB"/>
    <w:rsid w:val="004604E7"/>
    <w:rsid w:val="004A3564"/>
    <w:rsid w:val="004B2A4F"/>
    <w:rsid w:val="004B3B18"/>
    <w:rsid w:val="004C13DD"/>
    <w:rsid w:val="004C218D"/>
    <w:rsid w:val="004C3247"/>
    <w:rsid w:val="004D3ABE"/>
    <w:rsid w:val="004E3441"/>
    <w:rsid w:val="004E5116"/>
    <w:rsid w:val="00500579"/>
    <w:rsid w:val="00500E58"/>
    <w:rsid w:val="005231BA"/>
    <w:rsid w:val="00526EDD"/>
    <w:rsid w:val="00572B7A"/>
    <w:rsid w:val="005A2491"/>
    <w:rsid w:val="005A5366"/>
    <w:rsid w:val="005A7BF9"/>
    <w:rsid w:val="005B2C90"/>
    <w:rsid w:val="005E08B9"/>
    <w:rsid w:val="006135E0"/>
    <w:rsid w:val="00622D1D"/>
    <w:rsid w:val="00625E97"/>
    <w:rsid w:val="00627114"/>
    <w:rsid w:val="006369EB"/>
    <w:rsid w:val="00637E73"/>
    <w:rsid w:val="00647BDE"/>
    <w:rsid w:val="00652A86"/>
    <w:rsid w:val="006828B4"/>
    <w:rsid w:val="00683EE2"/>
    <w:rsid w:val="00686063"/>
    <w:rsid w:val="006865E9"/>
    <w:rsid w:val="00686E9A"/>
    <w:rsid w:val="00691F3E"/>
    <w:rsid w:val="006939F6"/>
    <w:rsid w:val="00694BFB"/>
    <w:rsid w:val="006A106B"/>
    <w:rsid w:val="006A6415"/>
    <w:rsid w:val="006C0DBA"/>
    <w:rsid w:val="006C523D"/>
    <w:rsid w:val="006D4036"/>
    <w:rsid w:val="006D4F97"/>
    <w:rsid w:val="006E5EAB"/>
    <w:rsid w:val="00713EEA"/>
    <w:rsid w:val="00750716"/>
    <w:rsid w:val="007549C2"/>
    <w:rsid w:val="00761CA5"/>
    <w:rsid w:val="007623F5"/>
    <w:rsid w:val="00762BD7"/>
    <w:rsid w:val="007828EE"/>
    <w:rsid w:val="00792726"/>
    <w:rsid w:val="007964AC"/>
    <w:rsid w:val="007A024A"/>
    <w:rsid w:val="007A1769"/>
    <w:rsid w:val="007A5259"/>
    <w:rsid w:val="007A7081"/>
    <w:rsid w:val="007B4857"/>
    <w:rsid w:val="007D18F1"/>
    <w:rsid w:val="007E29F5"/>
    <w:rsid w:val="007E6387"/>
    <w:rsid w:val="007F1CF5"/>
    <w:rsid w:val="007F2A5B"/>
    <w:rsid w:val="00804565"/>
    <w:rsid w:val="00804853"/>
    <w:rsid w:val="00807796"/>
    <w:rsid w:val="00834EDE"/>
    <w:rsid w:val="0084526C"/>
    <w:rsid w:val="00845BFE"/>
    <w:rsid w:val="00851905"/>
    <w:rsid w:val="0085308D"/>
    <w:rsid w:val="00855216"/>
    <w:rsid w:val="00855E96"/>
    <w:rsid w:val="008736AA"/>
    <w:rsid w:val="00875BA6"/>
    <w:rsid w:val="008B0738"/>
    <w:rsid w:val="008C4382"/>
    <w:rsid w:val="008D275D"/>
    <w:rsid w:val="008E720F"/>
    <w:rsid w:val="00901F20"/>
    <w:rsid w:val="00914E54"/>
    <w:rsid w:val="00925624"/>
    <w:rsid w:val="0092709F"/>
    <w:rsid w:val="009404E2"/>
    <w:rsid w:val="00940CA2"/>
    <w:rsid w:val="00946720"/>
    <w:rsid w:val="009646B6"/>
    <w:rsid w:val="009743F4"/>
    <w:rsid w:val="00980327"/>
    <w:rsid w:val="00986478"/>
    <w:rsid w:val="00986798"/>
    <w:rsid w:val="00986D2C"/>
    <w:rsid w:val="009A4B34"/>
    <w:rsid w:val="009B14A3"/>
    <w:rsid w:val="009B289C"/>
    <w:rsid w:val="009B5557"/>
    <w:rsid w:val="009D4857"/>
    <w:rsid w:val="009F1067"/>
    <w:rsid w:val="009F7182"/>
    <w:rsid w:val="00A01CDE"/>
    <w:rsid w:val="00A23BEF"/>
    <w:rsid w:val="00A31E01"/>
    <w:rsid w:val="00A436C4"/>
    <w:rsid w:val="00A527AD"/>
    <w:rsid w:val="00A60D90"/>
    <w:rsid w:val="00A64AF0"/>
    <w:rsid w:val="00A718CF"/>
    <w:rsid w:val="00A805AB"/>
    <w:rsid w:val="00A964B9"/>
    <w:rsid w:val="00AE214B"/>
    <w:rsid w:val="00AE48A0"/>
    <w:rsid w:val="00AE61BE"/>
    <w:rsid w:val="00AE7ACA"/>
    <w:rsid w:val="00B16F25"/>
    <w:rsid w:val="00B24422"/>
    <w:rsid w:val="00B4172F"/>
    <w:rsid w:val="00B628CB"/>
    <w:rsid w:val="00B62FA4"/>
    <w:rsid w:val="00B66B81"/>
    <w:rsid w:val="00B714AD"/>
    <w:rsid w:val="00B71E6F"/>
    <w:rsid w:val="00B80C20"/>
    <w:rsid w:val="00B844FE"/>
    <w:rsid w:val="00B86B4F"/>
    <w:rsid w:val="00B91498"/>
    <w:rsid w:val="00B9152A"/>
    <w:rsid w:val="00BA1F84"/>
    <w:rsid w:val="00BB3112"/>
    <w:rsid w:val="00BC562B"/>
    <w:rsid w:val="00BD36E0"/>
    <w:rsid w:val="00BD78D1"/>
    <w:rsid w:val="00C043BA"/>
    <w:rsid w:val="00C1060B"/>
    <w:rsid w:val="00C26AB8"/>
    <w:rsid w:val="00C33014"/>
    <w:rsid w:val="00C33434"/>
    <w:rsid w:val="00C34869"/>
    <w:rsid w:val="00C42EB6"/>
    <w:rsid w:val="00C43C25"/>
    <w:rsid w:val="00C53901"/>
    <w:rsid w:val="00C664C3"/>
    <w:rsid w:val="00C70AE6"/>
    <w:rsid w:val="00C74FD7"/>
    <w:rsid w:val="00C85096"/>
    <w:rsid w:val="00CB20EF"/>
    <w:rsid w:val="00CC1F3B"/>
    <w:rsid w:val="00CC2BDB"/>
    <w:rsid w:val="00CC62E8"/>
    <w:rsid w:val="00CD12CB"/>
    <w:rsid w:val="00CD36CF"/>
    <w:rsid w:val="00CD3BFE"/>
    <w:rsid w:val="00CD7FFD"/>
    <w:rsid w:val="00CE02B2"/>
    <w:rsid w:val="00CE2DAA"/>
    <w:rsid w:val="00CE468C"/>
    <w:rsid w:val="00CF1DCA"/>
    <w:rsid w:val="00CF533B"/>
    <w:rsid w:val="00CF55AA"/>
    <w:rsid w:val="00D22ABC"/>
    <w:rsid w:val="00D41515"/>
    <w:rsid w:val="00D51061"/>
    <w:rsid w:val="00D579FC"/>
    <w:rsid w:val="00D618E2"/>
    <w:rsid w:val="00D620A6"/>
    <w:rsid w:val="00D73761"/>
    <w:rsid w:val="00D81C16"/>
    <w:rsid w:val="00D82108"/>
    <w:rsid w:val="00D842D3"/>
    <w:rsid w:val="00D85095"/>
    <w:rsid w:val="00DA115B"/>
    <w:rsid w:val="00DC3D53"/>
    <w:rsid w:val="00DD06DE"/>
    <w:rsid w:val="00DD4063"/>
    <w:rsid w:val="00DD7EC0"/>
    <w:rsid w:val="00DE0325"/>
    <w:rsid w:val="00DE1B08"/>
    <w:rsid w:val="00DE276F"/>
    <w:rsid w:val="00DE3CCB"/>
    <w:rsid w:val="00DE526B"/>
    <w:rsid w:val="00DF199D"/>
    <w:rsid w:val="00E01542"/>
    <w:rsid w:val="00E274EC"/>
    <w:rsid w:val="00E365F1"/>
    <w:rsid w:val="00E37F8A"/>
    <w:rsid w:val="00E514D0"/>
    <w:rsid w:val="00E62F48"/>
    <w:rsid w:val="00E831B3"/>
    <w:rsid w:val="00E95FBC"/>
    <w:rsid w:val="00EB0461"/>
    <w:rsid w:val="00EB0FF8"/>
    <w:rsid w:val="00EB2470"/>
    <w:rsid w:val="00EC20A0"/>
    <w:rsid w:val="00EC5E63"/>
    <w:rsid w:val="00ED1A1F"/>
    <w:rsid w:val="00ED386B"/>
    <w:rsid w:val="00ED5E83"/>
    <w:rsid w:val="00EE1172"/>
    <w:rsid w:val="00EE5590"/>
    <w:rsid w:val="00EE70CB"/>
    <w:rsid w:val="00F057F5"/>
    <w:rsid w:val="00F27D70"/>
    <w:rsid w:val="00F30BBF"/>
    <w:rsid w:val="00F41CA2"/>
    <w:rsid w:val="00F431B2"/>
    <w:rsid w:val="00F443C0"/>
    <w:rsid w:val="00F449A3"/>
    <w:rsid w:val="00F55434"/>
    <w:rsid w:val="00F62EFB"/>
    <w:rsid w:val="00F85041"/>
    <w:rsid w:val="00F939A4"/>
    <w:rsid w:val="00FA7B09"/>
    <w:rsid w:val="00FB0AE5"/>
    <w:rsid w:val="00FC25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BB46"/>
  <w15:chartTrackingRefBased/>
  <w15:docId w15:val="{1302424C-4FD2-4083-AC1D-C0C1603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E720F"/>
  </w:style>
  <w:style w:type="paragraph" w:styleId="Heading2">
    <w:name w:val="heading 2"/>
    <w:basedOn w:val="Normal"/>
    <w:link w:val="Heading2Char"/>
    <w:uiPriority w:val="9"/>
    <w:qFormat/>
    <w:locked/>
    <w:rsid w:val="007B4857"/>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next w:val="Normal"/>
    <w:link w:val="Heading4Char"/>
    <w:uiPriority w:val="9"/>
    <w:unhideWhenUsed/>
    <w:qFormat/>
    <w:locked/>
    <w:rsid w:val="009743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7B4857"/>
    <w:rPr>
      <w:color w:val="0000FF"/>
      <w:u w:val="single"/>
    </w:rPr>
  </w:style>
  <w:style w:type="character" w:customStyle="1" w:styleId="coconcept2026">
    <w:name w:val="co_concept_20_26"/>
    <w:basedOn w:val="DefaultParagraphFont"/>
    <w:rsid w:val="007B4857"/>
  </w:style>
  <w:style w:type="character" w:customStyle="1" w:styleId="Heading2Char">
    <w:name w:val="Heading 2 Char"/>
    <w:basedOn w:val="DefaultParagraphFont"/>
    <w:link w:val="Heading2"/>
    <w:uiPriority w:val="9"/>
    <w:rsid w:val="007B4857"/>
    <w:rPr>
      <w:rFonts w:ascii="Times New Roman" w:eastAsia="Times New Roman" w:hAnsi="Times New Roman" w:cs="Times New Roman"/>
      <w:b/>
      <w:bCs/>
      <w:color w:val="auto"/>
      <w:sz w:val="36"/>
      <w:szCs w:val="36"/>
    </w:rPr>
  </w:style>
  <w:style w:type="character" w:customStyle="1" w:styleId="coconcept1218">
    <w:name w:val="co_concept_12_18"/>
    <w:basedOn w:val="DefaultParagraphFont"/>
    <w:rsid w:val="007B4857"/>
  </w:style>
  <w:style w:type="character" w:customStyle="1" w:styleId="mswsearchterm">
    <w:name w:val="mswsearchterm"/>
    <w:basedOn w:val="DefaultParagraphFont"/>
    <w:rsid w:val="007B4857"/>
  </w:style>
  <w:style w:type="character" w:customStyle="1" w:styleId="coconcept2930">
    <w:name w:val="co_concept_29_30"/>
    <w:basedOn w:val="DefaultParagraphFont"/>
    <w:rsid w:val="007B4857"/>
  </w:style>
  <w:style w:type="character" w:customStyle="1" w:styleId="coconcept17">
    <w:name w:val="co_concept_1_7"/>
    <w:basedOn w:val="DefaultParagraphFont"/>
    <w:rsid w:val="007B4857"/>
  </w:style>
  <w:style w:type="character" w:styleId="Emphasis">
    <w:name w:val="Emphasis"/>
    <w:basedOn w:val="DefaultParagraphFont"/>
    <w:uiPriority w:val="20"/>
    <w:qFormat/>
    <w:locked/>
    <w:rsid w:val="007B4857"/>
    <w:rPr>
      <w:i/>
      <w:iCs/>
    </w:rPr>
  </w:style>
  <w:style w:type="character" w:customStyle="1" w:styleId="ArticleHeadingChar">
    <w:name w:val="Article Heading Char"/>
    <w:link w:val="ArticleHeading"/>
    <w:rsid w:val="00443DEF"/>
    <w:rPr>
      <w:rFonts w:eastAsia="Calibri"/>
      <w:b/>
      <w:caps/>
      <w:color w:val="000000"/>
      <w:sz w:val="24"/>
    </w:rPr>
  </w:style>
  <w:style w:type="character" w:customStyle="1" w:styleId="SectionBodyChar">
    <w:name w:val="Section Body Char"/>
    <w:link w:val="SectionBody"/>
    <w:rsid w:val="00443DEF"/>
    <w:rPr>
      <w:rFonts w:eastAsia="Calibri"/>
      <w:color w:val="000000"/>
    </w:rPr>
  </w:style>
  <w:style w:type="character" w:customStyle="1" w:styleId="SectionHeadingChar">
    <w:name w:val="Section Heading Char"/>
    <w:link w:val="SectionHeading"/>
    <w:rsid w:val="00443DEF"/>
    <w:rPr>
      <w:rFonts w:eastAsia="Calibri"/>
      <w:b/>
      <w:color w:val="000000"/>
    </w:rPr>
  </w:style>
  <w:style w:type="paragraph" w:customStyle="1" w:styleId="enactingclause0">
    <w:name w:val="enactingclause"/>
    <w:basedOn w:val="Normal"/>
    <w:rsid w:val="00443D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cleheading0">
    <w:name w:val="articleheading"/>
    <w:basedOn w:val="Normal"/>
    <w:rsid w:val="00443D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443DEF"/>
    <w:rPr>
      <w:rFonts w:eastAsia="Calibri"/>
      <w:b/>
      <w:caps/>
      <w:color w:val="000000"/>
      <w:sz w:val="28"/>
    </w:rPr>
  </w:style>
  <w:style w:type="paragraph" w:customStyle="1" w:styleId="DocID">
    <w:name w:val="DocID"/>
    <w:basedOn w:val="Footer"/>
    <w:next w:val="Footer"/>
    <w:link w:val="DocIDChar"/>
    <w:rsid w:val="0001331F"/>
    <w:pPr>
      <w:tabs>
        <w:tab w:val="clear" w:pos="4680"/>
        <w:tab w:val="clear" w:pos="9360"/>
      </w:tabs>
    </w:pPr>
    <w:rPr>
      <w:rFonts w:ascii="Times New Roman" w:eastAsia="Times New Roman" w:hAnsi="Times New Roman" w:cs="Times New Roman"/>
      <w:color w:val="auto"/>
      <w:sz w:val="18"/>
      <w:szCs w:val="20"/>
    </w:rPr>
  </w:style>
  <w:style w:type="character" w:customStyle="1" w:styleId="TitleSectionChar">
    <w:name w:val="Title Section Char"/>
    <w:basedOn w:val="TitleSectionOldChar"/>
    <w:link w:val="TitleSection"/>
    <w:rsid w:val="0001331F"/>
    <w:rPr>
      <w:rFonts w:eastAsia="Calibri"/>
      <w:color w:val="000000"/>
    </w:rPr>
  </w:style>
  <w:style w:type="character" w:customStyle="1" w:styleId="DocIDChar">
    <w:name w:val="DocID Char"/>
    <w:basedOn w:val="TitleSectionChar"/>
    <w:link w:val="DocID"/>
    <w:rsid w:val="0001331F"/>
    <w:rPr>
      <w:rFonts w:ascii="Times New Roman" w:eastAsia="Times New Roman" w:hAnsi="Times New Roman" w:cs="Times New Roman"/>
      <w:color w:val="auto"/>
      <w:sz w:val="18"/>
      <w:szCs w:val="20"/>
      <w:lang w:val="en-US" w:eastAsia="en-US"/>
    </w:rPr>
  </w:style>
  <w:style w:type="paragraph" w:styleId="Revision">
    <w:name w:val="Revision"/>
    <w:hidden/>
    <w:uiPriority w:val="99"/>
    <w:semiHidden/>
    <w:rsid w:val="00572B7A"/>
    <w:pPr>
      <w:spacing w:line="240" w:lineRule="auto"/>
    </w:pPr>
  </w:style>
  <w:style w:type="character" w:customStyle="1" w:styleId="Heading4Char">
    <w:name w:val="Heading 4 Char"/>
    <w:basedOn w:val="DefaultParagraphFont"/>
    <w:link w:val="Heading4"/>
    <w:uiPriority w:val="9"/>
    <w:rsid w:val="009743F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locked/>
    <w:rsid w:val="00371005"/>
    <w:rPr>
      <w:sz w:val="16"/>
      <w:szCs w:val="16"/>
    </w:rPr>
  </w:style>
  <w:style w:type="paragraph" w:styleId="CommentText">
    <w:name w:val="annotation text"/>
    <w:basedOn w:val="Normal"/>
    <w:link w:val="CommentTextChar"/>
    <w:uiPriority w:val="99"/>
    <w:semiHidden/>
    <w:locked/>
    <w:rsid w:val="00371005"/>
    <w:pPr>
      <w:spacing w:line="240" w:lineRule="auto"/>
    </w:pPr>
    <w:rPr>
      <w:sz w:val="20"/>
      <w:szCs w:val="20"/>
    </w:rPr>
  </w:style>
  <w:style w:type="character" w:customStyle="1" w:styleId="CommentTextChar">
    <w:name w:val="Comment Text Char"/>
    <w:basedOn w:val="DefaultParagraphFont"/>
    <w:link w:val="CommentText"/>
    <w:uiPriority w:val="99"/>
    <w:semiHidden/>
    <w:rsid w:val="00371005"/>
    <w:rPr>
      <w:sz w:val="20"/>
      <w:szCs w:val="20"/>
    </w:rPr>
  </w:style>
  <w:style w:type="paragraph" w:styleId="CommentSubject">
    <w:name w:val="annotation subject"/>
    <w:basedOn w:val="CommentText"/>
    <w:next w:val="CommentText"/>
    <w:link w:val="CommentSubjectChar"/>
    <w:uiPriority w:val="99"/>
    <w:semiHidden/>
    <w:locked/>
    <w:rsid w:val="00371005"/>
    <w:rPr>
      <w:b/>
      <w:bCs/>
    </w:rPr>
  </w:style>
  <w:style w:type="character" w:customStyle="1" w:styleId="CommentSubjectChar">
    <w:name w:val="Comment Subject Char"/>
    <w:basedOn w:val="CommentTextChar"/>
    <w:link w:val="CommentSubject"/>
    <w:uiPriority w:val="99"/>
    <w:semiHidden/>
    <w:rsid w:val="00371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00">
      <w:bodyDiv w:val="1"/>
      <w:marLeft w:val="0"/>
      <w:marRight w:val="0"/>
      <w:marTop w:val="0"/>
      <w:marBottom w:val="0"/>
      <w:divBdr>
        <w:top w:val="none" w:sz="0" w:space="0" w:color="auto"/>
        <w:left w:val="none" w:sz="0" w:space="0" w:color="auto"/>
        <w:bottom w:val="none" w:sz="0" w:space="0" w:color="auto"/>
        <w:right w:val="none" w:sz="0" w:space="0" w:color="auto"/>
      </w:divBdr>
    </w:div>
    <w:div w:id="77874631">
      <w:bodyDiv w:val="1"/>
      <w:marLeft w:val="0"/>
      <w:marRight w:val="0"/>
      <w:marTop w:val="0"/>
      <w:marBottom w:val="0"/>
      <w:divBdr>
        <w:top w:val="none" w:sz="0" w:space="0" w:color="auto"/>
        <w:left w:val="none" w:sz="0" w:space="0" w:color="auto"/>
        <w:bottom w:val="none" w:sz="0" w:space="0" w:color="auto"/>
        <w:right w:val="none" w:sz="0" w:space="0" w:color="auto"/>
      </w:divBdr>
    </w:div>
    <w:div w:id="83235390">
      <w:bodyDiv w:val="1"/>
      <w:marLeft w:val="0"/>
      <w:marRight w:val="0"/>
      <w:marTop w:val="0"/>
      <w:marBottom w:val="0"/>
      <w:divBdr>
        <w:top w:val="none" w:sz="0" w:space="0" w:color="auto"/>
        <w:left w:val="none" w:sz="0" w:space="0" w:color="auto"/>
        <w:bottom w:val="none" w:sz="0" w:space="0" w:color="auto"/>
        <w:right w:val="none" w:sz="0" w:space="0" w:color="auto"/>
      </w:divBdr>
    </w:div>
    <w:div w:id="154566177">
      <w:bodyDiv w:val="1"/>
      <w:marLeft w:val="0"/>
      <w:marRight w:val="0"/>
      <w:marTop w:val="0"/>
      <w:marBottom w:val="0"/>
      <w:divBdr>
        <w:top w:val="none" w:sz="0" w:space="0" w:color="auto"/>
        <w:left w:val="none" w:sz="0" w:space="0" w:color="auto"/>
        <w:bottom w:val="none" w:sz="0" w:space="0" w:color="auto"/>
        <w:right w:val="none" w:sz="0" w:space="0" w:color="auto"/>
      </w:divBdr>
    </w:div>
    <w:div w:id="404570156">
      <w:bodyDiv w:val="1"/>
      <w:marLeft w:val="0"/>
      <w:marRight w:val="0"/>
      <w:marTop w:val="0"/>
      <w:marBottom w:val="0"/>
      <w:divBdr>
        <w:top w:val="none" w:sz="0" w:space="0" w:color="auto"/>
        <w:left w:val="none" w:sz="0" w:space="0" w:color="auto"/>
        <w:bottom w:val="none" w:sz="0" w:space="0" w:color="auto"/>
        <w:right w:val="none" w:sz="0" w:space="0" w:color="auto"/>
      </w:divBdr>
    </w:div>
    <w:div w:id="515271227">
      <w:bodyDiv w:val="1"/>
      <w:marLeft w:val="0"/>
      <w:marRight w:val="0"/>
      <w:marTop w:val="0"/>
      <w:marBottom w:val="0"/>
      <w:divBdr>
        <w:top w:val="none" w:sz="0" w:space="0" w:color="auto"/>
        <w:left w:val="none" w:sz="0" w:space="0" w:color="auto"/>
        <w:bottom w:val="none" w:sz="0" w:space="0" w:color="auto"/>
        <w:right w:val="none" w:sz="0" w:space="0" w:color="auto"/>
      </w:divBdr>
    </w:div>
    <w:div w:id="534849750">
      <w:bodyDiv w:val="1"/>
      <w:marLeft w:val="0"/>
      <w:marRight w:val="0"/>
      <w:marTop w:val="0"/>
      <w:marBottom w:val="0"/>
      <w:divBdr>
        <w:top w:val="none" w:sz="0" w:space="0" w:color="auto"/>
        <w:left w:val="none" w:sz="0" w:space="0" w:color="auto"/>
        <w:bottom w:val="none" w:sz="0" w:space="0" w:color="auto"/>
        <w:right w:val="none" w:sz="0" w:space="0" w:color="auto"/>
      </w:divBdr>
    </w:div>
    <w:div w:id="604851651">
      <w:bodyDiv w:val="1"/>
      <w:marLeft w:val="0"/>
      <w:marRight w:val="0"/>
      <w:marTop w:val="0"/>
      <w:marBottom w:val="0"/>
      <w:divBdr>
        <w:top w:val="none" w:sz="0" w:space="0" w:color="auto"/>
        <w:left w:val="none" w:sz="0" w:space="0" w:color="auto"/>
        <w:bottom w:val="none" w:sz="0" w:space="0" w:color="auto"/>
        <w:right w:val="none" w:sz="0" w:space="0" w:color="auto"/>
      </w:divBdr>
    </w:div>
    <w:div w:id="815299844">
      <w:bodyDiv w:val="1"/>
      <w:marLeft w:val="0"/>
      <w:marRight w:val="0"/>
      <w:marTop w:val="0"/>
      <w:marBottom w:val="0"/>
      <w:divBdr>
        <w:top w:val="none" w:sz="0" w:space="0" w:color="auto"/>
        <w:left w:val="none" w:sz="0" w:space="0" w:color="auto"/>
        <w:bottom w:val="none" w:sz="0" w:space="0" w:color="auto"/>
        <w:right w:val="none" w:sz="0" w:space="0" w:color="auto"/>
      </w:divBdr>
      <w:divsChild>
        <w:div w:id="975574643">
          <w:marLeft w:val="0"/>
          <w:marRight w:val="0"/>
          <w:marTop w:val="0"/>
          <w:marBottom w:val="0"/>
          <w:divBdr>
            <w:top w:val="none" w:sz="0" w:space="0" w:color="auto"/>
            <w:left w:val="none" w:sz="0" w:space="0" w:color="auto"/>
            <w:bottom w:val="none" w:sz="0" w:space="0" w:color="auto"/>
            <w:right w:val="none" w:sz="0" w:space="0" w:color="auto"/>
          </w:divBdr>
          <w:divsChild>
            <w:div w:id="1194465993">
              <w:marLeft w:val="0"/>
              <w:marRight w:val="0"/>
              <w:marTop w:val="0"/>
              <w:marBottom w:val="0"/>
              <w:divBdr>
                <w:top w:val="none" w:sz="0" w:space="0" w:color="auto"/>
                <w:left w:val="none" w:sz="0" w:space="0" w:color="auto"/>
                <w:bottom w:val="none" w:sz="0" w:space="0" w:color="auto"/>
                <w:right w:val="none" w:sz="0" w:space="0" w:color="auto"/>
              </w:divBdr>
              <w:divsChild>
                <w:div w:id="1182428603">
                  <w:marLeft w:val="0"/>
                  <w:marRight w:val="0"/>
                  <w:marTop w:val="0"/>
                  <w:marBottom w:val="0"/>
                  <w:divBdr>
                    <w:top w:val="none" w:sz="0" w:space="0" w:color="auto"/>
                    <w:left w:val="none" w:sz="0" w:space="0" w:color="auto"/>
                    <w:bottom w:val="none" w:sz="0" w:space="0" w:color="auto"/>
                    <w:right w:val="none" w:sz="0" w:space="0" w:color="auto"/>
                  </w:divBdr>
                  <w:divsChild>
                    <w:div w:id="178550904">
                      <w:marLeft w:val="0"/>
                      <w:marRight w:val="0"/>
                      <w:marTop w:val="0"/>
                      <w:marBottom w:val="0"/>
                      <w:divBdr>
                        <w:top w:val="none" w:sz="0" w:space="0" w:color="auto"/>
                        <w:left w:val="none" w:sz="0" w:space="0" w:color="auto"/>
                        <w:bottom w:val="none" w:sz="0" w:space="0" w:color="auto"/>
                        <w:right w:val="none" w:sz="0" w:space="0" w:color="auto"/>
                      </w:divBdr>
                    </w:div>
                  </w:divsChild>
                </w:div>
                <w:div w:id="745882674">
                  <w:marLeft w:val="0"/>
                  <w:marRight w:val="0"/>
                  <w:marTop w:val="0"/>
                  <w:marBottom w:val="0"/>
                  <w:divBdr>
                    <w:top w:val="none" w:sz="0" w:space="0" w:color="auto"/>
                    <w:left w:val="none" w:sz="0" w:space="0" w:color="auto"/>
                    <w:bottom w:val="none" w:sz="0" w:space="0" w:color="auto"/>
                    <w:right w:val="none" w:sz="0" w:space="0" w:color="auto"/>
                  </w:divBdr>
                  <w:divsChild>
                    <w:div w:id="1231500042">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81069704">
                              <w:marLeft w:val="0"/>
                              <w:marRight w:val="0"/>
                              <w:marTop w:val="0"/>
                              <w:marBottom w:val="0"/>
                              <w:divBdr>
                                <w:top w:val="none" w:sz="0" w:space="0" w:color="auto"/>
                                <w:left w:val="none" w:sz="0" w:space="0" w:color="auto"/>
                                <w:bottom w:val="none" w:sz="0" w:space="0" w:color="auto"/>
                                <w:right w:val="none" w:sz="0" w:space="0" w:color="auto"/>
                              </w:divBdr>
                            </w:div>
                            <w:div w:id="45304941">
                              <w:marLeft w:val="0"/>
                              <w:marRight w:val="0"/>
                              <w:marTop w:val="0"/>
                              <w:marBottom w:val="0"/>
                              <w:divBdr>
                                <w:top w:val="none" w:sz="0" w:space="0" w:color="auto"/>
                                <w:left w:val="none" w:sz="0" w:space="0" w:color="auto"/>
                                <w:bottom w:val="none" w:sz="0" w:space="0" w:color="auto"/>
                                <w:right w:val="none" w:sz="0" w:space="0" w:color="auto"/>
                              </w:divBdr>
                            </w:div>
                            <w:div w:id="1357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8029">
                      <w:marLeft w:val="0"/>
                      <w:marRight w:val="0"/>
                      <w:marTop w:val="0"/>
                      <w:marBottom w:val="0"/>
                      <w:divBdr>
                        <w:top w:val="none" w:sz="0" w:space="0" w:color="auto"/>
                        <w:left w:val="none" w:sz="0" w:space="0" w:color="auto"/>
                        <w:bottom w:val="none" w:sz="0" w:space="0" w:color="auto"/>
                        <w:right w:val="none" w:sz="0" w:space="0" w:color="auto"/>
                      </w:divBdr>
                      <w:divsChild>
                        <w:div w:id="1204561649">
                          <w:marLeft w:val="0"/>
                          <w:marRight w:val="0"/>
                          <w:marTop w:val="0"/>
                          <w:marBottom w:val="0"/>
                          <w:divBdr>
                            <w:top w:val="none" w:sz="0" w:space="0" w:color="auto"/>
                            <w:left w:val="none" w:sz="0" w:space="0" w:color="auto"/>
                            <w:bottom w:val="none" w:sz="0" w:space="0" w:color="auto"/>
                            <w:right w:val="none" w:sz="0" w:space="0" w:color="auto"/>
                          </w:divBdr>
                          <w:divsChild>
                            <w:div w:id="660548494">
                              <w:marLeft w:val="0"/>
                              <w:marRight w:val="0"/>
                              <w:marTop w:val="0"/>
                              <w:marBottom w:val="0"/>
                              <w:divBdr>
                                <w:top w:val="none" w:sz="0" w:space="0" w:color="auto"/>
                                <w:left w:val="none" w:sz="0" w:space="0" w:color="auto"/>
                                <w:bottom w:val="none" w:sz="0" w:space="0" w:color="auto"/>
                                <w:right w:val="none" w:sz="0" w:space="0" w:color="auto"/>
                              </w:divBdr>
                            </w:div>
                            <w:div w:id="18334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059">
                      <w:marLeft w:val="0"/>
                      <w:marRight w:val="0"/>
                      <w:marTop w:val="0"/>
                      <w:marBottom w:val="0"/>
                      <w:divBdr>
                        <w:top w:val="none" w:sz="0" w:space="0" w:color="auto"/>
                        <w:left w:val="none" w:sz="0" w:space="0" w:color="auto"/>
                        <w:bottom w:val="none" w:sz="0" w:space="0" w:color="auto"/>
                        <w:right w:val="none" w:sz="0" w:space="0" w:color="auto"/>
                      </w:divBdr>
                      <w:divsChild>
                        <w:div w:id="1695421912">
                          <w:marLeft w:val="0"/>
                          <w:marRight w:val="0"/>
                          <w:marTop w:val="0"/>
                          <w:marBottom w:val="0"/>
                          <w:divBdr>
                            <w:top w:val="none" w:sz="0" w:space="0" w:color="auto"/>
                            <w:left w:val="none" w:sz="0" w:space="0" w:color="auto"/>
                            <w:bottom w:val="none" w:sz="0" w:space="0" w:color="auto"/>
                            <w:right w:val="none" w:sz="0" w:space="0" w:color="auto"/>
                          </w:divBdr>
                          <w:divsChild>
                            <w:div w:id="1199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210">
                      <w:marLeft w:val="0"/>
                      <w:marRight w:val="0"/>
                      <w:marTop w:val="0"/>
                      <w:marBottom w:val="0"/>
                      <w:divBdr>
                        <w:top w:val="none" w:sz="0" w:space="0" w:color="auto"/>
                        <w:left w:val="none" w:sz="0" w:space="0" w:color="auto"/>
                        <w:bottom w:val="none" w:sz="0" w:space="0" w:color="auto"/>
                        <w:right w:val="none" w:sz="0" w:space="0" w:color="auto"/>
                      </w:divBdr>
                      <w:divsChild>
                        <w:div w:id="1222978170">
                          <w:marLeft w:val="0"/>
                          <w:marRight w:val="0"/>
                          <w:marTop w:val="0"/>
                          <w:marBottom w:val="0"/>
                          <w:divBdr>
                            <w:top w:val="none" w:sz="0" w:space="0" w:color="auto"/>
                            <w:left w:val="none" w:sz="0" w:space="0" w:color="auto"/>
                            <w:bottom w:val="none" w:sz="0" w:space="0" w:color="auto"/>
                            <w:right w:val="none" w:sz="0" w:space="0" w:color="auto"/>
                          </w:divBdr>
                          <w:divsChild>
                            <w:div w:id="1126394653">
                              <w:marLeft w:val="0"/>
                              <w:marRight w:val="0"/>
                              <w:marTop w:val="0"/>
                              <w:marBottom w:val="0"/>
                              <w:divBdr>
                                <w:top w:val="none" w:sz="0" w:space="0" w:color="auto"/>
                                <w:left w:val="none" w:sz="0" w:space="0" w:color="auto"/>
                                <w:bottom w:val="none" w:sz="0" w:space="0" w:color="auto"/>
                                <w:right w:val="none" w:sz="0" w:space="0" w:color="auto"/>
                              </w:divBdr>
                            </w:div>
                            <w:div w:id="13964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340">
                      <w:marLeft w:val="0"/>
                      <w:marRight w:val="0"/>
                      <w:marTop w:val="0"/>
                      <w:marBottom w:val="0"/>
                      <w:divBdr>
                        <w:top w:val="none" w:sz="0" w:space="0" w:color="auto"/>
                        <w:left w:val="none" w:sz="0" w:space="0" w:color="auto"/>
                        <w:bottom w:val="none" w:sz="0" w:space="0" w:color="auto"/>
                        <w:right w:val="none" w:sz="0" w:space="0" w:color="auto"/>
                      </w:divBdr>
                      <w:divsChild>
                        <w:div w:id="192891741">
                          <w:marLeft w:val="0"/>
                          <w:marRight w:val="0"/>
                          <w:marTop w:val="0"/>
                          <w:marBottom w:val="0"/>
                          <w:divBdr>
                            <w:top w:val="none" w:sz="0" w:space="0" w:color="auto"/>
                            <w:left w:val="none" w:sz="0" w:space="0" w:color="auto"/>
                            <w:bottom w:val="none" w:sz="0" w:space="0" w:color="auto"/>
                            <w:right w:val="none" w:sz="0" w:space="0" w:color="auto"/>
                          </w:divBdr>
                          <w:divsChild>
                            <w:div w:id="1103114942">
                              <w:marLeft w:val="0"/>
                              <w:marRight w:val="0"/>
                              <w:marTop w:val="0"/>
                              <w:marBottom w:val="0"/>
                              <w:divBdr>
                                <w:top w:val="none" w:sz="0" w:space="0" w:color="auto"/>
                                <w:left w:val="none" w:sz="0" w:space="0" w:color="auto"/>
                                <w:bottom w:val="none" w:sz="0" w:space="0" w:color="auto"/>
                                <w:right w:val="none" w:sz="0" w:space="0" w:color="auto"/>
                              </w:divBdr>
                            </w:div>
                            <w:div w:id="823277732">
                              <w:marLeft w:val="0"/>
                              <w:marRight w:val="0"/>
                              <w:marTop w:val="0"/>
                              <w:marBottom w:val="0"/>
                              <w:divBdr>
                                <w:top w:val="none" w:sz="0" w:space="0" w:color="auto"/>
                                <w:left w:val="none" w:sz="0" w:space="0" w:color="auto"/>
                                <w:bottom w:val="none" w:sz="0" w:space="0" w:color="auto"/>
                                <w:right w:val="none" w:sz="0" w:space="0" w:color="auto"/>
                              </w:divBdr>
                            </w:div>
                            <w:div w:id="2081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518">
                      <w:marLeft w:val="0"/>
                      <w:marRight w:val="0"/>
                      <w:marTop w:val="0"/>
                      <w:marBottom w:val="0"/>
                      <w:divBdr>
                        <w:top w:val="none" w:sz="0" w:space="0" w:color="auto"/>
                        <w:left w:val="none" w:sz="0" w:space="0" w:color="auto"/>
                        <w:bottom w:val="none" w:sz="0" w:space="0" w:color="auto"/>
                        <w:right w:val="none" w:sz="0" w:space="0" w:color="auto"/>
                      </w:divBdr>
                      <w:divsChild>
                        <w:div w:id="1678463199">
                          <w:marLeft w:val="0"/>
                          <w:marRight w:val="0"/>
                          <w:marTop w:val="0"/>
                          <w:marBottom w:val="0"/>
                          <w:divBdr>
                            <w:top w:val="none" w:sz="0" w:space="0" w:color="auto"/>
                            <w:left w:val="none" w:sz="0" w:space="0" w:color="auto"/>
                            <w:bottom w:val="none" w:sz="0" w:space="0" w:color="auto"/>
                            <w:right w:val="none" w:sz="0" w:space="0" w:color="auto"/>
                          </w:divBdr>
                          <w:divsChild>
                            <w:div w:id="863446186">
                              <w:marLeft w:val="0"/>
                              <w:marRight w:val="0"/>
                              <w:marTop w:val="0"/>
                              <w:marBottom w:val="0"/>
                              <w:divBdr>
                                <w:top w:val="none" w:sz="0" w:space="0" w:color="auto"/>
                                <w:left w:val="none" w:sz="0" w:space="0" w:color="auto"/>
                                <w:bottom w:val="none" w:sz="0" w:space="0" w:color="auto"/>
                                <w:right w:val="none" w:sz="0" w:space="0" w:color="auto"/>
                              </w:divBdr>
                            </w:div>
                            <w:div w:id="822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94">
                      <w:marLeft w:val="0"/>
                      <w:marRight w:val="0"/>
                      <w:marTop w:val="0"/>
                      <w:marBottom w:val="0"/>
                      <w:divBdr>
                        <w:top w:val="none" w:sz="0" w:space="0" w:color="auto"/>
                        <w:left w:val="none" w:sz="0" w:space="0" w:color="auto"/>
                        <w:bottom w:val="none" w:sz="0" w:space="0" w:color="auto"/>
                        <w:right w:val="none" w:sz="0" w:space="0" w:color="auto"/>
                      </w:divBdr>
                      <w:divsChild>
                        <w:div w:id="1172453757">
                          <w:marLeft w:val="0"/>
                          <w:marRight w:val="0"/>
                          <w:marTop w:val="0"/>
                          <w:marBottom w:val="0"/>
                          <w:divBdr>
                            <w:top w:val="none" w:sz="0" w:space="0" w:color="auto"/>
                            <w:left w:val="none" w:sz="0" w:space="0" w:color="auto"/>
                            <w:bottom w:val="none" w:sz="0" w:space="0" w:color="auto"/>
                            <w:right w:val="none" w:sz="0" w:space="0" w:color="auto"/>
                          </w:divBdr>
                          <w:divsChild>
                            <w:div w:id="6446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700">
                      <w:marLeft w:val="0"/>
                      <w:marRight w:val="0"/>
                      <w:marTop w:val="0"/>
                      <w:marBottom w:val="0"/>
                      <w:divBdr>
                        <w:top w:val="none" w:sz="0" w:space="0" w:color="auto"/>
                        <w:left w:val="none" w:sz="0" w:space="0" w:color="auto"/>
                        <w:bottom w:val="none" w:sz="0" w:space="0" w:color="auto"/>
                        <w:right w:val="none" w:sz="0" w:space="0" w:color="auto"/>
                      </w:divBdr>
                      <w:divsChild>
                        <w:div w:id="581767540">
                          <w:marLeft w:val="0"/>
                          <w:marRight w:val="0"/>
                          <w:marTop w:val="0"/>
                          <w:marBottom w:val="0"/>
                          <w:divBdr>
                            <w:top w:val="none" w:sz="0" w:space="0" w:color="auto"/>
                            <w:left w:val="none" w:sz="0" w:space="0" w:color="auto"/>
                            <w:bottom w:val="none" w:sz="0" w:space="0" w:color="auto"/>
                            <w:right w:val="none" w:sz="0" w:space="0" w:color="auto"/>
                          </w:divBdr>
                          <w:divsChild>
                            <w:div w:id="556746530">
                              <w:marLeft w:val="0"/>
                              <w:marRight w:val="0"/>
                              <w:marTop w:val="0"/>
                              <w:marBottom w:val="0"/>
                              <w:divBdr>
                                <w:top w:val="none" w:sz="0" w:space="0" w:color="auto"/>
                                <w:left w:val="none" w:sz="0" w:space="0" w:color="auto"/>
                                <w:bottom w:val="none" w:sz="0" w:space="0" w:color="auto"/>
                                <w:right w:val="none" w:sz="0" w:space="0" w:color="auto"/>
                              </w:divBdr>
                            </w:div>
                            <w:div w:id="2543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89">
                      <w:marLeft w:val="0"/>
                      <w:marRight w:val="0"/>
                      <w:marTop w:val="0"/>
                      <w:marBottom w:val="0"/>
                      <w:divBdr>
                        <w:top w:val="none" w:sz="0" w:space="0" w:color="auto"/>
                        <w:left w:val="none" w:sz="0" w:space="0" w:color="auto"/>
                        <w:bottom w:val="none" w:sz="0" w:space="0" w:color="auto"/>
                        <w:right w:val="none" w:sz="0" w:space="0" w:color="auto"/>
                      </w:divBdr>
                      <w:divsChild>
                        <w:div w:id="999575385">
                          <w:marLeft w:val="0"/>
                          <w:marRight w:val="0"/>
                          <w:marTop w:val="0"/>
                          <w:marBottom w:val="0"/>
                          <w:divBdr>
                            <w:top w:val="none" w:sz="0" w:space="0" w:color="auto"/>
                            <w:left w:val="none" w:sz="0" w:space="0" w:color="auto"/>
                            <w:bottom w:val="none" w:sz="0" w:space="0" w:color="auto"/>
                            <w:right w:val="none" w:sz="0" w:space="0" w:color="auto"/>
                          </w:divBdr>
                          <w:divsChild>
                            <w:div w:id="1442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3177">
                      <w:marLeft w:val="0"/>
                      <w:marRight w:val="0"/>
                      <w:marTop w:val="0"/>
                      <w:marBottom w:val="0"/>
                      <w:divBdr>
                        <w:top w:val="none" w:sz="0" w:space="0" w:color="auto"/>
                        <w:left w:val="none" w:sz="0" w:space="0" w:color="auto"/>
                        <w:bottom w:val="none" w:sz="0" w:space="0" w:color="auto"/>
                        <w:right w:val="none" w:sz="0" w:space="0" w:color="auto"/>
                      </w:divBdr>
                      <w:divsChild>
                        <w:div w:id="384449701">
                          <w:marLeft w:val="0"/>
                          <w:marRight w:val="0"/>
                          <w:marTop w:val="0"/>
                          <w:marBottom w:val="0"/>
                          <w:divBdr>
                            <w:top w:val="none" w:sz="0" w:space="0" w:color="auto"/>
                            <w:left w:val="none" w:sz="0" w:space="0" w:color="auto"/>
                            <w:bottom w:val="none" w:sz="0" w:space="0" w:color="auto"/>
                            <w:right w:val="none" w:sz="0" w:space="0" w:color="auto"/>
                          </w:divBdr>
                          <w:divsChild>
                            <w:div w:id="1241990336">
                              <w:marLeft w:val="0"/>
                              <w:marRight w:val="0"/>
                              <w:marTop w:val="0"/>
                              <w:marBottom w:val="0"/>
                              <w:divBdr>
                                <w:top w:val="none" w:sz="0" w:space="0" w:color="auto"/>
                                <w:left w:val="none" w:sz="0" w:space="0" w:color="auto"/>
                                <w:bottom w:val="none" w:sz="0" w:space="0" w:color="auto"/>
                                <w:right w:val="none" w:sz="0" w:space="0" w:color="auto"/>
                              </w:divBdr>
                            </w:div>
                            <w:div w:id="5789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040">
                      <w:marLeft w:val="0"/>
                      <w:marRight w:val="0"/>
                      <w:marTop w:val="0"/>
                      <w:marBottom w:val="0"/>
                      <w:divBdr>
                        <w:top w:val="none" w:sz="0" w:space="0" w:color="auto"/>
                        <w:left w:val="none" w:sz="0" w:space="0" w:color="auto"/>
                        <w:bottom w:val="none" w:sz="0" w:space="0" w:color="auto"/>
                        <w:right w:val="none" w:sz="0" w:space="0" w:color="auto"/>
                      </w:divBdr>
                      <w:divsChild>
                        <w:div w:id="1912110256">
                          <w:marLeft w:val="0"/>
                          <w:marRight w:val="0"/>
                          <w:marTop w:val="0"/>
                          <w:marBottom w:val="0"/>
                          <w:divBdr>
                            <w:top w:val="none" w:sz="0" w:space="0" w:color="auto"/>
                            <w:left w:val="none" w:sz="0" w:space="0" w:color="auto"/>
                            <w:bottom w:val="none" w:sz="0" w:space="0" w:color="auto"/>
                            <w:right w:val="none" w:sz="0" w:space="0" w:color="auto"/>
                          </w:divBdr>
                          <w:divsChild>
                            <w:div w:id="1689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251">
                      <w:marLeft w:val="0"/>
                      <w:marRight w:val="0"/>
                      <w:marTop w:val="0"/>
                      <w:marBottom w:val="0"/>
                      <w:divBdr>
                        <w:top w:val="none" w:sz="0" w:space="0" w:color="auto"/>
                        <w:left w:val="none" w:sz="0" w:space="0" w:color="auto"/>
                        <w:bottom w:val="none" w:sz="0" w:space="0" w:color="auto"/>
                        <w:right w:val="none" w:sz="0" w:space="0" w:color="auto"/>
                      </w:divBdr>
                      <w:divsChild>
                        <w:div w:id="1085613042">
                          <w:marLeft w:val="0"/>
                          <w:marRight w:val="0"/>
                          <w:marTop w:val="0"/>
                          <w:marBottom w:val="0"/>
                          <w:divBdr>
                            <w:top w:val="none" w:sz="0" w:space="0" w:color="auto"/>
                            <w:left w:val="none" w:sz="0" w:space="0" w:color="auto"/>
                            <w:bottom w:val="none" w:sz="0" w:space="0" w:color="auto"/>
                            <w:right w:val="none" w:sz="0" w:space="0" w:color="auto"/>
                          </w:divBdr>
                          <w:divsChild>
                            <w:div w:id="1211764031">
                              <w:marLeft w:val="0"/>
                              <w:marRight w:val="0"/>
                              <w:marTop w:val="0"/>
                              <w:marBottom w:val="0"/>
                              <w:divBdr>
                                <w:top w:val="none" w:sz="0" w:space="0" w:color="auto"/>
                                <w:left w:val="none" w:sz="0" w:space="0" w:color="auto"/>
                                <w:bottom w:val="none" w:sz="0" w:space="0" w:color="auto"/>
                                <w:right w:val="none" w:sz="0" w:space="0" w:color="auto"/>
                              </w:divBdr>
                            </w:div>
                            <w:div w:id="12031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1632">
              <w:marLeft w:val="0"/>
              <w:marRight w:val="0"/>
              <w:marTop w:val="0"/>
              <w:marBottom w:val="0"/>
              <w:divBdr>
                <w:top w:val="none" w:sz="0" w:space="0" w:color="auto"/>
                <w:left w:val="none" w:sz="0" w:space="0" w:color="auto"/>
                <w:bottom w:val="none" w:sz="0" w:space="0" w:color="auto"/>
                <w:right w:val="none" w:sz="0" w:space="0" w:color="auto"/>
              </w:divBdr>
              <w:divsChild>
                <w:div w:id="69231614">
                  <w:marLeft w:val="0"/>
                  <w:marRight w:val="0"/>
                  <w:marTop w:val="0"/>
                  <w:marBottom w:val="0"/>
                  <w:divBdr>
                    <w:top w:val="none" w:sz="0" w:space="0" w:color="auto"/>
                    <w:left w:val="none" w:sz="0" w:space="0" w:color="auto"/>
                    <w:bottom w:val="none" w:sz="0" w:space="0" w:color="auto"/>
                    <w:right w:val="none" w:sz="0" w:space="0" w:color="auto"/>
                  </w:divBdr>
                  <w:divsChild>
                    <w:div w:id="363868834">
                      <w:marLeft w:val="0"/>
                      <w:marRight w:val="0"/>
                      <w:marTop w:val="0"/>
                      <w:marBottom w:val="0"/>
                      <w:divBdr>
                        <w:top w:val="none" w:sz="0" w:space="0" w:color="auto"/>
                        <w:left w:val="none" w:sz="0" w:space="0" w:color="auto"/>
                        <w:bottom w:val="none" w:sz="0" w:space="0" w:color="auto"/>
                        <w:right w:val="none" w:sz="0" w:space="0" w:color="auto"/>
                      </w:divBdr>
                    </w:div>
                  </w:divsChild>
                </w:div>
                <w:div w:id="1226643170">
                  <w:marLeft w:val="0"/>
                  <w:marRight w:val="0"/>
                  <w:marTop w:val="0"/>
                  <w:marBottom w:val="0"/>
                  <w:divBdr>
                    <w:top w:val="none" w:sz="0" w:space="0" w:color="auto"/>
                    <w:left w:val="none" w:sz="0" w:space="0" w:color="auto"/>
                    <w:bottom w:val="none" w:sz="0" w:space="0" w:color="auto"/>
                    <w:right w:val="none" w:sz="0" w:space="0" w:color="auto"/>
                  </w:divBdr>
                  <w:divsChild>
                    <w:div w:id="822694355">
                      <w:marLeft w:val="0"/>
                      <w:marRight w:val="0"/>
                      <w:marTop w:val="0"/>
                      <w:marBottom w:val="0"/>
                      <w:divBdr>
                        <w:top w:val="none" w:sz="0" w:space="0" w:color="auto"/>
                        <w:left w:val="none" w:sz="0" w:space="0" w:color="auto"/>
                        <w:bottom w:val="none" w:sz="0" w:space="0" w:color="auto"/>
                        <w:right w:val="none" w:sz="0" w:space="0" w:color="auto"/>
                      </w:divBdr>
                      <w:divsChild>
                        <w:div w:id="1652979658">
                          <w:marLeft w:val="0"/>
                          <w:marRight w:val="0"/>
                          <w:marTop w:val="0"/>
                          <w:marBottom w:val="0"/>
                          <w:divBdr>
                            <w:top w:val="none" w:sz="0" w:space="0" w:color="auto"/>
                            <w:left w:val="none" w:sz="0" w:space="0" w:color="auto"/>
                            <w:bottom w:val="none" w:sz="0" w:space="0" w:color="auto"/>
                            <w:right w:val="none" w:sz="0" w:space="0" w:color="auto"/>
                          </w:divBdr>
                          <w:divsChild>
                            <w:div w:id="994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2183">
                      <w:marLeft w:val="0"/>
                      <w:marRight w:val="0"/>
                      <w:marTop w:val="0"/>
                      <w:marBottom w:val="0"/>
                      <w:divBdr>
                        <w:top w:val="none" w:sz="0" w:space="0" w:color="auto"/>
                        <w:left w:val="none" w:sz="0" w:space="0" w:color="auto"/>
                        <w:bottom w:val="none" w:sz="0" w:space="0" w:color="auto"/>
                        <w:right w:val="none" w:sz="0" w:space="0" w:color="auto"/>
                      </w:divBdr>
                      <w:divsChild>
                        <w:div w:id="1092749778">
                          <w:marLeft w:val="0"/>
                          <w:marRight w:val="0"/>
                          <w:marTop w:val="0"/>
                          <w:marBottom w:val="0"/>
                          <w:divBdr>
                            <w:top w:val="none" w:sz="0" w:space="0" w:color="auto"/>
                            <w:left w:val="none" w:sz="0" w:space="0" w:color="auto"/>
                            <w:bottom w:val="none" w:sz="0" w:space="0" w:color="auto"/>
                            <w:right w:val="none" w:sz="0" w:space="0" w:color="auto"/>
                          </w:divBdr>
                          <w:divsChild>
                            <w:div w:id="483199047">
                              <w:marLeft w:val="0"/>
                              <w:marRight w:val="0"/>
                              <w:marTop w:val="0"/>
                              <w:marBottom w:val="0"/>
                              <w:divBdr>
                                <w:top w:val="none" w:sz="0" w:space="0" w:color="auto"/>
                                <w:left w:val="none" w:sz="0" w:space="0" w:color="auto"/>
                                <w:bottom w:val="none" w:sz="0" w:space="0" w:color="auto"/>
                                <w:right w:val="none" w:sz="0" w:space="0" w:color="auto"/>
                              </w:divBdr>
                            </w:div>
                            <w:div w:id="485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156">
                      <w:marLeft w:val="0"/>
                      <w:marRight w:val="0"/>
                      <w:marTop w:val="0"/>
                      <w:marBottom w:val="0"/>
                      <w:divBdr>
                        <w:top w:val="none" w:sz="0" w:space="0" w:color="auto"/>
                        <w:left w:val="none" w:sz="0" w:space="0" w:color="auto"/>
                        <w:bottom w:val="none" w:sz="0" w:space="0" w:color="auto"/>
                        <w:right w:val="none" w:sz="0" w:space="0" w:color="auto"/>
                      </w:divBdr>
                      <w:divsChild>
                        <w:div w:id="731658667">
                          <w:marLeft w:val="0"/>
                          <w:marRight w:val="0"/>
                          <w:marTop w:val="0"/>
                          <w:marBottom w:val="0"/>
                          <w:divBdr>
                            <w:top w:val="none" w:sz="0" w:space="0" w:color="auto"/>
                            <w:left w:val="none" w:sz="0" w:space="0" w:color="auto"/>
                            <w:bottom w:val="none" w:sz="0" w:space="0" w:color="auto"/>
                            <w:right w:val="none" w:sz="0" w:space="0" w:color="auto"/>
                          </w:divBdr>
                          <w:divsChild>
                            <w:div w:id="1670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7815">
                      <w:marLeft w:val="0"/>
                      <w:marRight w:val="0"/>
                      <w:marTop w:val="0"/>
                      <w:marBottom w:val="0"/>
                      <w:divBdr>
                        <w:top w:val="none" w:sz="0" w:space="0" w:color="auto"/>
                        <w:left w:val="none" w:sz="0" w:space="0" w:color="auto"/>
                        <w:bottom w:val="none" w:sz="0" w:space="0" w:color="auto"/>
                        <w:right w:val="none" w:sz="0" w:space="0" w:color="auto"/>
                      </w:divBdr>
                      <w:divsChild>
                        <w:div w:id="1436629678">
                          <w:marLeft w:val="0"/>
                          <w:marRight w:val="0"/>
                          <w:marTop w:val="0"/>
                          <w:marBottom w:val="0"/>
                          <w:divBdr>
                            <w:top w:val="none" w:sz="0" w:space="0" w:color="auto"/>
                            <w:left w:val="none" w:sz="0" w:space="0" w:color="auto"/>
                            <w:bottom w:val="none" w:sz="0" w:space="0" w:color="auto"/>
                            <w:right w:val="none" w:sz="0" w:space="0" w:color="auto"/>
                          </w:divBdr>
                          <w:divsChild>
                            <w:div w:id="2345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471">
                      <w:marLeft w:val="0"/>
                      <w:marRight w:val="0"/>
                      <w:marTop w:val="0"/>
                      <w:marBottom w:val="0"/>
                      <w:divBdr>
                        <w:top w:val="none" w:sz="0" w:space="0" w:color="auto"/>
                        <w:left w:val="none" w:sz="0" w:space="0" w:color="auto"/>
                        <w:bottom w:val="none" w:sz="0" w:space="0" w:color="auto"/>
                        <w:right w:val="none" w:sz="0" w:space="0" w:color="auto"/>
                      </w:divBdr>
                      <w:divsChild>
                        <w:div w:id="1448742887">
                          <w:marLeft w:val="0"/>
                          <w:marRight w:val="0"/>
                          <w:marTop w:val="0"/>
                          <w:marBottom w:val="0"/>
                          <w:divBdr>
                            <w:top w:val="none" w:sz="0" w:space="0" w:color="auto"/>
                            <w:left w:val="none" w:sz="0" w:space="0" w:color="auto"/>
                            <w:bottom w:val="none" w:sz="0" w:space="0" w:color="auto"/>
                            <w:right w:val="none" w:sz="0" w:space="0" w:color="auto"/>
                          </w:divBdr>
                          <w:divsChild>
                            <w:div w:id="1517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680">
                      <w:marLeft w:val="0"/>
                      <w:marRight w:val="0"/>
                      <w:marTop w:val="0"/>
                      <w:marBottom w:val="0"/>
                      <w:divBdr>
                        <w:top w:val="none" w:sz="0" w:space="0" w:color="auto"/>
                        <w:left w:val="none" w:sz="0" w:space="0" w:color="auto"/>
                        <w:bottom w:val="none" w:sz="0" w:space="0" w:color="auto"/>
                        <w:right w:val="none" w:sz="0" w:space="0" w:color="auto"/>
                      </w:divBdr>
                      <w:divsChild>
                        <w:div w:id="1850289292">
                          <w:marLeft w:val="0"/>
                          <w:marRight w:val="0"/>
                          <w:marTop w:val="0"/>
                          <w:marBottom w:val="0"/>
                          <w:divBdr>
                            <w:top w:val="none" w:sz="0" w:space="0" w:color="auto"/>
                            <w:left w:val="none" w:sz="0" w:space="0" w:color="auto"/>
                            <w:bottom w:val="none" w:sz="0" w:space="0" w:color="auto"/>
                            <w:right w:val="none" w:sz="0" w:space="0" w:color="auto"/>
                          </w:divBdr>
                          <w:divsChild>
                            <w:div w:id="261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6507">
                      <w:marLeft w:val="0"/>
                      <w:marRight w:val="0"/>
                      <w:marTop w:val="0"/>
                      <w:marBottom w:val="0"/>
                      <w:divBdr>
                        <w:top w:val="none" w:sz="0" w:space="0" w:color="auto"/>
                        <w:left w:val="none" w:sz="0" w:space="0" w:color="auto"/>
                        <w:bottom w:val="none" w:sz="0" w:space="0" w:color="auto"/>
                        <w:right w:val="none" w:sz="0" w:space="0" w:color="auto"/>
                      </w:divBdr>
                      <w:divsChild>
                        <w:div w:id="1083573522">
                          <w:marLeft w:val="0"/>
                          <w:marRight w:val="0"/>
                          <w:marTop w:val="0"/>
                          <w:marBottom w:val="0"/>
                          <w:divBdr>
                            <w:top w:val="none" w:sz="0" w:space="0" w:color="auto"/>
                            <w:left w:val="none" w:sz="0" w:space="0" w:color="auto"/>
                            <w:bottom w:val="none" w:sz="0" w:space="0" w:color="auto"/>
                            <w:right w:val="none" w:sz="0" w:space="0" w:color="auto"/>
                          </w:divBdr>
                          <w:divsChild>
                            <w:div w:id="13879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251">
                      <w:marLeft w:val="0"/>
                      <w:marRight w:val="0"/>
                      <w:marTop w:val="0"/>
                      <w:marBottom w:val="0"/>
                      <w:divBdr>
                        <w:top w:val="none" w:sz="0" w:space="0" w:color="auto"/>
                        <w:left w:val="none" w:sz="0" w:space="0" w:color="auto"/>
                        <w:bottom w:val="none" w:sz="0" w:space="0" w:color="auto"/>
                        <w:right w:val="none" w:sz="0" w:space="0" w:color="auto"/>
                      </w:divBdr>
                      <w:divsChild>
                        <w:div w:id="1045328829">
                          <w:marLeft w:val="0"/>
                          <w:marRight w:val="0"/>
                          <w:marTop w:val="0"/>
                          <w:marBottom w:val="0"/>
                          <w:divBdr>
                            <w:top w:val="none" w:sz="0" w:space="0" w:color="auto"/>
                            <w:left w:val="none" w:sz="0" w:space="0" w:color="auto"/>
                            <w:bottom w:val="none" w:sz="0" w:space="0" w:color="auto"/>
                            <w:right w:val="none" w:sz="0" w:space="0" w:color="auto"/>
                          </w:divBdr>
                          <w:divsChild>
                            <w:div w:id="16485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1092">
              <w:marLeft w:val="0"/>
              <w:marRight w:val="0"/>
              <w:marTop w:val="0"/>
              <w:marBottom w:val="0"/>
              <w:divBdr>
                <w:top w:val="none" w:sz="0" w:space="0" w:color="auto"/>
                <w:left w:val="none" w:sz="0" w:space="0" w:color="auto"/>
                <w:bottom w:val="none" w:sz="0" w:space="0" w:color="auto"/>
                <w:right w:val="none" w:sz="0" w:space="0" w:color="auto"/>
              </w:divBdr>
              <w:divsChild>
                <w:div w:id="1714310363">
                  <w:marLeft w:val="0"/>
                  <w:marRight w:val="0"/>
                  <w:marTop w:val="0"/>
                  <w:marBottom w:val="0"/>
                  <w:divBdr>
                    <w:top w:val="none" w:sz="0" w:space="0" w:color="auto"/>
                    <w:left w:val="none" w:sz="0" w:space="0" w:color="auto"/>
                    <w:bottom w:val="none" w:sz="0" w:space="0" w:color="auto"/>
                    <w:right w:val="none" w:sz="0" w:space="0" w:color="auto"/>
                  </w:divBdr>
                  <w:divsChild>
                    <w:div w:id="12292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262">
              <w:marLeft w:val="0"/>
              <w:marRight w:val="0"/>
              <w:marTop w:val="0"/>
              <w:marBottom w:val="0"/>
              <w:divBdr>
                <w:top w:val="none" w:sz="0" w:space="0" w:color="auto"/>
                <w:left w:val="none" w:sz="0" w:space="0" w:color="auto"/>
                <w:bottom w:val="none" w:sz="0" w:space="0" w:color="auto"/>
                <w:right w:val="none" w:sz="0" w:space="0" w:color="auto"/>
              </w:divBdr>
              <w:divsChild>
                <w:div w:id="1637954727">
                  <w:marLeft w:val="0"/>
                  <w:marRight w:val="0"/>
                  <w:marTop w:val="0"/>
                  <w:marBottom w:val="0"/>
                  <w:divBdr>
                    <w:top w:val="none" w:sz="0" w:space="0" w:color="auto"/>
                    <w:left w:val="none" w:sz="0" w:space="0" w:color="auto"/>
                    <w:bottom w:val="none" w:sz="0" w:space="0" w:color="auto"/>
                    <w:right w:val="none" w:sz="0" w:space="0" w:color="auto"/>
                  </w:divBdr>
                  <w:divsChild>
                    <w:div w:id="1866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6136">
          <w:marLeft w:val="0"/>
          <w:marRight w:val="0"/>
          <w:marTop w:val="0"/>
          <w:marBottom w:val="0"/>
          <w:divBdr>
            <w:top w:val="none" w:sz="0" w:space="0" w:color="auto"/>
            <w:left w:val="none" w:sz="0" w:space="0" w:color="auto"/>
            <w:bottom w:val="none" w:sz="0" w:space="0" w:color="auto"/>
            <w:right w:val="none" w:sz="0" w:space="0" w:color="auto"/>
          </w:divBdr>
        </w:div>
      </w:divsChild>
    </w:div>
    <w:div w:id="823084222">
      <w:bodyDiv w:val="1"/>
      <w:marLeft w:val="0"/>
      <w:marRight w:val="0"/>
      <w:marTop w:val="0"/>
      <w:marBottom w:val="0"/>
      <w:divBdr>
        <w:top w:val="none" w:sz="0" w:space="0" w:color="auto"/>
        <w:left w:val="none" w:sz="0" w:space="0" w:color="auto"/>
        <w:bottom w:val="none" w:sz="0" w:space="0" w:color="auto"/>
        <w:right w:val="none" w:sz="0" w:space="0" w:color="auto"/>
      </w:divBdr>
    </w:div>
    <w:div w:id="929123007">
      <w:bodyDiv w:val="1"/>
      <w:marLeft w:val="0"/>
      <w:marRight w:val="0"/>
      <w:marTop w:val="0"/>
      <w:marBottom w:val="0"/>
      <w:divBdr>
        <w:top w:val="none" w:sz="0" w:space="0" w:color="auto"/>
        <w:left w:val="none" w:sz="0" w:space="0" w:color="auto"/>
        <w:bottom w:val="none" w:sz="0" w:space="0" w:color="auto"/>
        <w:right w:val="none" w:sz="0" w:space="0" w:color="auto"/>
      </w:divBdr>
    </w:div>
    <w:div w:id="937054739">
      <w:bodyDiv w:val="1"/>
      <w:marLeft w:val="0"/>
      <w:marRight w:val="0"/>
      <w:marTop w:val="0"/>
      <w:marBottom w:val="0"/>
      <w:divBdr>
        <w:top w:val="none" w:sz="0" w:space="0" w:color="auto"/>
        <w:left w:val="none" w:sz="0" w:space="0" w:color="auto"/>
        <w:bottom w:val="none" w:sz="0" w:space="0" w:color="auto"/>
        <w:right w:val="none" w:sz="0" w:space="0" w:color="auto"/>
      </w:divBdr>
    </w:div>
    <w:div w:id="1028070912">
      <w:bodyDiv w:val="1"/>
      <w:marLeft w:val="0"/>
      <w:marRight w:val="0"/>
      <w:marTop w:val="0"/>
      <w:marBottom w:val="0"/>
      <w:divBdr>
        <w:top w:val="none" w:sz="0" w:space="0" w:color="auto"/>
        <w:left w:val="none" w:sz="0" w:space="0" w:color="auto"/>
        <w:bottom w:val="none" w:sz="0" w:space="0" w:color="auto"/>
        <w:right w:val="none" w:sz="0" w:space="0" w:color="auto"/>
      </w:divBdr>
    </w:div>
    <w:div w:id="1081562942">
      <w:bodyDiv w:val="1"/>
      <w:marLeft w:val="0"/>
      <w:marRight w:val="0"/>
      <w:marTop w:val="0"/>
      <w:marBottom w:val="0"/>
      <w:divBdr>
        <w:top w:val="none" w:sz="0" w:space="0" w:color="auto"/>
        <w:left w:val="none" w:sz="0" w:space="0" w:color="auto"/>
        <w:bottom w:val="none" w:sz="0" w:space="0" w:color="auto"/>
        <w:right w:val="none" w:sz="0" w:space="0" w:color="auto"/>
      </w:divBdr>
    </w:div>
    <w:div w:id="1098797228">
      <w:bodyDiv w:val="1"/>
      <w:marLeft w:val="0"/>
      <w:marRight w:val="0"/>
      <w:marTop w:val="0"/>
      <w:marBottom w:val="0"/>
      <w:divBdr>
        <w:top w:val="none" w:sz="0" w:space="0" w:color="auto"/>
        <w:left w:val="none" w:sz="0" w:space="0" w:color="auto"/>
        <w:bottom w:val="none" w:sz="0" w:space="0" w:color="auto"/>
        <w:right w:val="none" w:sz="0" w:space="0" w:color="auto"/>
      </w:divBdr>
    </w:div>
    <w:div w:id="1101099216">
      <w:bodyDiv w:val="1"/>
      <w:marLeft w:val="0"/>
      <w:marRight w:val="0"/>
      <w:marTop w:val="0"/>
      <w:marBottom w:val="0"/>
      <w:divBdr>
        <w:top w:val="none" w:sz="0" w:space="0" w:color="auto"/>
        <w:left w:val="none" w:sz="0" w:space="0" w:color="auto"/>
        <w:bottom w:val="none" w:sz="0" w:space="0" w:color="auto"/>
        <w:right w:val="none" w:sz="0" w:space="0" w:color="auto"/>
      </w:divBdr>
    </w:div>
    <w:div w:id="1143738423">
      <w:bodyDiv w:val="1"/>
      <w:marLeft w:val="0"/>
      <w:marRight w:val="0"/>
      <w:marTop w:val="0"/>
      <w:marBottom w:val="0"/>
      <w:divBdr>
        <w:top w:val="none" w:sz="0" w:space="0" w:color="auto"/>
        <w:left w:val="none" w:sz="0" w:space="0" w:color="auto"/>
        <w:bottom w:val="none" w:sz="0" w:space="0" w:color="auto"/>
        <w:right w:val="none" w:sz="0" w:space="0" w:color="auto"/>
      </w:divBdr>
    </w:div>
    <w:div w:id="1296328462">
      <w:bodyDiv w:val="1"/>
      <w:marLeft w:val="0"/>
      <w:marRight w:val="0"/>
      <w:marTop w:val="0"/>
      <w:marBottom w:val="0"/>
      <w:divBdr>
        <w:top w:val="none" w:sz="0" w:space="0" w:color="auto"/>
        <w:left w:val="none" w:sz="0" w:space="0" w:color="auto"/>
        <w:bottom w:val="none" w:sz="0" w:space="0" w:color="auto"/>
        <w:right w:val="none" w:sz="0" w:space="0" w:color="auto"/>
      </w:divBdr>
    </w:div>
    <w:div w:id="1302231717">
      <w:bodyDiv w:val="1"/>
      <w:marLeft w:val="0"/>
      <w:marRight w:val="0"/>
      <w:marTop w:val="0"/>
      <w:marBottom w:val="0"/>
      <w:divBdr>
        <w:top w:val="none" w:sz="0" w:space="0" w:color="auto"/>
        <w:left w:val="none" w:sz="0" w:space="0" w:color="auto"/>
        <w:bottom w:val="none" w:sz="0" w:space="0" w:color="auto"/>
        <w:right w:val="none" w:sz="0" w:space="0" w:color="auto"/>
      </w:divBdr>
    </w:div>
    <w:div w:id="1355499262">
      <w:bodyDiv w:val="1"/>
      <w:marLeft w:val="0"/>
      <w:marRight w:val="0"/>
      <w:marTop w:val="0"/>
      <w:marBottom w:val="0"/>
      <w:divBdr>
        <w:top w:val="none" w:sz="0" w:space="0" w:color="auto"/>
        <w:left w:val="none" w:sz="0" w:space="0" w:color="auto"/>
        <w:bottom w:val="none" w:sz="0" w:space="0" w:color="auto"/>
        <w:right w:val="none" w:sz="0" w:space="0" w:color="auto"/>
      </w:divBdr>
    </w:div>
    <w:div w:id="1487822400">
      <w:bodyDiv w:val="1"/>
      <w:marLeft w:val="0"/>
      <w:marRight w:val="0"/>
      <w:marTop w:val="0"/>
      <w:marBottom w:val="0"/>
      <w:divBdr>
        <w:top w:val="none" w:sz="0" w:space="0" w:color="auto"/>
        <w:left w:val="none" w:sz="0" w:space="0" w:color="auto"/>
        <w:bottom w:val="none" w:sz="0" w:space="0" w:color="auto"/>
        <w:right w:val="none" w:sz="0" w:space="0" w:color="auto"/>
      </w:divBdr>
    </w:div>
    <w:div w:id="1605991341">
      <w:bodyDiv w:val="1"/>
      <w:marLeft w:val="0"/>
      <w:marRight w:val="0"/>
      <w:marTop w:val="0"/>
      <w:marBottom w:val="0"/>
      <w:divBdr>
        <w:top w:val="none" w:sz="0" w:space="0" w:color="auto"/>
        <w:left w:val="none" w:sz="0" w:space="0" w:color="auto"/>
        <w:bottom w:val="none" w:sz="0" w:space="0" w:color="auto"/>
        <w:right w:val="none" w:sz="0" w:space="0" w:color="auto"/>
      </w:divBdr>
    </w:div>
    <w:div w:id="1707025765">
      <w:bodyDiv w:val="1"/>
      <w:marLeft w:val="0"/>
      <w:marRight w:val="0"/>
      <w:marTop w:val="0"/>
      <w:marBottom w:val="0"/>
      <w:divBdr>
        <w:top w:val="none" w:sz="0" w:space="0" w:color="auto"/>
        <w:left w:val="none" w:sz="0" w:space="0" w:color="auto"/>
        <w:bottom w:val="none" w:sz="0" w:space="0" w:color="auto"/>
        <w:right w:val="none" w:sz="0" w:space="0" w:color="auto"/>
      </w:divBdr>
    </w:div>
    <w:div w:id="1804885627">
      <w:bodyDiv w:val="1"/>
      <w:marLeft w:val="0"/>
      <w:marRight w:val="0"/>
      <w:marTop w:val="0"/>
      <w:marBottom w:val="0"/>
      <w:divBdr>
        <w:top w:val="none" w:sz="0" w:space="0" w:color="auto"/>
        <w:left w:val="none" w:sz="0" w:space="0" w:color="auto"/>
        <w:bottom w:val="none" w:sz="0" w:space="0" w:color="auto"/>
        <w:right w:val="none" w:sz="0" w:space="0" w:color="auto"/>
      </w:divBdr>
    </w:div>
    <w:div w:id="1805657119">
      <w:bodyDiv w:val="1"/>
      <w:marLeft w:val="0"/>
      <w:marRight w:val="0"/>
      <w:marTop w:val="0"/>
      <w:marBottom w:val="0"/>
      <w:divBdr>
        <w:top w:val="none" w:sz="0" w:space="0" w:color="auto"/>
        <w:left w:val="none" w:sz="0" w:space="0" w:color="auto"/>
        <w:bottom w:val="none" w:sz="0" w:space="0" w:color="auto"/>
        <w:right w:val="none" w:sz="0" w:space="0" w:color="auto"/>
      </w:divBdr>
    </w:div>
    <w:div w:id="1845243710">
      <w:bodyDiv w:val="1"/>
      <w:marLeft w:val="0"/>
      <w:marRight w:val="0"/>
      <w:marTop w:val="0"/>
      <w:marBottom w:val="0"/>
      <w:divBdr>
        <w:top w:val="none" w:sz="0" w:space="0" w:color="auto"/>
        <w:left w:val="none" w:sz="0" w:space="0" w:color="auto"/>
        <w:bottom w:val="none" w:sz="0" w:space="0" w:color="auto"/>
        <w:right w:val="none" w:sz="0" w:space="0" w:color="auto"/>
      </w:divBdr>
    </w:div>
    <w:div w:id="1883705823">
      <w:bodyDiv w:val="1"/>
      <w:marLeft w:val="0"/>
      <w:marRight w:val="0"/>
      <w:marTop w:val="0"/>
      <w:marBottom w:val="0"/>
      <w:divBdr>
        <w:top w:val="none" w:sz="0" w:space="0" w:color="auto"/>
        <w:left w:val="none" w:sz="0" w:space="0" w:color="auto"/>
        <w:bottom w:val="none" w:sz="0" w:space="0" w:color="auto"/>
        <w:right w:val="none" w:sz="0" w:space="0" w:color="auto"/>
      </w:divBdr>
    </w:div>
    <w:div w:id="1956329793">
      <w:bodyDiv w:val="1"/>
      <w:marLeft w:val="0"/>
      <w:marRight w:val="0"/>
      <w:marTop w:val="0"/>
      <w:marBottom w:val="0"/>
      <w:divBdr>
        <w:top w:val="none" w:sz="0" w:space="0" w:color="auto"/>
        <w:left w:val="none" w:sz="0" w:space="0" w:color="auto"/>
        <w:bottom w:val="none" w:sz="0" w:space="0" w:color="auto"/>
        <w:right w:val="none" w:sz="0" w:space="0" w:color="auto"/>
      </w:divBdr>
    </w:div>
    <w:div w:id="1996837588">
      <w:bodyDiv w:val="1"/>
      <w:marLeft w:val="0"/>
      <w:marRight w:val="0"/>
      <w:marTop w:val="0"/>
      <w:marBottom w:val="0"/>
      <w:divBdr>
        <w:top w:val="none" w:sz="0" w:space="0" w:color="auto"/>
        <w:left w:val="none" w:sz="0" w:space="0" w:color="auto"/>
        <w:bottom w:val="none" w:sz="0" w:space="0" w:color="auto"/>
        <w:right w:val="none" w:sz="0" w:space="0" w:color="auto"/>
      </w:divBdr>
    </w:div>
    <w:div w:id="2067873421">
      <w:bodyDiv w:val="1"/>
      <w:marLeft w:val="0"/>
      <w:marRight w:val="0"/>
      <w:marTop w:val="0"/>
      <w:marBottom w:val="0"/>
      <w:divBdr>
        <w:top w:val="none" w:sz="0" w:space="0" w:color="auto"/>
        <w:left w:val="none" w:sz="0" w:space="0" w:color="auto"/>
        <w:bottom w:val="none" w:sz="0" w:space="0" w:color="auto"/>
        <w:right w:val="none" w:sz="0" w:space="0" w:color="auto"/>
      </w:divBdr>
    </w:div>
    <w:div w:id="20956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17D1D54B94D93B9DBFDA26D4C5E3C"/>
        <w:category>
          <w:name w:val="General"/>
          <w:gallery w:val="placeholder"/>
        </w:category>
        <w:types>
          <w:type w:val="bbPlcHdr"/>
        </w:types>
        <w:behaviors>
          <w:behavior w:val="content"/>
        </w:behaviors>
        <w:guid w:val="{0AE18A77-E66C-4E77-BAA6-4995E1946BFB}"/>
      </w:docPartPr>
      <w:docPartBody>
        <w:p w:rsidR="005943EE" w:rsidRDefault="005943EE">
          <w:pPr>
            <w:pStyle w:val="39917D1D54B94D93B9DBFDA26D4C5E3C"/>
          </w:pPr>
          <w:r w:rsidRPr="00B844FE">
            <w:t>Prefix Text</w:t>
          </w:r>
        </w:p>
      </w:docPartBody>
    </w:docPart>
    <w:docPart>
      <w:docPartPr>
        <w:name w:val="7F47CD1FA6A84F7DA62FBF7E02F9768B"/>
        <w:category>
          <w:name w:val="General"/>
          <w:gallery w:val="placeholder"/>
        </w:category>
        <w:types>
          <w:type w:val="bbPlcHdr"/>
        </w:types>
        <w:behaviors>
          <w:behavior w:val="content"/>
        </w:behaviors>
        <w:guid w:val="{D8BBF171-15F6-4F63-8527-1393B3C84144}"/>
      </w:docPartPr>
      <w:docPartBody>
        <w:p w:rsidR="005943EE" w:rsidRDefault="005943EE">
          <w:pPr>
            <w:pStyle w:val="7F47CD1FA6A84F7DA62FBF7E02F9768B"/>
          </w:pPr>
          <w:r w:rsidRPr="00B844FE">
            <w:t>[Type here]</w:t>
          </w:r>
        </w:p>
      </w:docPartBody>
    </w:docPart>
    <w:docPart>
      <w:docPartPr>
        <w:name w:val="E8539A93779441BF8553AE4BAC241A6C"/>
        <w:category>
          <w:name w:val="General"/>
          <w:gallery w:val="placeholder"/>
        </w:category>
        <w:types>
          <w:type w:val="bbPlcHdr"/>
        </w:types>
        <w:behaviors>
          <w:behavior w:val="content"/>
        </w:behaviors>
        <w:guid w:val="{9FEE4E41-4EDC-4767-A0AA-693907D341D6}"/>
      </w:docPartPr>
      <w:docPartBody>
        <w:p w:rsidR="005943EE" w:rsidRDefault="005943EE">
          <w:pPr>
            <w:pStyle w:val="E8539A93779441BF8553AE4BAC241A6C"/>
          </w:pPr>
          <w:r w:rsidRPr="00B844FE">
            <w:t>Number</w:t>
          </w:r>
        </w:p>
      </w:docPartBody>
    </w:docPart>
    <w:docPart>
      <w:docPartPr>
        <w:name w:val="DDF4A51A7699404F9382BDD3E72A1A98"/>
        <w:category>
          <w:name w:val="General"/>
          <w:gallery w:val="placeholder"/>
        </w:category>
        <w:types>
          <w:type w:val="bbPlcHdr"/>
        </w:types>
        <w:behaviors>
          <w:behavior w:val="content"/>
        </w:behaviors>
        <w:guid w:val="{EC4DA41B-ACBB-44AA-AD21-0ABEA7FF2ECC}"/>
      </w:docPartPr>
      <w:docPartBody>
        <w:p w:rsidR="005943EE" w:rsidRDefault="005943EE">
          <w:pPr>
            <w:pStyle w:val="DDF4A51A7699404F9382BDD3E72A1A98"/>
          </w:pPr>
          <w:r w:rsidRPr="00B844FE">
            <w:t>Enter Sponsors Here</w:t>
          </w:r>
        </w:p>
      </w:docPartBody>
    </w:docPart>
    <w:docPart>
      <w:docPartPr>
        <w:name w:val="9328DBB6F32E44BFA5B500B4DDEC7CEA"/>
        <w:category>
          <w:name w:val="General"/>
          <w:gallery w:val="placeholder"/>
        </w:category>
        <w:types>
          <w:type w:val="bbPlcHdr"/>
        </w:types>
        <w:behaviors>
          <w:behavior w:val="content"/>
        </w:behaviors>
        <w:guid w:val="{EE6B078D-7D3B-4D06-BB25-7B505B3C8981}"/>
      </w:docPartPr>
      <w:docPartBody>
        <w:p w:rsidR="005943EE" w:rsidRDefault="005943EE">
          <w:pPr>
            <w:pStyle w:val="9328DBB6F32E44BFA5B500B4DDEC7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EE"/>
    <w:rsid w:val="000266FA"/>
    <w:rsid w:val="001F2892"/>
    <w:rsid w:val="00337429"/>
    <w:rsid w:val="00526EDD"/>
    <w:rsid w:val="005943EE"/>
    <w:rsid w:val="00622D1D"/>
    <w:rsid w:val="00713EEA"/>
    <w:rsid w:val="0075275D"/>
    <w:rsid w:val="00940CA2"/>
    <w:rsid w:val="00986D2C"/>
    <w:rsid w:val="00A03613"/>
    <w:rsid w:val="00A436C4"/>
    <w:rsid w:val="00AE7ACA"/>
    <w:rsid w:val="00B91498"/>
    <w:rsid w:val="00C1060B"/>
    <w:rsid w:val="00DE0325"/>
    <w:rsid w:val="00E274EC"/>
    <w:rsid w:val="00EB0FF8"/>
    <w:rsid w:val="00EF3D7D"/>
    <w:rsid w:val="00F4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17D1D54B94D93B9DBFDA26D4C5E3C">
    <w:name w:val="39917D1D54B94D93B9DBFDA26D4C5E3C"/>
  </w:style>
  <w:style w:type="paragraph" w:customStyle="1" w:styleId="7F47CD1FA6A84F7DA62FBF7E02F9768B">
    <w:name w:val="7F47CD1FA6A84F7DA62FBF7E02F9768B"/>
  </w:style>
  <w:style w:type="paragraph" w:customStyle="1" w:styleId="E8539A93779441BF8553AE4BAC241A6C">
    <w:name w:val="E8539A93779441BF8553AE4BAC241A6C"/>
  </w:style>
  <w:style w:type="paragraph" w:customStyle="1" w:styleId="DDF4A51A7699404F9382BDD3E72A1A98">
    <w:name w:val="DDF4A51A7699404F9382BDD3E72A1A98"/>
  </w:style>
  <w:style w:type="character" w:styleId="PlaceholderText">
    <w:name w:val="Placeholder Text"/>
    <w:basedOn w:val="DefaultParagraphFont"/>
    <w:uiPriority w:val="99"/>
    <w:semiHidden/>
    <w:rPr>
      <w:color w:val="808080"/>
    </w:rPr>
  </w:style>
  <w:style w:type="paragraph" w:customStyle="1" w:styleId="9328DBB6F32E44BFA5B500B4DDEC7CEA">
    <w:name w:val="9328DBB6F32E44BFA5B500B4DDEC7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 S J D O C S ! 1 5 9 4 5 4 2 5 . 1 < / d o c u m e n t i d >  
     < s e n d e r i d > H A M P T O N . R O S E < / s e n d e r i d >  
     < s e n d e r e m a i l > H A M P T O N . R O S E @ S T E P T O E - J O H N S O N . C O M < / s e n d e r e m a i l >  
     < l a s t m o d i f i e d > 2 0 2 3 - 0 1 - 2 0 T 1 6 : 1 3 : 0 0 . 0 0 0 0 0 0 0 - 0 5 : 0 0 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EA55C510-1D92-4FB5-AD7E-945B7356D2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bill_template (2)</Template>
  <TotalTime>57</TotalTime>
  <Pages>40</Pages>
  <Words>12184</Words>
  <Characters>72373</Characters>
  <Application>Microsoft Office Word</Application>
  <DocSecurity>0</DocSecurity>
  <Lines>6031</Lines>
  <Paragraphs>1966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Kristin Jones</cp:lastModifiedBy>
  <cp:revision>10</cp:revision>
  <cp:lastPrinted>2025-03-10T15:19:00Z</cp:lastPrinted>
  <dcterms:created xsi:type="dcterms:W3CDTF">2025-03-14T18:46:00Z</dcterms:created>
  <dcterms:modified xsi:type="dcterms:W3CDTF">2025-03-18T19:12:00Z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Client Work\4919-3193-2198.v1-3/11/25</vt:lpwstr>
  </property>
  <property fmtid="{D5CDD505-2E9C-101B-9397-08002B2CF9AE}" pid="3" name="CUS_DocIDChunk0">
    <vt:lpwstr>Client Work\4919-3193-2198.v1-3/11/25</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MSIP_Label_846c87f6-c46e-48eb-b7ce-d3a4a7d30611_Enabled">
    <vt:lpwstr>true</vt:lpwstr>
  </property>
  <property fmtid="{D5CDD505-2E9C-101B-9397-08002B2CF9AE}" pid="8" name="MSIP_Label_846c87f6-c46e-48eb-b7ce-d3a4a7d30611_SetDate">
    <vt:lpwstr>2025-03-10T14:43:52Z</vt:lpwstr>
  </property>
  <property fmtid="{D5CDD505-2E9C-101B-9397-08002B2CF9AE}" pid="9" name="MSIP_Label_846c87f6-c46e-48eb-b7ce-d3a4a7d30611_Method">
    <vt:lpwstr>Standard</vt:lpwstr>
  </property>
  <property fmtid="{D5CDD505-2E9C-101B-9397-08002B2CF9AE}" pid="10" name="MSIP_Label_846c87f6-c46e-48eb-b7ce-d3a4a7d30611_Name">
    <vt:lpwstr>846c87f6-c46e-48eb-b7ce-d3a4a7d30611</vt:lpwstr>
  </property>
  <property fmtid="{D5CDD505-2E9C-101B-9397-08002B2CF9AE}" pid="11" name="MSIP_Label_846c87f6-c46e-48eb-b7ce-d3a4a7d30611_SiteId">
    <vt:lpwstr>35378cf9-dac0-45f0-84c7-1bfb98207b59</vt:lpwstr>
  </property>
  <property fmtid="{D5CDD505-2E9C-101B-9397-08002B2CF9AE}" pid="12" name="MSIP_Label_846c87f6-c46e-48eb-b7ce-d3a4a7d30611_ActionId">
    <vt:lpwstr>20bc7bbf-2685-4d13-ace3-d6bf9c264fbb</vt:lpwstr>
  </property>
  <property fmtid="{D5CDD505-2E9C-101B-9397-08002B2CF9AE}" pid="13" name="MSIP_Label_846c87f6-c46e-48eb-b7ce-d3a4a7d30611_ContentBits">
    <vt:lpwstr>0</vt:lpwstr>
  </property>
  <property fmtid="{D5CDD505-2E9C-101B-9397-08002B2CF9AE}" pid="14" name="MSIP_Label_846c87f6-c46e-48eb-b7ce-d3a4a7d30611_Tag">
    <vt:lpwstr>10, 3, 0, 1</vt:lpwstr>
  </property>
  <property fmtid="{D5CDD505-2E9C-101B-9397-08002B2CF9AE}" pid="15" name="ndDocumentId">
    <vt:lpwstr>4919-3193-2198</vt:lpwstr>
  </property>
</Properties>
</file>