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5CA4" w14:textId="77777777" w:rsidR="00FE067E" w:rsidRPr="00A32DD5" w:rsidRDefault="00CD36CF" w:rsidP="00CC1F3B">
      <w:pPr>
        <w:pStyle w:val="TitlePageOrigin"/>
        <w:rPr>
          <w:color w:val="auto"/>
        </w:rPr>
      </w:pPr>
      <w:r w:rsidRPr="00A32DD5">
        <w:rPr>
          <w:color w:val="auto"/>
        </w:rPr>
        <w:t>WEST virginia legislature</w:t>
      </w:r>
    </w:p>
    <w:p w14:paraId="4F09E867" w14:textId="77777777" w:rsidR="00CD36CF" w:rsidRPr="00A32DD5" w:rsidRDefault="00CD36CF" w:rsidP="00CC1F3B">
      <w:pPr>
        <w:pStyle w:val="TitlePageSession"/>
        <w:rPr>
          <w:color w:val="auto"/>
        </w:rPr>
      </w:pPr>
      <w:r w:rsidRPr="00A32DD5">
        <w:rPr>
          <w:color w:val="auto"/>
        </w:rPr>
        <w:t>20</w:t>
      </w:r>
      <w:r w:rsidR="005D2A1F" w:rsidRPr="00A32DD5">
        <w:rPr>
          <w:color w:val="auto"/>
        </w:rPr>
        <w:t>23</w:t>
      </w:r>
      <w:r w:rsidRPr="00A32DD5">
        <w:rPr>
          <w:color w:val="auto"/>
        </w:rPr>
        <w:t xml:space="preserve"> regular session</w:t>
      </w:r>
    </w:p>
    <w:p w14:paraId="4A2595AD" w14:textId="7227186F" w:rsidR="00CD36CF" w:rsidRPr="00A32DD5" w:rsidRDefault="00995439" w:rsidP="00CC1F3B">
      <w:pPr>
        <w:pStyle w:val="TitlePageBillPrefix"/>
        <w:rPr>
          <w:color w:val="auto"/>
        </w:rPr>
      </w:pPr>
      <w:sdt>
        <w:sdtPr>
          <w:rPr>
            <w:color w:val="auto"/>
          </w:rPr>
          <w:tag w:val="IntroDate"/>
          <w:id w:val="-1236936958"/>
          <w:placeholder>
            <w:docPart w:val="BB577288561A475EBA8A30B02F3F5741"/>
          </w:placeholder>
          <w:text/>
        </w:sdtPr>
        <w:sdtEndPr/>
        <w:sdtContent>
          <w:r w:rsidR="00E8748E" w:rsidRPr="00A32DD5">
            <w:rPr>
              <w:color w:val="auto"/>
            </w:rPr>
            <w:t>ENROLLED</w:t>
          </w:r>
        </w:sdtContent>
      </w:sdt>
    </w:p>
    <w:p w14:paraId="1EEBFB05" w14:textId="7B2BDB74" w:rsidR="00CD36CF" w:rsidRPr="00A32DD5" w:rsidRDefault="00995439" w:rsidP="00CC1F3B">
      <w:pPr>
        <w:pStyle w:val="BillNumber"/>
        <w:rPr>
          <w:color w:val="auto"/>
        </w:rPr>
      </w:pPr>
      <w:sdt>
        <w:sdtPr>
          <w:rPr>
            <w:color w:val="auto"/>
          </w:rPr>
          <w:tag w:val="Chamber"/>
          <w:id w:val="893011969"/>
          <w:lock w:val="sdtLocked"/>
          <w:placeholder>
            <w:docPart w:val="776E8CFC2DFB46A0B93F9125CFE3BC59"/>
          </w:placeholder>
          <w:dropDownList>
            <w:listItem w:displayText="House" w:value="House"/>
            <w:listItem w:displayText="Senate" w:value="Senate"/>
          </w:dropDownList>
        </w:sdtPr>
        <w:sdtEndPr/>
        <w:sdtContent>
          <w:r w:rsidR="005D2A1F" w:rsidRPr="00A32DD5">
            <w:rPr>
              <w:color w:val="auto"/>
            </w:rPr>
            <w:t>Senate</w:t>
          </w:r>
        </w:sdtContent>
      </w:sdt>
      <w:r w:rsidR="00303684" w:rsidRPr="00A32DD5">
        <w:rPr>
          <w:color w:val="auto"/>
        </w:rPr>
        <w:t xml:space="preserve"> </w:t>
      </w:r>
      <w:r w:rsidR="00CD36CF" w:rsidRPr="00A32DD5">
        <w:rPr>
          <w:color w:val="auto"/>
        </w:rPr>
        <w:t xml:space="preserve">Bill </w:t>
      </w:r>
      <w:sdt>
        <w:sdtPr>
          <w:rPr>
            <w:color w:val="auto"/>
          </w:rPr>
          <w:tag w:val="BNum"/>
          <w:id w:val="1645317809"/>
          <w:lock w:val="sdtLocked"/>
          <w:placeholder>
            <w:docPart w:val="B291FF356D3A47A584475FB63D90DC65"/>
          </w:placeholder>
          <w:text/>
        </w:sdtPr>
        <w:sdtEndPr/>
        <w:sdtContent>
          <w:r w:rsidR="00E27E0B" w:rsidRPr="00A32DD5">
            <w:rPr>
              <w:color w:val="auto"/>
            </w:rPr>
            <w:t>674</w:t>
          </w:r>
        </w:sdtContent>
      </w:sdt>
    </w:p>
    <w:p w14:paraId="5E09BB3E" w14:textId="7C6326B2" w:rsidR="00CD36CF" w:rsidRPr="00A32DD5" w:rsidRDefault="00CD36CF" w:rsidP="00CC1F3B">
      <w:pPr>
        <w:pStyle w:val="Sponsors"/>
        <w:rPr>
          <w:color w:val="auto"/>
        </w:rPr>
      </w:pPr>
      <w:r w:rsidRPr="00A32DD5">
        <w:rPr>
          <w:color w:val="auto"/>
        </w:rPr>
        <w:t xml:space="preserve">By </w:t>
      </w:r>
      <w:sdt>
        <w:sdtPr>
          <w:rPr>
            <w:color w:val="auto"/>
          </w:rPr>
          <w:tag w:val="Sponsors"/>
          <w:id w:val="1589585889"/>
          <w:placeholder>
            <w:docPart w:val="063A763542B342BCB955D09DB1BE2AFA"/>
          </w:placeholder>
          <w:text w:multiLine="1"/>
        </w:sdtPr>
        <w:sdtEndPr/>
        <w:sdtContent>
          <w:r w:rsidR="009B2505" w:rsidRPr="00A32DD5">
            <w:rPr>
              <w:color w:val="auto"/>
            </w:rPr>
            <w:t>Senators Trump</w:t>
          </w:r>
          <w:r w:rsidR="00536EAC" w:rsidRPr="00A32DD5">
            <w:rPr>
              <w:color w:val="auto"/>
            </w:rPr>
            <w:t xml:space="preserve">, </w:t>
          </w:r>
          <w:r w:rsidR="009B2505" w:rsidRPr="00A32DD5">
            <w:rPr>
              <w:color w:val="auto"/>
            </w:rPr>
            <w:t>Tarr</w:t>
          </w:r>
          <w:r w:rsidR="00536EAC" w:rsidRPr="00A32DD5">
            <w:rPr>
              <w:color w:val="auto"/>
            </w:rPr>
            <w:t>, and Weld</w:t>
          </w:r>
        </w:sdtContent>
      </w:sdt>
    </w:p>
    <w:p w14:paraId="36611DDA" w14:textId="0A0C250B" w:rsidR="00AE5B6A" w:rsidRPr="00A32DD5" w:rsidRDefault="00CD36CF" w:rsidP="00AE5B6A">
      <w:pPr>
        <w:pStyle w:val="References"/>
        <w:rPr>
          <w:color w:val="auto"/>
        </w:rPr>
      </w:pPr>
      <w:r w:rsidRPr="00A32DD5">
        <w:rPr>
          <w:color w:val="auto"/>
        </w:rPr>
        <w:t>[</w:t>
      </w:r>
      <w:sdt>
        <w:sdtPr>
          <w:rPr>
            <w:color w:val="auto"/>
          </w:rPr>
          <w:tag w:val="References"/>
          <w:id w:val="-1043047873"/>
          <w:placeholder>
            <w:docPart w:val="EB61F4EB01EC4DC38621A2D93797904E"/>
          </w:placeholder>
          <w:text w:multiLine="1"/>
        </w:sdtPr>
        <w:sdtEndPr/>
        <w:sdtContent>
          <w:r w:rsidR="00E8748E" w:rsidRPr="00A32DD5">
            <w:rPr>
              <w:color w:val="auto"/>
            </w:rPr>
            <w:t>Passed March 10, 2023; in effect from passage</w:t>
          </w:r>
        </w:sdtContent>
      </w:sdt>
      <w:r w:rsidRPr="00A32DD5">
        <w:rPr>
          <w:color w:val="auto"/>
        </w:rPr>
        <w:t>]</w:t>
      </w:r>
      <w:r w:rsidR="00AE5B6A" w:rsidRPr="00A32DD5">
        <w:rPr>
          <w:color w:val="auto"/>
        </w:rPr>
        <w:br w:type="page"/>
      </w:r>
    </w:p>
    <w:p w14:paraId="4DA15D44" w14:textId="76683003" w:rsidR="006D7FAF" w:rsidRPr="00A32DD5" w:rsidRDefault="00644EE2" w:rsidP="006D7FAF">
      <w:pPr>
        <w:pStyle w:val="TitleSection"/>
        <w:rPr>
          <w:color w:val="auto"/>
        </w:rPr>
        <w:sectPr w:rsidR="006D7FAF" w:rsidRPr="00A32DD5" w:rsidSect="00DE3F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32DD5">
        <w:rPr>
          <w:color w:val="auto"/>
        </w:rPr>
        <w:lastRenderedPageBreak/>
        <w:t>A</w:t>
      </w:r>
      <w:r w:rsidR="00E8748E" w:rsidRPr="00A32DD5">
        <w:rPr>
          <w:color w:val="auto"/>
        </w:rPr>
        <w:t xml:space="preserve">N ACT </w:t>
      </w:r>
      <w:r w:rsidRPr="00A32DD5">
        <w:rPr>
          <w:color w:val="auto"/>
        </w:rPr>
        <w:t>to amend the Code of West Virginia, 1931, as amended, by adding thereto</w:t>
      </w:r>
      <w:r w:rsidR="008B4335" w:rsidRPr="00A32DD5">
        <w:rPr>
          <w:color w:val="auto"/>
        </w:rPr>
        <w:t xml:space="preserve"> a</w:t>
      </w:r>
      <w:r w:rsidRPr="00A32DD5">
        <w:rPr>
          <w:color w:val="auto"/>
        </w:rPr>
        <w:t xml:space="preserve"> new </w:t>
      </w:r>
      <w:r w:rsidR="008B4335" w:rsidRPr="00A32DD5">
        <w:rPr>
          <w:color w:val="auto"/>
        </w:rPr>
        <w:t>article</w:t>
      </w:r>
      <w:r w:rsidRPr="00A32DD5">
        <w:rPr>
          <w:color w:val="auto"/>
        </w:rPr>
        <w:t xml:space="preserve">, designated </w:t>
      </w:r>
      <w:r w:rsidRPr="00A32DD5">
        <w:rPr>
          <w:rFonts w:cs="Arial"/>
          <w:color w:val="auto"/>
        </w:rPr>
        <w:t>§</w:t>
      </w:r>
      <w:r w:rsidRPr="00A32DD5">
        <w:rPr>
          <w:color w:val="auto"/>
        </w:rPr>
        <w:t>5-30-1, §5-30-2, §5-30-3,</w:t>
      </w:r>
      <w:r w:rsidR="003204B6" w:rsidRPr="00A32DD5">
        <w:rPr>
          <w:color w:val="auto"/>
        </w:rPr>
        <w:t xml:space="preserve"> </w:t>
      </w:r>
      <w:r w:rsidRPr="00A32DD5">
        <w:rPr>
          <w:color w:val="auto"/>
        </w:rPr>
        <w:t>§5-30-4,</w:t>
      </w:r>
      <w:r w:rsidR="003204B6" w:rsidRPr="00A32DD5">
        <w:rPr>
          <w:color w:val="auto"/>
        </w:rPr>
        <w:t xml:space="preserve"> and §5-30-5,</w:t>
      </w:r>
      <w:r w:rsidRPr="00A32DD5">
        <w:rPr>
          <w:color w:val="auto"/>
        </w:rPr>
        <w:t xml:space="preserve"> all relating to </w:t>
      </w:r>
      <w:r w:rsidR="00527249" w:rsidRPr="00A32DD5">
        <w:rPr>
          <w:color w:val="auto"/>
        </w:rPr>
        <w:t>recognizing</w:t>
      </w:r>
      <w:r w:rsidRPr="00A32DD5">
        <w:rPr>
          <w:color w:val="auto"/>
        </w:rPr>
        <w:t xml:space="preserve"> the creation of the West Virginia First Foundation pursuant to the terms of the West Virginia First Memorandum of Understanding</w:t>
      </w:r>
      <w:r w:rsidR="00527249" w:rsidRPr="00A32DD5">
        <w:rPr>
          <w:color w:val="auto"/>
        </w:rPr>
        <w:t>;</w:t>
      </w:r>
      <w:r w:rsidR="00B1289E" w:rsidRPr="00A32DD5">
        <w:rPr>
          <w:color w:val="auto"/>
        </w:rPr>
        <w:t xml:space="preserve"> setting forth legislative findings; defining terms;</w:t>
      </w:r>
      <w:r w:rsidRPr="00A32DD5">
        <w:rPr>
          <w:color w:val="auto"/>
        </w:rPr>
        <w:t xml:space="preserve"> </w:t>
      </w:r>
      <w:r w:rsidR="00B1289E" w:rsidRPr="00A32DD5">
        <w:rPr>
          <w:color w:val="auto"/>
        </w:rPr>
        <w:t xml:space="preserve">specifying </w:t>
      </w:r>
      <w:r w:rsidR="00527249" w:rsidRPr="00A32DD5">
        <w:rPr>
          <w:color w:val="auto"/>
        </w:rPr>
        <w:t xml:space="preserve">governing </w:t>
      </w:r>
      <w:r w:rsidR="00B1289E" w:rsidRPr="00A32DD5">
        <w:rPr>
          <w:color w:val="auto"/>
        </w:rPr>
        <w:t xml:space="preserve">board membership; providing for appointment of an executive director of the governing board and setting forth qualifications; providing for audit and review of the foundation; </w:t>
      </w:r>
      <w:r w:rsidRPr="00A32DD5">
        <w:rPr>
          <w:color w:val="auto"/>
        </w:rPr>
        <w:t xml:space="preserve">and </w:t>
      </w:r>
      <w:r w:rsidR="00B1289E" w:rsidRPr="00A32DD5">
        <w:rPr>
          <w:color w:val="auto"/>
        </w:rPr>
        <w:t>requiring local governments, regions</w:t>
      </w:r>
      <w:r w:rsidR="00E27E0B" w:rsidRPr="00A32DD5">
        <w:rPr>
          <w:color w:val="auto"/>
        </w:rPr>
        <w:t>,</w:t>
      </w:r>
      <w:r w:rsidR="00B1289E" w:rsidRPr="00A32DD5">
        <w:rPr>
          <w:color w:val="auto"/>
        </w:rPr>
        <w:t xml:space="preserve"> and the foundation to prepare annual reports</w:t>
      </w:r>
      <w:r w:rsidRPr="00A32DD5">
        <w:rPr>
          <w:color w:val="auto"/>
        </w:rPr>
        <w:t>.</w:t>
      </w:r>
    </w:p>
    <w:p w14:paraId="5C9620CD" w14:textId="7EF15643" w:rsidR="00AE5B6A" w:rsidRPr="00A32DD5" w:rsidRDefault="00AE5B6A" w:rsidP="00644EE2">
      <w:pPr>
        <w:pStyle w:val="SectionBody"/>
        <w:ind w:firstLine="0"/>
        <w:jc w:val="left"/>
        <w:rPr>
          <w:i/>
          <w:color w:val="auto"/>
        </w:rPr>
      </w:pPr>
      <w:r w:rsidRPr="00A32DD5">
        <w:rPr>
          <w:i/>
          <w:color w:val="auto"/>
        </w:rPr>
        <w:t>Be it enacted by the Legislature of West Virginia</w:t>
      </w:r>
      <w:r w:rsidR="00644EE2" w:rsidRPr="00A32DD5">
        <w:rPr>
          <w:i/>
          <w:color w:val="auto"/>
        </w:rPr>
        <w:t>:</w:t>
      </w:r>
    </w:p>
    <w:p w14:paraId="5D95C501" w14:textId="0C9AB304" w:rsidR="00612F94" w:rsidRPr="00A32DD5" w:rsidRDefault="00612F94" w:rsidP="0063231C">
      <w:pPr>
        <w:pStyle w:val="ArticleHeading"/>
        <w:rPr>
          <w:i/>
          <w:color w:val="auto"/>
        </w:rPr>
      </w:pPr>
      <w:r w:rsidRPr="00A32DD5">
        <w:rPr>
          <w:color w:val="auto"/>
        </w:rPr>
        <w:t>ARTICLE 30. The West Virginia First Foundatio</w:t>
      </w:r>
      <w:r w:rsidR="008C32C0" w:rsidRPr="00A32DD5">
        <w:rPr>
          <w:color w:val="auto"/>
        </w:rPr>
        <w:t>n.</w:t>
      </w:r>
    </w:p>
    <w:p w14:paraId="27FCFCDF" w14:textId="77777777" w:rsidR="00271DB5" w:rsidRPr="00A32DD5" w:rsidRDefault="00271DB5" w:rsidP="0063231C">
      <w:pPr>
        <w:pStyle w:val="ArticleHeading"/>
        <w:rPr>
          <w:bCs/>
          <w:color w:val="auto"/>
        </w:rPr>
        <w:sectPr w:rsidR="00271DB5" w:rsidRPr="00A32DD5" w:rsidSect="00DE3FED">
          <w:type w:val="continuous"/>
          <w:pgSz w:w="12240" w:h="15840" w:code="1"/>
          <w:pgMar w:top="1440" w:right="1440" w:bottom="1440" w:left="1440" w:header="720" w:footer="720" w:gutter="0"/>
          <w:cols w:space="720"/>
          <w:titlePg/>
          <w:docGrid w:linePitch="360"/>
        </w:sectPr>
      </w:pPr>
    </w:p>
    <w:p w14:paraId="2C76A87B" w14:textId="77777777" w:rsidR="006D7FAF" w:rsidRPr="00A32DD5" w:rsidRDefault="008C32C0" w:rsidP="0063231C">
      <w:pPr>
        <w:pStyle w:val="SectionHeading"/>
        <w:rPr>
          <w:color w:val="auto"/>
        </w:rPr>
        <w:sectPr w:rsidR="006D7FAF" w:rsidRPr="00A32DD5" w:rsidSect="00DE3FED">
          <w:type w:val="continuous"/>
          <w:pgSz w:w="12240" w:h="15840" w:code="1"/>
          <w:pgMar w:top="1440" w:right="1440" w:bottom="1440" w:left="1440" w:header="720" w:footer="720" w:gutter="0"/>
          <w:cols w:space="720"/>
          <w:titlePg/>
          <w:docGrid w:linePitch="360"/>
        </w:sectPr>
      </w:pPr>
      <w:r w:rsidRPr="00A32DD5">
        <w:rPr>
          <w:color w:val="auto"/>
        </w:rPr>
        <w:t>§5-30-1</w:t>
      </w:r>
      <w:r w:rsidR="00AE5B6A" w:rsidRPr="00A32DD5">
        <w:rPr>
          <w:color w:val="auto"/>
        </w:rPr>
        <w:t xml:space="preserve">. </w:t>
      </w:r>
      <w:r w:rsidRPr="00A32DD5">
        <w:rPr>
          <w:color w:val="auto"/>
        </w:rPr>
        <w:t>Legislative findings.</w:t>
      </w:r>
      <w:r w:rsidR="00AE5B6A" w:rsidRPr="00A32DD5">
        <w:rPr>
          <w:color w:val="auto"/>
        </w:rPr>
        <w:t xml:space="preserve"> </w:t>
      </w:r>
    </w:p>
    <w:p w14:paraId="64F30844" w14:textId="3E85B020" w:rsidR="00AE5B6A" w:rsidRPr="00A32DD5" w:rsidRDefault="00331937" w:rsidP="00AE5B6A">
      <w:pPr>
        <w:pStyle w:val="SectionBody"/>
        <w:rPr>
          <w:color w:val="auto"/>
        </w:rPr>
      </w:pPr>
      <w:r w:rsidRPr="00A32DD5">
        <w:rPr>
          <w:color w:val="auto"/>
        </w:rPr>
        <w:t xml:space="preserve">(a) </w:t>
      </w:r>
      <w:r w:rsidR="00AE5B6A" w:rsidRPr="00A32DD5">
        <w:rPr>
          <w:color w:val="auto"/>
        </w:rPr>
        <w:t xml:space="preserve">The </w:t>
      </w:r>
      <w:r w:rsidR="00945E43" w:rsidRPr="00A32DD5">
        <w:rPr>
          <w:color w:val="auto"/>
        </w:rPr>
        <w:t>citizens</w:t>
      </w:r>
      <w:r w:rsidR="00AE5B6A" w:rsidRPr="00A32DD5">
        <w:rPr>
          <w:color w:val="auto"/>
        </w:rPr>
        <w:t xml:space="preserve"> of West Virginia, its</w:t>
      </w:r>
      <w:r w:rsidR="00945E43" w:rsidRPr="00A32DD5">
        <w:rPr>
          <w:color w:val="auto"/>
        </w:rPr>
        <w:t xml:space="preserve"> l</w:t>
      </w:r>
      <w:r w:rsidR="00AE5B6A" w:rsidRPr="00A32DD5">
        <w:rPr>
          <w:color w:val="auto"/>
        </w:rPr>
        <w:t xml:space="preserve">ocal </w:t>
      </w:r>
      <w:r w:rsidR="00945E43" w:rsidRPr="00A32DD5">
        <w:rPr>
          <w:color w:val="auto"/>
        </w:rPr>
        <w:t>g</w:t>
      </w:r>
      <w:r w:rsidR="00AE5B6A" w:rsidRPr="00A32DD5">
        <w:rPr>
          <w:color w:val="auto"/>
        </w:rPr>
        <w:t xml:space="preserve">overnments, and its communities have </w:t>
      </w:r>
      <w:r w:rsidR="00557FEB" w:rsidRPr="00A32DD5">
        <w:rPr>
          <w:color w:val="auto"/>
        </w:rPr>
        <w:t>entered into a memorandum of understanding</w:t>
      </w:r>
      <w:r w:rsidR="00D62D4F" w:rsidRPr="00A32DD5">
        <w:rPr>
          <w:color w:val="auto"/>
        </w:rPr>
        <w:t xml:space="preserve">. </w:t>
      </w:r>
      <w:r w:rsidR="003204B6" w:rsidRPr="00A32DD5">
        <w:rPr>
          <w:color w:val="auto"/>
        </w:rPr>
        <w:t xml:space="preserve">The memorandum of understanding </w:t>
      </w:r>
      <w:r w:rsidR="00557FEB" w:rsidRPr="00A32DD5">
        <w:rPr>
          <w:color w:val="auto"/>
        </w:rPr>
        <w:t xml:space="preserve">known as the West Virginia First Memorandum of Understanding </w:t>
      </w:r>
      <w:r w:rsidR="003204B6" w:rsidRPr="00A32DD5">
        <w:rPr>
          <w:color w:val="auto"/>
        </w:rPr>
        <w:t xml:space="preserve">was filed </w:t>
      </w:r>
      <w:r w:rsidR="00557FEB" w:rsidRPr="00A32DD5">
        <w:rPr>
          <w:color w:val="auto"/>
        </w:rPr>
        <w:t xml:space="preserve">in the </w:t>
      </w:r>
      <w:r w:rsidR="00EC6F45" w:rsidRPr="00A32DD5">
        <w:rPr>
          <w:color w:val="auto"/>
        </w:rPr>
        <w:t>C</w:t>
      </w:r>
      <w:r w:rsidR="00557FEB" w:rsidRPr="00A32DD5">
        <w:rPr>
          <w:color w:val="auto"/>
        </w:rPr>
        <w:t xml:space="preserve">ircuit </w:t>
      </w:r>
      <w:r w:rsidR="00EC6F45" w:rsidRPr="00A32DD5">
        <w:rPr>
          <w:color w:val="auto"/>
        </w:rPr>
        <w:t>C</w:t>
      </w:r>
      <w:r w:rsidR="00557FEB" w:rsidRPr="00A32DD5">
        <w:rPr>
          <w:color w:val="auto"/>
        </w:rPr>
        <w:t>ourt of Kanawha County, calling for, inter alia, the creation of the West Virginia First Foundation</w:t>
      </w:r>
      <w:r w:rsidRPr="00A32DD5">
        <w:rPr>
          <w:color w:val="auto"/>
        </w:rPr>
        <w:t>.</w:t>
      </w:r>
    </w:p>
    <w:p w14:paraId="0AF6D3A6" w14:textId="39E89DA4" w:rsidR="00AE5B6A" w:rsidRPr="00A32DD5" w:rsidRDefault="00331937" w:rsidP="00AE5B6A">
      <w:pPr>
        <w:pStyle w:val="SectionBody"/>
        <w:rPr>
          <w:color w:val="auto"/>
        </w:rPr>
      </w:pPr>
      <w:r w:rsidRPr="00A32DD5">
        <w:rPr>
          <w:color w:val="auto"/>
        </w:rPr>
        <w:t>(</w:t>
      </w:r>
      <w:r w:rsidR="00557FEB" w:rsidRPr="00A32DD5">
        <w:rPr>
          <w:color w:val="auto"/>
        </w:rPr>
        <w:t>b</w:t>
      </w:r>
      <w:r w:rsidRPr="00A32DD5">
        <w:rPr>
          <w:color w:val="auto"/>
        </w:rPr>
        <w:t xml:space="preserve">) </w:t>
      </w:r>
      <w:r w:rsidR="00AE5B6A" w:rsidRPr="00A32DD5">
        <w:rPr>
          <w:color w:val="auto"/>
        </w:rPr>
        <w:t xml:space="preserve">The </w:t>
      </w:r>
      <w:r w:rsidR="00945E43" w:rsidRPr="00A32DD5">
        <w:rPr>
          <w:color w:val="auto"/>
        </w:rPr>
        <w:t>citizens</w:t>
      </w:r>
      <w:r w:rsidR="00AE5B6A" w:rsidRPr="00A32DD5">
        <w:rPr>
          <w:color w:val="auto"/>
        </w:rPr>
        <w:t xml:space="preserve"> of West Virginia, its local governments, its communities</w:t>
      </w:r>
      <w:r w:rsidR="00EC6F45" w:rsidRPr="00A32DD5">
        <w:rPr>
          <w:color w:val="auto"/>
        </w:rPr>
        <w:t>, and the Legislature</w:t>
      </w:r>
      <w:r w:rsidR="00AE5B6A" w:rsidRPr="00A32DD5">
        <w:rPr>
          <w:color w:val="auto"/>
        </w:rPr>
        <w:t xml:space="preserve"> are committed to ensure that all </w:t>
      </w:r>
      <w:r w:rsidR="00476D0E" w:rsidRPr="00A32DD5">
        <w:rPr>
          <w:color w:val="auto"/>
        </w:rPr>
        <w:t>o</w:t>
      </w:r>
      <w:r w:rsidR="00AE5B6A" w:rsidRPr="00A32DD5">
        <w:rPr>
          <w:color w:val="auto"/>
        </w:rPr>
        <w:t xml:space="preserve">pioid </w:t>
      </w:r>
      <w:r w:rsidR="00476D0E" w:rsidRPr="00A32DD5">
        <w:rPr>
          <w:color w:val="auto"/>
        </w:rPr>
        <w:t>f</w:t>
      </w:r>
      <w:r w:rsidR="00AE5B6A" w:rsidRPr="00A32DD5">
        <w:rPr>
          <w:color w:val="auto"/>
        </w:rPr>
        <w:t xml:space="preserve">unds </w:t>
      </w:r>
      <w:r w:rsidR="00557FEB" w:rsidRPr="00A32DD5">
        <w:rPr>
          <w:color w:val="auto"/>
        </w:rPr>
        <w:t>received in settlement of litigation in the</w:t>
      </w:r>
      <w:r w:rsidR="00064BEB" w:rsidRPr="00A32DD5">
        <w:rPr>
          <w:color w:val="auto"/>
        </w:rPr>
        <w:t xml:space="preserve"> </w:t>
      </w:r>
      <w:r w:rsidR="00557FEB" w:rsidRPr="00A32DD5">
        <w:rPr>
          <w:color w:val="auto"/>
        </w:rPr>
        <w:t>ca</w:t>
      </w:r>
      <w:r w:rsidR="00476D0E" w:rsidRPr="00A32DD5">
        <w:rPr>
          <w:color w:val="auto"/>
        </w:rPr>
        <w:t>se</w:t>
      </w:r>
      <w:r w:rsidR="00064BEB" w:rsidRPr="00A32DD5">
        <w:rPr>
          <w:color w:val="auto"/>
        </w:rPr>
        <w:t>s</w:t>
      </w:r>
      <w:r w:rsidR="00EC6F45" w:rsidRPr="00A32DD5">
        <w:rPr>
          <w:color w:val="auto"/>
        </w:rPr>
        <w:t xml:space="preserve"> which</w:t>
      </w:r>
      <w:r w:rsidR="00557FEB" w:rsidRPr="00A32DD5">
        <w:rPr>
          <w:color w:val="auto"/>
        </w:rPr>
        <w:t xml:space="preserve"> </w:t>
      </w:r>
      <w:r w:rsidR="00EC6F45" w:rsidRPr="00A32DD5">
        <w:rPr>
          <w:color w:val="auto"/>
        </w:rPr>
        <w:t xml:space="preserve">are the subject of the memorandum of understanding </w:t>
      </w:r>
      <w:r w:rsidR="00476D0E" w:rsidRPr="00A32DD5">
        <w:rPr>
          <w:color w:val="auto"/>
        </w:rPr>
        <w:t>are</w:t>
      </w:r>
      <w:r w:rsidR="00AE5B6A" w:rsidRPr="00A32DD5">
        <w:rPr>
          <w:color w:val="auto"/>
        </w:rPr>
        <w:t xml:space="preserve"> used in a manner consistent with evidence-based strategies, programming, and services used to expand the availability of treatment for individuals affected by substance use disorders and addiction</w:t>
      </w:r>
      <w:r w:rsidR="005130F0" w:rsidRPr="00A32DD5">
        <w:rPr>
          <w:color w:val="auto"/>
        </w:rPr>
        <w:t>;</w:t>
      </w:r>
      <w:r w:rsidR="00AE5B6A" w:rsidRPr="00A32DD5">
        <w:rPr>
          <w:color w:val="auto"/>
        </w:rPr>
        <w:t xml:space="preserve"> to develop, promote, and provide evidence-based substance use prevention strategies</w:t>
      </w:r>
      <w:r w:rsidR="005130F0" w:rsidRPr="00A32DD5">
        <w:rPr>
          <w:color w:val="auto"/>
        </w:rPr>
        <w:t>;</w:t>
      </w:r>
      <w:r w:rsidR="00AE5B6A" w:rsidRPr="00A32DD5">
        <w:rPr>
          <w:color w:val="auto"/>
        </w:rPr>
        <w:t xml:space="preserve"> to provide substance use avoidance and awareness education</w:t>
      </w:r>
      <w:r w:rsidR="005130F0" w:rsidRPr="00A32DD5">
        <w:rPr>
          <w:color w:val="auto"/>
        </w:rPr>
        <w:t>;</w:t>
      </w:r>
      <w:r w:rsidR="00AE5B6A" w:rsidRPr="00A32DD5">
        <w:rPr>
          <w:color w:val="auto"/>
        </w:rPr>
        <w:t xml:space="preserve"> to engage in enforcement to curtail the sale, distribution, and promotion or use of opioids and other drugs</w:t>
      </w:r>
      <w:r w:rsidR="005130F0" w:rsidRPr="00A32DD5">
        <w:rPr>
          <w:color w:val="auto"/>
        </w:rPr>
        <w:t>;</w:t>
      </w:r>
      <w:r w:rsidR="00AE5B6A" w:rsidRPr="00A32DD5">
        <w:rPr>
          <w:color w:val="auto"/>
        </w:rPr>
        <w:t xml:space="preserve"> to decrease the oversupply of illicit opioids</w:t>
      </w:r>
      <w:r w:rsidR="005130F0" w:rsidRPr="00A32DD5">
        <w:rPr>
          <w:color w:val="auto"/>
        </w:rPr>
        <w:t>;</w:t>
      </w:r>
      <w:r w:rsidR="00AE5B6A" w:rsidRPr="00A32DD5">
        <w:rPr>
          <w:color w:val="auto"/>
        </w:rPr>
        <w:t xml:space="preserve"> and to support recovery from addiction performed by qualified providers</w:t>
      </w:r>
      <w:r w:rsidRPr="00A32DD5">
        <w:rPr>
          <w:color w:val="auto"/>
        </w:rPr>
        <w:t>.</w:t>
      </w:r>
    </w:p>
    <w:p w14:paraId="3A222FD7" w14:textId="17DE8417" w:rsidR="00AE5B6A" w:rsidRPr="00A32DD5" w:rsidRDefault="00331937" w:rsidP="00AE5B6A">
      <w:pPr>
        <w:pStyle w:val="SectionBody"/>
        <w:rPr>
          <w:color w:val="auto"/>
        </w:rPr>
      </w:pPr>
      <w:r w:rsidRPr="00A32DD5">
        <w:rPr>
          <w:color w:val="auto"/>
        </w:rPr>
        <w:t>(</w:t>
      </w:r>
      <w:r w:rsidR="00557FEB" w:rsidRPr="00A32DD5">
        <w:rPr>
          <w:color w:val="auto"/>
        </w:rPr>
        <w:t>c</w:t>
      </w:r>
      <w:r w:rsidRPr="00A32DD5">
        <w:rPr>
          <w:color w:val="auto"/>
        </w:rPr>
        <w:t xml:space="preserve">) </w:t>
      </w:r>
      <w:r w:rsidR="00AE5B6A" w:rsidRPr="00A32DD5">
        <w:rPr>
          <w:color w:val="auto"/>
        </w:rPr>
        <w:t xml:space="preserve">The creation of a private foundation will advance the goal of abating the </w:t>
      </w:r>
      <w:r w:rsidR="00EC6F45" w:rsidRPr="00A32DD5">
        <w:rPr>
          <w:color w:val="auto"/>
        </w:rPr>
        <w:t xml:space="preserve">opioid </w:t>
      </w:r>
      <w:r w:rsidR="00AE5B6A" w:rsidRPr="00A32DD5">
        <w:rPr>
          <w:color w:val="auto"/>
        </w:rPr>
        <w:t>epidemic by providing a long</w:t>
      </w:r>
      <w:r w:rsidR="005130F0" w:rsidRPr="00A32DD5">
        <w:rPr>
          <w:color w:val="auto"/>
        </w:rPr>
        <w:t>-</w:t>
      </w:r>
      <w:r w:rsidR="00AE5B6A" w:rsidRPr="00A32DD5">
        <w:rPr>
          <w:color w:val="auto"/>
        </w:rPr>
        <w:t xml:space="preserve">term steady stream of money to fund the efforts by both private and </w:t>
      </w:r>
      <w:r w:rsidR="00AE5B6A" w:rsidRPr="00A32DD5">
        <w:rPr>
          <w:color w:val="auto"/>
        </w:rPr>
        <w:lastRenderedPageBreak/>
        <w:t>governmental entities</w:t>
      </w:r>
      <w:r w:rsidRPr="00A32DD5">
        <w:rPr>
          <w:color w:val="auto"/>
        </w:rPr>
        <w:t>.</w:t>
      </w:r>
    </w:p>
    <w:p w14:paraId="4C922F36" w14:textId="71696707" w:rsidR="00AE5B6A" w:rsidRPr="00A32DD5" w:rsidRDefault="00331937" w:rsidP="00AE5B6A">
      <w:pPr>
        <w:pStyle w:val="SectionBody"/>
        <w:rPr>
          <w:color w:val="auto"/>
        </w:rPr>
      </w:pPr>
      <w:r w:rsidRPr="00A32DD5">
        <w:rPr>
          <w:color w:val="auto"/>
        </w:rPr>
        <w:t>(</w:t>
      </w:r>
      <w:r w:rsidR="00557FEB" w:rsidRPr="00A32DD5">
        <w:rPr>
          <w:color w:val="auto"/>
        </w:rPr>
        <w:t>d</w:t>
      </w:r>
      <w:r w:rsidRPr="00A32DD5">
        <w:rPr>
          <w:color w:val="auto"/>
        </w:rPr>
        <w:t xml:space="preserve">) </w:t>
      </w:r>
      <w:r w:rsidR="00AE5B6A" w:rsidRPr="00A32DD5">
        <w:rPr>
          <w:color w:val="auto"/>
        </w:rPr>
        <w:t xml:space="preserve">All </w:t>
      </w:r>
      <w:r w:rsidR="00557FEB" w:rsidRPr="00A32DD5">
        <w:rPr>
          <w:color w:val="auto"/>
        </w:rPr>
        <w:t>55</w:t>
      </w:r>
      <w:r w:rsidR="00AE5B6A" w:rsidRPr="00A32DD5">
        <w:rPr>
          <w:color w:val="auto"/>
        </w:rPr>
        <w:t xml:space="preserve"> counties and </w:t>
      </w:r>
      <w:r w:rsidR="005F7B53" w:rsidRPr="00A32DD5">
        <w:rPr>
          <w:color w:val="auto"/>
        </w:rPr>
        <w:t>virtually all</w:t>
      </w:r>
      <w:r w:rsidR="00AE5B6A" w:rsidRPr="00A32DD5">
        <w:rPr>
          <w:color w:val="auto"/>
        </w:rPr>
        <w:t xml:space="preserve"> participating municipalities, representing </w:t>
      </w:r>
      <w:r w:rsidR="005F7B53" w:rsidRPr="00A32DD5">
        <w:rPr>
          <w:color w:val="auto"/>
        </w:rPr>
        <w:t>99.6 percent of the</w:t>
      </w:r>
      <w:r w:rsidR="00AE5B6A" w:rsidRPr="00A32DD5">
        <w:rPr>
          <w:color w:val="auto"/>
        </w:rPr>
        <w:t xml:space="preserve"> population of West Virginia, have </w:t>
      </w:r>
      <w:r w:rsidR="00EC6F45" w:rsidRPr="00A32DD5">
        <w:rPr>
          <w:color w:val="auto"/>
        </w:rPr>
        <w:t>executed</w:t>
      </w:r>
      <w:r w:rsidR="00AE5B6A" w:rsidRPr="00A32DD5">
        <w:rPr>
          <w:color w:val="auto"/>
        </w:rPr>
        <w:t xml:space="preserve"> the </w:t>
      </w:r>
      <w:r w:rsidR="00476D0E" w:rsidRPr="00A32DD5">
        <w:rPr>
          <w:color w:val="auto"/>
        </w:rPr>
        <w:t>m</w:t>
      </w:r>
      <w:r w:rsidR="00AE5B6A" w:rsidRPr="00A32DD5">
        <w:rPr>
          <w:color w:val="auto"/>
        </w:rPr>
        <w:t xml:space="preserve">emorandum of </w:t>
      </w:r>
      <w:r w:rsidR="00476D0E" w:rsidRPr="00A32DD5">
        <w:rPr>
          <w:color w:val="auto"/>
        </w:rPr>
        <w:t>u</w:t>
      </w:r>
      <w:r w:rsidR="00AE5B6A" w:rsidRPr="00A32DD5">
        <w:rPr>
          <w:color w:val="auto"/>
        </w:rPr>
        <w:t>nderstanding</w:t>
      </w:r>
      <w:r w:rsidRPr="00A32DD5">
        <w:rPr>
          <w:color w:val="auto"/>
        </w:rPr>
        <w:t>.</w:t>
      </w:r>
    </w:p>
    <w:p w14:paraId="60A4D612" w14:textId="12EC1F80" w:rsidR="00271DB5" w:rsidRPr="00A32DD5" w:rsidRDefault="00331937" w:rsidP="00AE5B6A">
      <w:pPr>
        <w:pStyle w:val="SectionBody"/>
        <w:rPr>
          <w:color w:val="auto"/>
        </w:rPr>
        <w:sectPr w:rsidR="00271DB5" w:rsidRPr="00A32DD5" w:rsidSect="0063231C">
          <w:type w:val="continuous"/>
          <w:pgSz w:w="12240" w:h="15840" w:code="1"/>
          <w:pgMar w:top="1440" w:right="1440" w:bottom="1440" w:left="1440" w:header="720" w:footer="720" w:gutter="0"/>
          <w:lnNumType w:countBy="1" w:restart="newSection"/>
          <w:cols w:space="720"/>
          <w:docGrid w:linePitch="360"/>
        </w:sectPr>
      </w:pPr>
      <w:r w:rsidRPr="00A32DD5">
        <w:rPr>
          <w:color w:val="auto"/>
        </w:rPr>
        <w:t>(</w:t>
      </w:r>
      <w:r w:rsidR="00557FEB" w:rsidRPr="00A32DD5">
        <w:rPr>
          <w:color w:val="auto"/>
        </w:rPr>
        <w:t>e</w:t>
      </w:r>
      <w:r w:rsidRPr="00A32DD5">
        <w:rPr>
          <w:color w:val="auto"/>
        </w:rPr>
        <w:t xml:space="preserve">) </w:t>
      </w:r>
      <w:r w:rsidR="00AE5B6A" w:rsidRPr="00A32DD5">
        <w:rPr>
          <w:color w:val="auto"/>
        </w:rPr>
        <w:t xml:space="preserve">The </w:t>
      </w:r>
      <w:r w:rsidR="005130F0" w:rsidRPr="00A32DD5">
        <w:rPr>
          <w:color w:val="auto"/>
        </w:rPr>
        <w:t>c</w:t>
      </w:r>
      <w:r w:rsidR="00AE5B6A" w:rsidRPr="00A32DD5">
        <w:rPr>
          <w:color w:val="auto"/>
        </w:rPr>
        <w:t xml:space="preserve">ircuit </w:t>
      </w:r>
      <w:r w:rsidR="005130F0" w:rsidRPr="00A32DD5">
        <w:rPr>
          <w:color w:val="auto"/>
        </w:rPr>
        <w:t>c</w:t>
      </w:r>
      <w:r w:rsidR="00AE5B6A" w:rsidRPr="00A32DD5">
        <w:rPr>
          <w:color w:val="auto"/>
        </w:rPr>
        <w:t>ourt of Kanawha County</w:t>
      </w:r>
      <w:r w:rsidR="007A16CB" w:rsidRPr="00A32DD5">
        <w:rPr>
          <w:color w:val="auto"/>
        </w:rPr>
        <w:t xml:space="preserve"> in </w:t>
      </w:r>
      <w:r w:rsidR="00AE5B6A" w:rsidRPr="00A32DD5">
        <w:rPr>
          <w:color w:val="auto"/>
        </w:rPr>
        <w:t xml:space="preserve">Civil Action No. 19-C-9000, has adopted and approved the </w:t>
      </w:r>
      <w:r w:rsidR="00476D0E" w:rsidRPr="00A32DD5">
        <w:rPr>
          <w:color w:val="auto"/>
        </w:rPr>
        <w:t>m</w:t>
      </w:r>
      <w:r w:rsidR="00AE5B6A" w:rsidRPr="00A32DD5">
        <w:rPr>
          <w:color w:val="auto"/>
        </w:rPr>
        <w:t xml:space="preserve">emorandum of </w:t>
      </w:r>
      <w:r w:rsidR="00476D0E" w:rsidRPr="00A32DD5">
        <w:rPr>
          <w:color w:val="auto"/>
        </w:rPr>
        <w:t>u</w:t>
      </w:r>
      <w:r w:rsidR="00AE5B6A" w:rsidRPr="00A32DD5">
        <w:rPr>
          <w:color w:val="auto"/>
        </w:rPr>
        <w:t xml:space="preserve">nderstanding and the abatement structure created </w:t>
      </w:r>
      <w:r w:rsidR="00064BEB" w:rsidRPr="00A32DD5">
        <w:rPr>
          <w:color w:val="auto"/>
        </w:rPr>
        <w:t>in the memorandum of understanding</w:t>
      </w:r>
      <w:r w:rsidR="00AE5B6A" w:rsidRPr="00A32DD5">
        <w:rPr>
          <w:color w:val="auto"/>
        </w:rPr>
        <w:t xml:space="preserve">, including, but not limited to, the creation of a private foundation for the purposes set forth </w:t>
      </w:r>
      <w:r w:rsidR="00064BEB" w:rsidRPr="00A32DD5">
        <w:rPr>
          <w:color w:val="auto"/>
        </w:rPr>
        <w:t>in the memorandum of understanding</w:t>
      </w:r>
      <w:r w:rsidR="00271DB5" w:rsidRPr="00A32DD5">
        <w:rPr>
          <w:color w:val="auto"/>
        </w:rPr>
        <w:t>.</w:t>
      </w:r>
    </w:p>
    <w:p w14:paraId="2816E3E7" w14:textId="3562997E" w:rsidR="00331937" w:rsidRPr="00A32DD5" w:rsidRDefault="008C32C0" w:rsidP="0063231C">
      <w:pPr>
        <w:pStyle w:val="SectionHeading"/>
        <w:rPr>
          <w:color w:val="auto"/>
        </w:rPr>
      </w:pPr>
      <w:r w:rsidRPr="00A32DD5">
        <w:rPr>
          <w:color w:val="auto"/>
        </w:rPr>
        <w:t>§5-30-2</w:t>
      </w:r>
      <w:r w:rsidR="00331937" w:rsidRPr="00A32DD5">
        <w:rPr>
          <w:color w:val="auto"/>
        </w:rPr>
        <w:t>. D</w:t>
      </w:r>
      <w:r w:rsidRPr="00A32DD5">
        <w:rPr>
          <w:color w:val="auto"/>
        </w:rPr>
        <w:t>efinitions.</w:t>
      </w:r>
    </w:p>
    <w:p w14:paraId="0C2F0026" w14:textId="27548E6D" w:rsidR="002A191B" w:rsidRPr="00A32DD5" w:rsidRDefault="000533AE" w:rsidP="00090491">
      <w:pPr>
        <w:pStyle w:val="SectionBody"/>
        <w:rPr>
          <w:bCs/>
          <w:color w:val="auto"/>
        </w:rPr>
      </w:pPr>
      <w:r w:rsidRPr="00A32DD5">
        <w:rPr>
          <w:bCs/>
          <w:color w:val="auto"/>
        </w:rPr>
        <w:t>"</w:t>
      </w:r>
      <w:r w:rsidR="002A191B" w:rsidRPr="00A32DD5">
        <w:rPr>
          <w:bCs/>
          <w:color w:val="auto"/>
        </w:rPr>
        <w:t>Approved purposes</w:t>
      </w:r>
      <w:r w:rsidRPr="00A32DD5">
        <w:rPr>
          <w:bCs/>
          <w:color w:val="auto"/>
        </w:rPr>
        <w:t>"</w:t>
      </w:r>
      <w:r w:rsidR="002A191B" w:rsidRPr="00A32DD5">
        <w:rPr>
          <w:bCs/>
          <w:color w:val="auto"/>
        </w:rPr>
        <w:t xml:space="preserve"> means those purposes set forth in Appendix A of the memorandum of understanding for which expenditure</w:t>
      </w:r>
      <w:r w:rsidR="008158AB" w:rsidRPr="00A32DD5">
        <w:rPr>
          <w:bCs/>
          <w:color w:val="auto"/>
        </w:rPr>
        <w:t>s</w:t>
      </w:r>
      <w:r w:rsidR="002A191B" w:rsidRPr="00A32DD5">
        <w:rPr>
          <w:bCs/>
          <w:color w:val="auto"/>
        </w:rPr>
        <w:t xml:space="preserve"> are authorized.</w:t>
      </w:r>
    </w:p>
    <w:p w14:paraId="5836B938" w14:textId="664CB0DA" w:rsidR="00F51A30" w:rsidRPr="00A32DD5" w:rsidRDefault="000533AE" w:rsidP="00090491">
      <w:pPr>
        <w:pStyle w:val="SectionBody"/>
        <w:rPr>
          <w:bCs/>
          <w:color w:val="auto"/>
        </w:rPr>
      </w:pPr>
      <w:r w:rsidRPr="00A32DD5">
        <w:rPr>
          <w:bCs/>
          <w:color w:val="auto"/>
        </w:rPr>
        <w:t>"</w:t>
      </w:r>
      <w:r w:rsidR="00F51A30" w:rsidRPr="00A32DD5">
        <w:rPr>
          <w:bCs/>
          <w:color w:val="auto"/>
        </w:rPr>
        <w:t xml:space="preserve">Expert </w:t>
      </w:r>
      <w:r w:rsidR="00945E43" w:rsidRPr="00A32DD5">
        <w:rPr>
          <w:bCs/>
          <w:color w:val="auto"/>
        </w:rPr>
        <w:t>p</w:t>
      </w:r>
      <w:r w:rsidR="00F51A30" w:rsidRPr="00A32DD5">
        <w:rPr>
          <w:bCs/>
          <w:color w:val="auto"/>
        </w:rPr>
        <w:t>anel</w:t>
      </w:r>
      <w:r w:rsidRPr="00A32DD5">
        <w:rPr>
          <w:bCs/>
          <w:color w:val="auto"/>
        </w:rPr>
        <w:t>"</w:t>
      </w:r>
      <w:r w:rsidR="00F51A30" w:rsidRPr="00A32DD5">
        <w:rPr>
          <w:bCs/>
          <w:color w:val="auto"/>
        </w:rPr>
        <w:t xml:space="preserve"> means the group of individuals</w:t>
      </w:r>
      <w:r w:rsidR="0004181A" w:rsidRPr="00A32DD5">
        <w:rPr>
          <w:bCs/>
          <w:color w:val="auto"/>
        </w:rPr>
        <w:t>,</w:t>
      </w:r>
      <w:r w:rsidR="00F51A30" w:rsidRPr="00A32DD5">
        <w:rPr>
          <w:bCs/>
          <w:color w:val="auto"/>
        </w:rPr>
        <w:t xml:space="preserve"> </w:t>
      </w:r>
      <w:r w:rsidR="0004181A" w:rsidRPr="00A32DD5">
        <w:rPr>
          <w:bCs/>
          <w:color w:val="auto"/>
        </w:rPr>
        <w:t xml:space="preserve">appointed by the governing board, </w:t>
      </w:r>
      <w:r w:rsidR="00F51A30" w:rsidRPr="00A32DD5">
        <w:rPr>
          <w:bCs/>
          <w:color w:val="auto"/>
        </w:rPr>
        <w:t xml:space="preserve">having substantive expertise in </w:t>
      </w:r>
      <w:r w:rsidR="00803DA2" w:rsidRPr="00A32DD5">
        <w:rPr>
          <w:bCs/>
          <w:color w:val="auto"/>
        </w:rPr>
        <w:t>the fields of substance abuse, mental health, law enforcement, finance, health care policy</w:t>
      </w:r>
      <w:r w:rsidR="003F071E" w:rsidRPr="00A32DD5">
        <w:rPr>
          <w:bCs/>
          <w:color w:val="auto"/>
        </w:rPr>
        <w:t>,</w:t>
      </w:r>
      <w:r w:rsidR="00803DA2" w:rsidRPr="00A32DD5">
        <w:rPr>
          <w:bCs/>
          <w:color w:val="auto"/>
        </w:rPr>
        <w:t xml:space="preserve"> and management</w:t>
      </w:r>
      <w:r w:rsidR="00F51A30" w:rsidRPr="00A32DD5">
        <w:rPr>
          <w:bCs/>
          <w:color w:val="auto"/>
        </w:rPr>
        <w:t xml:space="preserve"> to assist the </w:t>
      </w:r>
      <w:r w:rsidR="00FE18BC" w:rsidRPr="00A32DD5">
        <w:rPr>
          <w:bCs/>
          <w:color w:val="auto"/>
        </w:rPr>
        <w:t>f</w:t>
      </w:r>
      <w:r w:rsidR="00F51A30" w:rsidRPr="00A32DD5">
        <w:rPr>
          <w:bCs/>
          <w:color w:val="auto"/>
        </w:rPr>
        <w:t xml:space="preserve">oundation. </w:t>
      </w:r>
    </w:p>
    <w:p w14:paraId="314F2E3C" w14:textId="4FC1AB8D" w:rsidR="00950DDE" w:rsidRPr="00A32DD5" w:rsidRDefault="000533AE" w:rsidP="00090491">
      <w:pPr>
        <w:pStyle w:val="SectionBody"/>
        <w:rPr>
          <w:bCs/>
          <w:color w:val="auto"/>
        </w:rPr>
      </w:pPr>
      <w:r w:rsidRPr="00A32DD5">
        <w:rPr>
          <w:bCs/>
          <w:color w:val="auto"/>
        </w:rPr>
        <w:t>"</w:t>
      </w:r>
      <w:r w:rsidR="00950DDE" w:rsidRPr="00A32DD5">
        <w:rPr>
          <w:bCs/>
          <w:color w:val="auto"/>
        </w:rPr>
        <w:t>Foundation</w:t>
      </w:r>
      <w:r w:rsidRPr="00A32DD5">
        <w:rPr>
          <w:bCs/>
          <w:color w:val="auto"/>
        </w:rPr>
        <w:t>"</w:t>
      </w:r>
      <w:r w:rsidR="00950DDE" w:rsidRPr="00A32DD5">
        <w:rPr>
          <w:bCs/>
          <w:color w:val="auto"/>
        </w:rPr>
        <w:t xml:space="preserve"> means the West Virginia First Foundation created under the memorandum of understanding.</w:t>
      </w:r>
    </w:p>
    <w:p w14:paraId="722A3D71" w14:textId="2CC0C11F" w:rsidR="00F51A30" w:rsidRPr="00A32DD5" w:rsidRDefault="000533AE" w:rsidP="00F51A30">
      <w:pPr>
        <w:pStyle w:val="SectionBody"/>
        <w:rPr>
          <w:bCs/>
          <w:color w:val="auto"/>
        </w:rPr>
      </w:pPr>
      <w:r w:rsidRPr="00A32DD5">
        <w:rPr>
          <w:bCs/>
          <w:color w:val="auto"/>
        </w:rPr>
        <w:t>"</w:t>
      </w:r>
      <w:r w:rsidR="00F51A30" w:rsidRPr="00A32DD5">
        <w:rPr>
          <w:bCs/>
          <w:color w:val="auto"/>
        </w:rPr>
        <w:t xml:space="preserve">Governing </w:t>
      </w:r>
      <w:r w:rsidR="00945E43" w:rsidRPr="00A32DD5">
        <w:rPr>
          <w:bCs/>
          <w:color w:val="auto"/>
        </w:rPr>
        <w:t>b</w:t>
      </w:r>
      <w:r w:rsidR="00F51A30" w:rsidRPr="00A32DD5">
        <w:rPr>
          <w:bCs/>
          <w:color w:val="auto"/>
        </w:rPr>
        <w:t>oard</w:t>
      </w:r>
      <w:r w:rsidRPr="00A32DD5">
        <w:rPr>
          <w:bCs/>
          <w:color w:val="auto"/>
        </w:rPr>
        <w:t>"</w:t>
      </w:r>
      <w:r w:rsidR="00F51A30" w:rsidRPr="00A32DD5">
        <w:rPr>
          <w:bCs/>
          <w:color w:val="auto"/>
        </w:rPr>
        <w:t xml:space="preserve"> means the board of directors for the non-profit foundation </w:t>
      </w:r>
      <w:r w:rsidR="00644EE2" w:rsidRPr="00A32DD5">
        <w:rPr>
          <w:bCs/>
          <w:color w:val="auto"/>
        </w:rPr>
        <w:t>rec</w:t>
      </w:r>
      <w:r w:rsidR="00803DA2" w:rsidRPr="00A32DD5">
        <w:rPr>
          <w:bCs/>
          <w:color w:val="auto"/>
        </w:rPr>
        <w:t>o</w:t>
      </w:r>
      <w:r w:rsidR="00644EE2" w:rsidRPr="00A32DD5">
        <w:rPr>
          <w:bCs/>
          <w:color w:val="auto"/>
        </w:rPr>
        <w:t>gnized</w:t>
      </w:r>
      <w:r w:rsidR="00F51A30" w:rsidRPr="00A32DD5">
        <w:rPr>
          <w:bCs/>
          <w:color w:val="auto"/>
        </w:rPr>
        <w:t xml:space="preserve"> in </w:t>
      </w:r>
      <w:r w:rsidR="00F51A30" w:rsidRPr="00A32DD5">
        <w:rPr>
          <w:rFonts w:cs="Arial"/>
          <w:bCs/>
          <w:color w:val="auto"/>
        </w:rPr>
        <w:t>§</w:t>
      </w:r>
      <w:r w:rsidR="00F51A30" w:rsidRPr="00A32DD5">
        <w:rPr>
          <w:bCs/>
          <w:color w:val="auto"/>
        </w:rPr>
        <w:t>5-30-3 of this code.</w:t>
      </w:r>
    </w:p>
    <w:p w14:paraId="60FFAF39" w14:textId="1034B5DD" w:rsidR="00AD6243" w:rsidRPr="00A32DD5" w:rsidRDefault="000533AE" w:rsidP="00C75C08">
      <w:pPr>
        <w:pStyle w:val="SectionBody"/>
        <w:rPr>
          <w:bCs/>
          <w:color w:val="auto"/>
        </w:rPr>
      </w:pPr>
      <w:r w:rsidRPr="00A32DD5">
        <w:rPr>
          <w:bCs/>
          <w:color w:val="auto"/>
        </w:rPr>
        <w:t>"</w:t>
      </w:r>
      <w:r w:rsidR="00AD6243" w:rsidRPr="00A32DD5">
        <w:rPr>
          <w:bCs/>
          <w:color w:val="auto"/>
        </w:rPr>
        <w:t xml:space="preserve">Local </w:t>
      </w:r>
      <w:r w:rsidR="00945E43" w:rsidRPr="00A32DD5">
        <w:rPr>
          <w:bCs/>
          <w:color w:val="auto"/>
        </w:rPr>
        <w:t>g</w:t>
      </w:r>
      <w:r w:rsidR="00AD6243" w:rsidRPr="00A32DD5">
        <w:rPr>
          <w:bCs/>
          <w:color w:val="auto"/>
        </w:rPr>
        <w:t>overnment</w:t>
      </w:r>
      <w:r w:rsidR="00945E43" w:rsidRPr="00A32DD5">
        <w:rPr>
          <w:bCs/>
          <w:color w:val="auto"/>
        </w:rPr>
        <w:t>s</w:t>
      </w:r>
      <w:r w:rsidRPr="00A32DD5">
        <w:rPr>
          <w:bCs/>
          <w:color w:val="auto"/>
        </w:rPr>
        <w:t>"</w:t>
      </w:r>
      <w:r w:rsidR="00AD6243" w:rsidRPr="00A32DD5">
        <w:rPr>
          <w:bCs/>
          <w:color w:val="auto"/>
        </w:rPr>
        <w:t xml:space="preserve"> mean</w:t>
      </w:r>
      <w:r w:rsidR="00F51A30" w:rsidRPr="00A32DD5">
        <w:rPr>
          <w:bCs/>
          <w:color w:val="auto"/>
        </w:rPr>
        <w:t>s</w:t>
      </w:r>
      <w:r w:rsidR="00AD6243" w:rsidRPr="00A32DD5">
        <w:rPr>
          <w:bCs/>
          <w:color w:val="auto"/>
        </w:rPr>
        <w:t xml:space="preserve"> the counties and municipalities that are parties to the </w:t>
      </w:r>
      <w:r w:rsidR="00B86AB6" w:rsidRPr="00A32DD5">
        <w:rPr>
          <w:bCs/>
          <w:color w:val="auto"/>
        </w:rPr>
        <w:t>memorandum of understanding</w:t>
      </w:r>
      <w:r w:rsidR="00AD6243" w:rsidRPr="00A32DD5">
        <w:rPr>
          <w:bCs/>
          <w:color w:val="auto"/>
        </w:rPr>
        <w:t>.</w:t>
      </w:r>
    </w:p>
    <w:p w14:paraId="4BF2190A" w14:textId="3D4ACBF2" w:rsidR="00B41A8D" w:rsidRPr="00A32DD5" w:rsidRDefault="000533AE" w:rsidP="00B41A8D">
      <w:pPr>
        <w:pStyle w:val="SectionBody"/>
        <w:rPr>
          <w:color w:val="auto"/>
        </w:rPr>
      </w:pPr>
      <w:r w:rsidRPr="00A32DD5">
        <w:rPr>
          <w:bCs/>
          <w:color w:val="auto"/>
        </w:rPr>
        <w:t>"</w:t>
      </w:r>
      <w:r w:rsidR="00331937" w:rsidRPr="00A32DD5">
        <w:rPr>
          <w:bCs/>
          <w:color w:val="auto"/>
        </w:rPr>
        <w:t>M</w:t>
      </w:r>
      <w:r w:rsidR="00945E43" w:rsidRPr="00A32DD5">
        <w:rPr>
          <w:bCs/>
          <w:color w:val="auto"/>
        </w:rPr>
        <w:t xml:space="preserve">emorandum of </w:t>
      </w:r>
      <w:r w:rsidR="00B86AB6" w:rsidRPr="00A32DD5">
        <w:rPr>
          <w:bCs/>
          <w:color w:val="auto"/>
        </w:rPr>
        <w:t>u</w:t>
      </w:r>
      <w:r w:rsidR="00945E43" w:rsidRPr="00A32DD5">
        <w:rPr>
          <w:bCs/>
          <w:color w:val="auto"/>
        </w:rPr>
        <w:t>nderstanding</w:t>
      </w:r>
      <w:r w:rsidRPr="00A32DD5">
        <w:rPr>
          <w:bCs/>
          <w:color w:val="auto"/>
        </w:rPr>
        <w:t>"</w:t>
      </w:r>
      <w:r w:rsidR="00331937" w:rsidRPr="00A32DD5">
        <w:rPr>
          <w:bCs/>
          <w:color w:val="auto"/>
        </w:rPr>
        <w:t xml:space="preserve"> mean</w:t>
      </w:r>
      <w:r w:rsidR="008C32C0" w:rsidRPr="00A32DD5">
        <w:rPr>
          <w:bCs/>
          <w:color w:val="auto"/>
        </w:rPr>
        <w:t>s</w:t>
      </w:r>
      <w:r w:rsidR="00331937" w:rsidRPr="00A32DD5">
        <w:rPr>
          <w:bCs/>
          <w:color w:val="auto"/>
        </w:rPr>
        <w:t xml:space="preserve"> the West </w:t>
      </w:r>
      <w:r w:rsidR="00331937" w:rsidRPr="00A32DD5">
        <w:rPr>
          <w:color w:val="auto"/>
        </w:rPr>
        <w:t xml:space="preserve">Virginia First Memorandum of Understanding approved </w:t>
      </w:r>
      <w:r w:rsidR="007A16CB" w:rsidRPr="00A32DD5">
        <w:rPr>
          <w:color w:val="auto"/>
        </w:rPr>
        <w:t xml:space="preserve">by order </w:t>
      </w:r>
      <w:r w:rsidR="00331937" w:rsidRPr="00A32DD5">
        <w:rPr>
          <w:color w:val="auto"/>
        </w:rPr>
        <w:t xml:space="preserve">and </w:t>
      </w:r>
      <w:r w:rsidR="00945E43" w:rsidRPr="00A32DD5">
        <w:rPr>
          <w:color w:val="auto"/>
        </w:rPr>
        <w:t>entered</w:t>
      </w:r>
      <w:r w:rsidR="00331937" w:rsidRPr="00A32DD5">
        <w:rPr>
          <w:color w:val="auto"/>
        </w:rPr>
        <w:t xml:space="preserve"> by the </w:t>
      </w:r>
      <w:r w:rsidR="005130F0" w:rsidRPr="00A32DD5">
        <w:rPr>
          <w:color w:val="auto"/>
        </w:rPr>
        <w:t>c</w:t>
      </w:r>
      <w:r w:rsidR="00331937" w:rsidRPr="00A32DD5">
        <w:rPr>
          <w:color w:val="auto"/>
        </w:rPr>
        <w:t xml:space="preserve">ircuit </w:t>
      </w:r>
      <w:r w:rsidR="005130F0" w:rsidRPr="00A32DD5">
        <w:rPr>
          <w:color w:val="auto"/>
        </w:rPr>
        <w:t>c</w:t>
      </w:r>
      <w:r w:rsidR="00331937" w:rsidRPr="00A32DD5">
        <w:rPr>
          <w:color w:val="auto"/>
        </w:rPr>
        <w:t xml:space="preserve">ourt of Kanawha County as referenced in </w:t>
      </w:r>
      <w:r w:rsidR="00331937" w:rsidRPr="00A32DD5">
        <w:rPr>
          <w:rFonts w:cs="Arial"/>
          <w:color w:val="auto"/>
        </w:rPr>
        <w:t>§</w:t>
      </w:r>
      <w:r w:rsidR="00612F94" w:rsidRPr="00A32DD5">
        <w:rPr>
          <w:color w:val="auto"/>
        </w:rPr>
        <w:t>5-30-</w:t>
      </w:r>
      <w:r w:rsidR="00331937" w:rsidRPr="00A32DD5">
        <w:rPr>
          <w:color w:val="auto"/>
        </w:rPr>
        <w:t>1</w:t>
      </w:r>
      <w:r w:rsidR="003F071E" w:rsidRPr="00A32DD5">
        <w:rPr>
          <w:color w:val="auto"/>
        </w:rPr>
        <w:t xml:space="preserve"> </w:t>
      </w:r>
      <w:r w:rsidR="003F071E" w:rsidRPr="00A32DD5">
        <w:rPr>
          <w:i/>
          <w:iCs/>
          <w:color w:val="auto"/>
        </w:rPr>
        <w:t>et seq.</w:t>
      </w:r>
      <w:r w:rsidR="003F071E" w:rsidRPr="00A32DD5">
        <w:rPr>
          <w:color w:val="auto"/>
        </w:rPr>
        <w:t xml:space="preserve"> </w:t>
      </w:r>
      <w:r w:rsidR="008C32C0" w:rsidRPr="00A32DD5">
        <w:rPr>
          <w:color w:val="auto"/>
        </w:rPr>
        <w:t>of this code</w:t>
      </w:r>
      <w:r w:rsidR="00331937" w:rsidRPr="00A32DD5">
        <w:rPr>
          <w:color w:val="auto"/>
        </w:rPr>
        <w:t>.</w:t>
      </w:r>
    </w:p>
    <w:p w14:paraId="21B76DBA" w14:textId="45FB1958" w:rsidR="00AD6243" w:rsidRPr="00A32DD5" w:rsidRDefault="000533AE" w:rsidP="00C75C08">
      <w:pPr>
        <w:pStyle w:val="SectionBody"/>
        <w:rPr>
          <w:color w:val="auto"/>
        </w:rPr>
      </w:pPr>
      <w:r w:rsidRPr="00A32DD5">
        <w:rPr>
          <w:color w:val="auto"/>
        </w:rPr>
        <w:t>"</w:t>
      </w:r>
      <w:r w:rsidR="00AD6243" w:rsidRPr="00A32DD5">
        <w:rPr>
          <w:color w:val="auto"/>
        </w:rPr>
        <w:t xml:space="preserve">Opioid </w:t>
      </w:r>
      <w:r w:rsidR="00945E43" w:rsidRPr="00A32DD5">
        <w:rPr>
          <w:color w:val="auto"/>
        </w:rPr>
        <w:t>f</w:t>
      </w:r>
      <w:r w:rsidR="00AD6243" w:rsidRPr="00A32DD5">
        <w:rPr>
          <w:color w:val="auto"/>
        </w:rPr>
        <w:t>unds</w:t>
      </w:r>
      <w:r w:rsidRPr="00A32DD5">
        <w:rPr>
          <w:color w:val="auto"/>
        </w:rPr>
        <w:t>"</w:t>
      </w:r>
      <w:r w:rsidR="00AD6243" w:rsidRPr="00A32DD5">
        <w:rPr>
          <w:color w:val="auto"/>
        </w:rPr>
        <w:t xml:space="preserve"> mean</w:t>
      </w:r>
      <w:r w:rsidR="008C32C0" w:rsidRPr="00A32DD5">
        <w:rPr>
          <w:color w:val="auto"/>
        </w:rPr>
        <w:t xml:space="preserve">s </w:t>
      </w:r>
      <w:r w:rsidR="00AD6243" w:rsidRPr="00A32DD5">
        <w:rPr>
          <w:color w:val="auto"/>
        </w:rPr>
        <w:t xml:space="preserve">funds </w:t>
      </w:r>
      <w:r w:rsidR="00B41A8D" w:rsidRPr="00A32DD5">
        <w:rPr>
          <w:color w:val="auto"/>
        </w:rPr>
        <w:t xml:space="preserve">that are obligated to be transferred </w:t>
      </w:r>
      <w:r w:rsidR="007A16CB" w:rsidRPr="00A32DD5">
        <w:rPr>
          <w:color w:val="auto"/>
        </w:rPr>
        <w:t xml:space="preserve">or are transferred </w:t>
      </w:r>
      <w:r w:rsidR="00B41A8D" w:rsidRPr="00A32DD5">
        <w:rPr>
          <w:color w:val="auto"/>
        </w:rPr>
        <w:t xml:space="preserve">to the </w:t>
      </w:r>
      <w:r w:rsidR="007A16CB" w:rsidRPr="00A32DD5">
        <w:rPr>
          <w:color w:val="auto"/>
        </w:rPr>
        <w:t>f</w:t>
      </w:r>
      <w:r w:rsidR="00B41A8D" w:rsidRPr="00A32DD5">
        <w:rPr>
          <w:color w:val="auto"/>
        </w:rPr>
        <w:t xml:space="preserve">oundation </w:t>
      </w:r>
      <w:r w:rsidR="00AD6243" w:rsidRPr="00A32DD5">
        <w:rPr>
          <w:color w:val="auto"/>
        </w:rPr>
        <w:t xml:space="preserve">from </w:t>
      </w:r>
      <w:r w:rsidR="00B41A8D" w:rsidRPr="00A32DD5">
        <w:rPr>
          <w:color w:val="auto"/>
        </w:rPr>
        <w:t xml:space="preserve">any source, including, but not limited to, those </w:t>
      </w:r>
      <w:r w:rsidR="00AD6243" w:rsidRPr="00A32DD5">
        <w:rPr>
          <w:color w:val="auto"/>
        </w:rPr>
        <w:t>settlement</w:t>
      </w:r>
      <w:r w:rsidR="00B41A8D" w:rsidRPr="00A32DD5">
        <w:rPr>
          <w:color w:val="auto"/>
        </w:rPr>
        <w:t>s</w:t>
      </w:r>
      <w:r w:rsidR="00AD6243" w:rsidRPr="00A32DD5">
        <w:rPr>
          <w:color w:val="auto"/>
        </w:rPr>
        <w:t xml:space="preserve"> </w:t>
      </w:r>
      <w:r w:rsidR="00B41A8D" w:rsidRPr="00A32DD5">
        <w:rPr>
          <w:color w:val="auto"/>
        </w:rPr>
        <w:t xml:space="preserve">subject to the terms of the </w:t>
      </w:r>
      <w:r w:rsidR="00B86AB6" w:rsidRPr="00A32DD5">
        <w:rPr>
          <w:bCs/>
          <w:color w:val="auto"/>
        </w:rPr>
        <w:t>memorandum of understanding</w:t>
      </w:r>
      <w:r w:rsidR="00AD6243" w:rsidRPr="00A32DD5">
        <w:rPr>
          <w:color w:val="auto"/>
        </w:rPr>
        <w:t>.</w:t>
      </w:r>
    </w:p>
    <w:p w14:paraId="14F92AED" w14:textId="4B6612C0" w:rsidR="00331937" w:rsidRPr="00A32DD5" w:rsidRDefault="000533AE" w:rsidP="00C75C08">
      <w:pPr>
        <w:pStyle w:val="SectionBody"/>
        <w:rPr>
          <w:color w:val="auto"/>
        </w:rPr>
      </w:pPr>
      <w:r w:rsidRPr="00A32DD5">
        <w:rPr>
          <w:color w:val="auto"/>
        </w:rPr>
        <w:t>"</w:t>
      </w:r>
      <w:r w:rsidR="00331937" w:rsidRPr="00A32DD5">
        <w:rPr>
          <w:color w:val="auto"/>
        </w:rPr>
        <w:t>Order</w:t>
      </w:r>
      <w:r w:rsidRPr="00A32DD5">
        <w:rPr>
          <w:color w:val="auto"/>
        </w:rPr>
        <w:t>"</w:t>
      </w:r>
      <w:r w:rsidR="00331937" w:rsidRPr="00A32DD5">
        <w:rPr>
          <w:color w:val="auto"/>
        </w:rPr>
        <w:t xml:space="preserve"> mean</w:t>
      </w:r>
      <w:r w:rsidR="008C32C0" w:rsidRPr="00A32DD5">
        <w:rPr>
          <w:color w:val="auto"/>
        </w:rPr>
        <w:t>s</w:t>
      </w:r>
      <w:r w:rsidR="00331937" w:rsidRPr="00A32DD5">
        <w:rPr>
          <w:color w:val="auto"/>
        </w:rPr>
        <w:t xml:space="preserve"> the order of the </w:t>
      </w:r>
      <w:r w:rsidR="005130F0" w:rsidRPr="00A32DD5">
        <w:rPr>
          <w:color w:val="auto"/>
        </w:rPr>
        <w:t>c</w:t>
      </w:r>
      <w:r w:rsidR="00331937" w:rsidRPr="00A32DD5">
        <w:rPr>
          <w:color w:val="auto"/>
        </w:rPr>
        <w:t xml:space="preserve">ircuit </w:t>
      </w:r>
      <w:r w:rsidR="005130F0" w:rsidRPr="00A32DD5">
        <w:rPr>
          <w:color w:val="auto"/>
        </w:rPr>
        <w:t>c</w:t>
      </w:r>
      <w:r w:rsidR="00331937" w:rsidRPr="00A32DD5">
        <w:rPr>
          <w:color w:val="auto"/>
        </w:rPr>
        <w:t xml:space="preserve">ourt of Kanawha County referenced in </w:t>
      </w:r>
      <w:r w:rsidR="00331937" w:rsidRPr="00A32DD5">
        <w:rPr>
          <w:rFonts w:cs="Arial"/>
          <w:color w:val="auto"/>
        </w:rPr>
        <w:t>§</w:t>
      </w:r>
      <w:r w:rsidR="00612F94" w:rsidRPr="00A32DD5">
        <w:rPr>
          <w:color w:val="auto"/>
        </w:rPr>
        <w:t>5-30-</w:t>
      </w:r>
      <w:r w:rsidR="00331937" w:rsidRPr="00A32DD5">
        <w:rPr>
          <w:color w:val="auto"/>
        </w:rPr>
        <w:t>1</w:t>
      </w:r>
      <w:r w:rsidR="003F071E" w:rsidRPr="00A32DD5">
        <w:rPr>
          <w:color w:val="auto"/>
        </w:rPr>
        <w:t xml:space="preserve"> </w:t>
      </w:r>
      <w:r w:rsidR="003F071E" w:rsidRPr="00A32DD5">
        <w:rPr>
          <w:i/>
          <w:iCs/>
          <w:color w:val="auto"/>
        </w:rPr>
        <w:t xml:space="preserve">et </w:t>
      </w:r>
      <w:r w:rsidR="003F071E" w:rsidRPr="00A32DD5">
        <w:rPr>
          <w:i/>
          <w:iCs/>
          <w:color w:val="auto"/>
        </w:rPr>
        <w:lastRenderedPageBreak/>
        <w:t>seq.</w:t>
      </w:r>
      <w:r w:rsidR="003F071E" w:rsidRPr="00A32DD5">
        <w:rPr>
          <w:color w:val="auto"/>
        </w:rPr>
        <w:t xml:space="preserve"> </w:t>
      </w:r>
      <w:r w:rsidR="008C32C0" w:rsidRPr="00A32DD5">
        <w:rPr>
          <w:color w:val="auto"/>
        </w:rPr>
        <w:t xml:space="preserve">of this code </w:t>
      </w:r>
      <w:r w:rsidR="00331937" w:rsidRPr="00A32DD5">
        <w:rPr>
          <w:color w:val="auto"/>
        </w:rPr>
        <w:t xml:space="preserve">adopting and approving the </w:t>
      </w:r>
      <w:r w:rsidR="00B86AB6" w:rsidRPr="00A32DD5">
        <w:rPr>
          <w:bCs/>
          <w:color w:val="auto"/>
        </w:rPr>
        <w:t>memorandum of understanding</w:t>
      </w:r>
      <w:r w:rsidR="00331937" w:rsidRPr="00A32DD5">
        <w:rPr>
          <w:color w:val="auto"/>
        </w:rPr>
        <w:t xml:space="preserve"> and the abatement structure created </w:t>
      </w:r>
      <w:r w:rsidR="008C32C0" w:rsidRPr="00A32DD5">
        <w:rPr>
          <w:color w:val="auto"/>
        </w:rPr>
        <w:t>in the memorandum</w:t>
      </w:r>
      <w:r w:rsidR="007A16CB" w:rsidRPr="00A32DD5">
        <w:rPr>
          <w:color w:val="auto"/>
        </w:rPr>
        <w:t xml:space="preserve"> of understanding</w:t>
      </w:r>
      <w:r w:rsidR="00331937" w:rsidRPr="00A32DD5">
        <w:rPr>
          <w:color w:val="auto"/>
        </w:rPr>
        <w:t xml:space="preserve">, including, but not limited to, the creation of a private foundation for the purposes set forth </w:t>
      </w:r>
      <w:r w:rsidR="00064BEB" w:rsidRPr="00A32DD5">
        <w:rPr>
          <w:color w:val="auto"/>
        </w:rPr>
        <w:t>in the memorandum of understanding.</w:t>
      </w:r>
    </w:p>
    <w:p w14:paraId="49F0F9D4" w14:textId="5D9C7C27" w:rsidR="00271DB5" w:rsidRPr="00A32DD5" w:rsidRDefault="000533AE" w:rsidP="00271DB5">
      <w:pPr>
        <w:pStyle w:val="SectionBody"/>
        <w:rPr>
          <w:color w:val="auto"/>
        </w:rPr>
        <w:sectPr w:rsidR="00271DB5" w:rsidRPr="00A32DD5" w:rsidSect="0063231C">
          <w:type w:val="continuous"/>
          <w:pgSz w:w="12240" w:h="15840" w:code="1"/>
          <w:pgMar w:top="1440" w:right="1440" w:bottom="1440" w:left="1440" w:header="720" w:footer="720" w:gutter="0"/>
          <w:lnNumType w:countBy="1" w:restart="newSection"/>
          <w:cols w:space="720"/>
          <w:docGrid w:linePitch="360"/>
        </w:sectPr>
      </w:pPr>
      <w:r w:rsidRPr="00A32DD5">
        <w:rPr>
          <w:color w:val="auto"/>
        </w:rPr>
        <w:t>"</w:t>
      </w:r>
      <w:r w:rsidR="00AD6243" w:rsidRPr="00A32DD5">
        <w:rPr>
          <w:color w:val="auto"/>
        </w:rPr>
        <w:t>Region</w:t>
      </w:r>
      <w:r w:rsidRPr="00A32DD5">
        <w:rPr>
          <w:color w:val="auto"/>
        </w:rPr>
        <w:t>"</w:t>
      </w:r>
      <w:r w:rsidR="00AD6243" w:rsidRPr="00A32DD5">
        <w:rPr>
          <w:color w:val="auto"/>
        </w:rPr>
        <w:t xml:space="preserve"> mean</w:t>
      </w:r>
      <w:r w:rsidR="008C32C0" w:rsidRPr="00A32DD5">
        <w:rPr>
          <w:color w:val="auto"/>
        </w:rPr>
        <w:t>s</w:t>
      </w:r>
      <w:r w:rsidR="00AD6243" w:rsidRPr="00A32DD5">
        <w:rPr>
          <w:color w:val="auto"/>
        </w:rPr>
        <w:t xml:space="preserve"> any of the</w:t>
      </w:r>
      <w:r w:rsidR="00803DA2" w:rsidRPr="00A32DD5">
        <w:rPr>
          <w:color w:val="auto"/>
        </w:rPr>
        <w:t xml:space="preserve"> six</w:t>
      </w:r>
      <w:r w:rsidR="00AD6243" w:rsidRPr="00A32DD5">
        <w:rPr>
          <w:color w:val="auto"/>
        </w:rPr>
        <w:t xml:space="preserve"> geographic regions established pursuant to the </w:t>
      </w:r>
      <w:r w:rsidR="00B86AB6" w:rsidRPr="00A32DD5">
        <w:rPr>
          <w:color w:val="auto"/>
        </w:rPr>
        <w:t>o</w:t>
      </w:r>
      <w:r w:rsidR="00AD6243" w:rsidRPr="00A32DD5">
        <w:rPr>
          <w:color w:val="auto"/>
        </w:rPr>
        <w:t xml:space="preserve">rder and </w:t>
      </w:r>
      <w:r w:rsidR="00803DA2" w:rsidRPr="00A32DD5">
        <w:rPr>
          <w:color w:val="auto"/>
        </w:rPr>
        <w:t xml:space="preserve">Exhibit B of the </w:t>
      </w:r>
      <w:r w:rsidR="00B86AB6" w:rsidRPr="00A32DD5">
        <w:rPr>
          <w:bCs/>
          <w:color w:val="auto"/>
        </w:rPr>
        <w:t>memorandum of understanding</w:t>
      </w:r>
      <w:r w:rsidR="00271DB5" w:rsidRPr="00A32DD5">
        <w:rPr>
          <w:color w:val="auto"/>
        </w:rPr>
        <w:t>.</w:t>
      </w:r>
    </w:p>
    <w:p w14:paraId="6AE7F879" w14:textId="151B3123" w:rsidR="00271DB5" w:rsidRPr="00A32DD5" w:rsidRDefault="008C32C0" w:rsidP="0063231C">
      <w:pPr>
        <w:pStyle w:val="SectionHeading"/>
        <w:rPr>
          <w:color w:val="auto"/>
        </w:rPr>
      </w:pPr>
      <w:r w:rsidRPr="00A32DD5">
        <w:rPr>
          <w:color w:val="auto"/>
        </w:rPr>
        <w:t>§5-30-3</w:t>
      </w:r>
      <w:r w:rsidR="00AE5B6A" w:rsidRPr="00A32DD5">
        <w:rPr>
          <w:color w:val="auto"/>
        </w:rPr>
        <w:t>. W</w:t>
      </w:r>
      <w:r w:rsidR="00B1289E" w:rsidRPr="00A32DD5">
        <w:rPr>
          <w:color w:val="auto"/>
        </w:rPr>
        <w:t>est</w:t>
      </w:r>
      <w:r w:rsidR="00AE5B6A" w:rsidRPr="00A32DD5">
        <w:rPr>
          <w:color w:val="auto"/>
        </w:rPr>
        <w:t xml:space="preserve"> V</w:t>
      </w:r>
      <w:r w:rsidR="00B1289E" w:rsidRPr="00A32DD5">
        <w:rPr>
          <w:color w:val="auto"/>
        </w:rPr>
        <w:t>irginia</w:t>
      </w:r>
      <w:r w:rsidR="00AE5B6A" w:rsidRPr="00A32DD5">
        <w:rPr>
          <w:color w:val="auto"/>
        </w:rPr>
        <w:t xml:space="preserve"> F</w:t>
      </w:r>
      <w:r w:rsidR="00B86AB6" w:rsidRPr="00A32DD5">
        <w:rPr>
          <w:color w:val="auto"/>
        </w:rPr>
        <w:t>irst</w:t>
      </w:r>
      <w:r w:rsidR="00AE5B6A" w:rsidRPr="00A32DD5">
        <w:rPr>
          <w:color w:val="auto"/>
        </w:rPr>
        <w:t xml:space="preserve"> F</w:t>
      </w:r>
      <w:r w:rsidR="00B86AB6" w:rsidRPr="00A32DD5">
        <w:rPr>
          <w:color w:val="auto"/>
        </w:rPr>
        <w:t>oundation</w:t>
      </w:r>
      <w:r w:rsidRPr="00A32DD5">
        <w:rPr>
          <w:color w:val="auto"/>
        </w:rPr>
        <w:t>.</w:t>
      </w:r>
      <w:r w:rsidR="00AE5B6A" w:rsidRPr="00A32DD5">
        <w:rPr>
          <w:color w:val="auto"/>
        </w:rPr>
        <w:t xml:space="preserve"> </w:t>
      </w:r>
    </w:p>
    <w:p w14:paraId="15DFC4CC" w14:textId="2AA9539F" w:rsidR="00AE5B6A" w:rsidRPr="00A32DD5" w:rsidRDefault="00331937" w:rsidP="00271DB5">
      <w:pPr>
        <w:pStyle w:val="SectionBody"/>
        <w:rPr>
          <w:color w:val="auto"/>
        </w:rPr>
      </w:pPr>
      <w:r w:rsidRPr="00A32DD5">
        <w:rPr>
          <w:color w:val="auto"/>
        </w:rPr>
        <w:t>A</w:t>
      </w:r>
      <w:r w:rsidR="00AE5B6A" w:rsidRPr="00A32DD5">
        <w:rPr>
          <w:color w:val="auto"/>
        </w:rPr>
        <w:t xml:space="preserve"> private foundation </w:t>
      </w:r>
      <w:r w:rsidRPr="00A32DD5">
        <w:rPr>
          <w:color w:val="auto"/>
        </w:rPr>
        <w:t xml:space="preserve">in keeping with the </w:t>
      </w:r>
      <w:r w:rsidR="00B86AB6" w:rsidRPr="00A32DD5">
        <w:rPr>
          <w:color w:val="auto"/>
        </w:rPr>
        <w:t>o</w:t>
      </w:r>
      <w:r w:rsidRPr="00A32DD5">
        <w:rPr>
          <w:color w:val="auto"/>
        </w:rPr>
        <w:t>rder</w:t>
      </w:r>
      <w:r w:rsidR="007A16CB" w:rsidRPr="00A32DD5">
        <w:rPr>
          <w:color w:val="auto"/>
        </w:rPr>
        <w:t>,</w:t>
      </w:r>
      <w:r w:rsidRPr="00A32DD5">
        <w:rPr>
          <w:color w:val="auto"/>
        </w:rPr>
        <w:t xml:space="preserve"> </w:t>
      </w:r>
      <w:r w:rsidR="00AE5B6A" w:rsidRPr="00A32DD5">
        <w:rPr>
          <w:color w:val="auto"/>
        </w:rPr>
        <w:t>known as the West Virginia First Foundation</w:t>
      </w:r>
      <w:r w:rsidR="007A16CB" w:rsidRPr="00A32DD5">
        <w:rPr>
          <w:color w:val="auto"/>
        </w:rPr>
        <w:t xml:space="preserve">, that qualifies under Internal Revenue Code Section 501(c)(3), </w:t>
      </w:r>
      <w:r w:rsidR="008158AB" w:rsidRPr="00A32DD5">
        <w:rPr>
          <w:color w:val="auto"/>
        </w:rPr>
        <w:t>and</w:t>
      </w:r>
      <w:r w:rsidR="00803DA2" w:rsidRPr="00A32DD5">
        <w:rPr>
          <w:color w:val="auto"/>
        </w:rPr>
        <w:t xml:space="preserve"> created by the parties to the memorandum of understanding</w:t>
      </w:r>
      <w:r w:rsidR="002A191B" w:rsidRPr="00A32DD5">
        <w:rPr>
          <w:color w:val="auto"/>
        </w:rPr>
        <w:t xml:space="preserve"> is </w:t>
      </w:r>
      <w:r w:rsidR="00FE18BC" w:rsidRPr="00A32DD5">
        <w:rPr>
          <w:color w:val="auto"/>
        </w:rPr>
        <w:t>recognized</w:t>
      </w:r>
      <w:r w:rsidR="00803DA2" w:rsidRPr="00A32DD5">
        <w:rPr>
          <w:color w:val="auto"/>
        </w:rPr>
        <w:t>. The foundation shall have</w:t>
      </w:r>
      <w:r w:rsidR="00AE5B6A" w:rsidRPr="00A32DD5">
        <w:rPr>
          <w:color w:val="auto"/>
        </w:rPr>
        <w:t xml:space="preserve"> a </w:t>
      </w:r>
      <w:r w:rsidR="00B86AB6" w:rsidRPr="00A32DD5">
        <w:rPr>
          <w:color w:val="auto"/>
        </w:rPr>
        <w:t>g</w:t>
      </w:r>
      <w:r w:rsidR="00AE5B6A" w:rsidRPr="00A32DD5">
        <w:rPr>
          <w:color w:val="auto"/>
        </w:rPr>
        <w:t xml:space="preserve">overning </w:t>
      </w:r>
      <w:r w:rsidR="00FE18BC" w:rsidRPr="00A32DD5">
        <w:rPr>
          <w:color w:val="auto"/>
        </w:rPr>
        <w:t>b</w:t>
      </w:r>
      <w:r w:rsidR="00AE5B6A" w:rsidRPr="00A32DD5">
        <w:rPr>
          <w:color w:val="auto"/>
        </w:rPr>
        <w:t xml:space="preserve">oard, </w:t>
      </w:r>
      <w:r w:rsidR="00AD6243" w:rsidRPr="00A32DD5">
        <w:rPr>
          <w:color w:val="auto"/>
        </w:rPr>
        <w:t xml:space="preserve">an </w:t>
      </w:r>
      <w:r w:rsidR="00B86AB6" w:rsidRPr="00A32DD5">
        <w:rPr>
          <w:color w:val="auto"/>
        </w:rPr>
        <w:t>e</w:t>
      </w:r>
      <w:r w:rsidR="00AE5B6A" w:rsidRPr="00A32DD5">
        <w:rPr>
          <w:color w:val="auto"/>
        </w:rPr>
        <w:t xml:space="preserve">xpert </w:t>
      </w:r>
      <w:r w:rsidR="00B86AB6" w:rsidRPr="00A32DD5">
        <w:rPr>
          <w:color w:val="auto"/>
        </w:rPr>
        <w:t>p</w:t>
      </w:r>
      <w:r w:rsidR="00AE5B6A" w:rsidRPr="00A32DD5">
        <w:rPr>
          <w:color w:val="auto"/>
        </w:rPr>
        <w:t xml:space="preserve">anel, and other additional and regional entities necessary for the purpose of receiving and disbursing </w:t>
      </w:r>
      <w:r w:rsidR="00B86AB6" w:rsidRPr="00A32DD5">
        <w:rPr>
          <w:color w:val="auto"/>
        </w:rPr>
        <w:t>o</w:t>
      </w:r>
      <w:r w:rsidR="00AE5B6A" w:rsidRPr="00A32DD5">
        <w:rPr>
          <w:color w:val="auto"/>
        </w:rPr>
        <w:t xml:space="preserve">pioid </w:t>
      </w:r>
      <w:r w:rsidR="00B86AB6" w:rsidRPr="00A32DD5">
        <w:rPr>
          <w:color w:val="auto"/>
        </w:rPr>
        <w:t>f</w:t>
      </w:r>
      <w:r w:rsidR="00AE5B6A" w:rsidRPr="00A32DD5">
        <w:rPr>
          <w:color w:val="auto"/>
        </w:rPr>
        <w:t xml:space="preserve">unds and other purposes set forth in the </w:t>
      </w:r>
      <w:r w:rsidR="00B86AB6" w:rsidRPr="00A32DD5">
        <w:rPr>
          <w:color w:val="auto"/>
        </w:rPr>
        <w:t>o</w:t>
      </w:r>
      <w:r w:rsidR="00AE5B6A" w:rsidRPr="00A32DD5">
        <w:rPr>
          <w:color w:val="auto"/>
        </w:rPr>
        <w:t xml:space="preserve">rder and the </w:t>
      </w:r>
      <w:r w:rsidR="00B46733" w:rsidRPr="00A32DD5">
        <w:rPr>
          <w:color w:val="auto"/>
        </w:rPr>
        <w:t>memorandum of understanding</w:t>
      </w:r>
      <w:r w:rsidR="00AE5B6A" w:rsidRPr="00A32DD5">
        <w:rPr>
          <w:color w:val="auto"/>
        </w:rPr>
        <w:t xml:space="preserve">.  The operation of the West Virginia First Foundation </w:t>
      </w:r>
      <w:r w:rsidR="00B46733" w:rsidRPr="00A32DD5">
        <w:rPr>
          <w:color w:val="auto"/>
        </w:rPr>
        <w:t>shall</w:t>
      </w:r>
      <w:r w:rsidR="00AE5B6A" w:rsidRPr="00A32DD5">
        <w:rPr>
          <w:color w:val="auto"/>
        </w:rPr>
        <w:t xml:space="preserve"> be governed by its </w:t>
      </w:r>
      <w:r w:rsidR="00B86AB6" w:rsidRPr="00A32DD5">
        <w:rPr>
          <w:color w:val="auto"/>
        </w:rPr>
        <w:t>a</w:t>
      </w:r>
      <w:r w:rsidR="00AE5B6A" w:rsidRPr="00A32DD5">
        <w:rPr>
          <w:color w:val="auto"/>
        </w:rPr>
        <w:t xml:space="preserve">rticles of </w:t>
      </w:r>
      <w:r w:rsidR="00B86AB6" w:rsidRPr="00A32DD5">
        <w:rPr>
          <w:color w:val="auto"/>
        </w:rPr>
        <w:t>i</w:t>
      </w:r>
      <w:r w:rsidR="00AE5B6A" w:rsidRPr="00A32DD5">
        <w:rPr>
          <w:color w:val="auto"/>
        </w:rPr>
        <w:t xml:space="preserve">ncorporation and </w:t>
      </w:r>
      <w:r w:rsidR="00B86AB6" w:rsidRPr="00A32DD5">
        <w:rPr>
          <w:color w:val="auto"/>
        </w:rPr>
        <w:t>any</w:t>
      </w:r>
      <w:r w:rsidR="00AE5B6A" w:rsidRPr="00A32DD5">
        <w:rPr>
          <w:color w:val="auto"/>
        </w:rPr>
        <w:t xml:space="preserve"> by-laws adopted consistent with the provisions of the </w:t>
      </w:r>
      <w:r w:rsidR="00B86AB6" w:rsidRPr="00A32DD5">
        <w:rPr>
          <w:bCs/>
          <w:color w:val="auto"/>
        </w:rPr>
        <w:t>memorandum of understanding</w:t>
      </w:r>
      <w:r w:rsidR="007A16CB" w:rsidRPr="00A32DD5">
        <w:rPr>
          <w:bCs/>
          <w:color w:val="auto"/>
        </w:rPr>
        <w:t xml:space="preserve"> and the order</w:t>
      </w:r>
      <w:r w:rsidR="00AE5B6A" w:rsidRPr="00A32DD5">
        <w:rPr>
          <w:color w:val="auto"/>
        </w:rPr>
        <w:t>.</w:t>
      </w:r>
    </w:p>
    <w:p w14:paraId="702FCD2E" w14:textId="77777777" w:rsidR="00271DB5" w:rsidRPr="00A32DD5" w:rsidRDefault="00271DB5" w:rsidP="00AE5B6A">
      <w:pPr>
        <w:pStyle w:val="SectionBody"/>
        <w:ind w:firstLine="0"/>
        <w:rPr>
          <w:b/>
          <w:bCs/>
          <w:color w:val="auto"/>
        </w:rPr>
        <w:sectPr w:rsidR="00271DB5" w:rsidRPr="00A32DD5" w:rsidSect="00DE3FED">
          <w:type w:val="continuous"/>
          <w:pgSz w:w="12240" w:h="15840" w:code="1"/>
          <w:pgMar w:top="1440" w:right="1440" w:bottom="1440" w:left="1440" w:header="720" w:footer="720" w:gutter="0"/>
          <w:lnNumType w:countBy="1" w:restart="newSection"/>
          <w:cols w:space="720"/>
          <w:titlePg/>
          <w:docGrid w:linePitch="360"/>
        </w:sectPr>
      </w:pPr>
    </w:p>
    <w:p w14:paraId="448D79F6" w14:textId="3EE8A0BF" w:rsidR="00AE5B6A" w:rsidRPr="00A32DD5" w:rsidRDefault="008C32C0" w:rsidP="005130F0">
      <w:pPr>
        <w:pStyle w:val="SectionHeading"/>
      </w:pPr>
      <w:r w:rsidRPr="00A32DD5">
        <w:t>§5-30-4</w:t>
      </w:r>
      <w:r w:rsidR="00AE5B6A" w:rsidRPr="00A32DD5">
        <w:t>. W</w:t>
      </w:r>
      <w:r w:rsidR="00B1289E" w:rsidRPr="00A32DD5">
        <w:t>est</w:t>
      </w:r>
      <w:r w:rsidR="00AE5B6A" w:rsidRPr="00A32DD5">
        <w:t xml:space="preserve"> V</w:t>
      </w:r>
      <w:r w:rsidR="00B1289E" w:rsidRPr="00A32DD5">
        <w:t>irginia</w:t>
      </w:r>
      <w:r w:rsidR="00AE5B6A" w:rsidRPr="00A32DD5">
        <w:t xml:space="preserve"> F</w:t>
      </w:r>
      <w:r w:rsidR="00B86AB6" w:rsidRPr="00A32DD5">
        <w:t>irst</w:t>
      </w:r>
      <w:r w:rsidR="00AE5B6A" w:rsidRPr="00A32DD5">
        <w:t xml:space="preserve"> F</w:t>
      </w:r>
      <w:r w:rsidR="00B86AB6" w:rsidRPr="00A32DD5">
        <w:t>oundation</w:t>
      </w:r>
      <w:r w:rsidR="00AE5B6A" w:rsidRPr="00A32DD5">
        <w:t xml:space="preserve"> </w:t>
      </w:r>
      <w:r w:rsidR="00995439">
        <w:t>B</w:t>
      </w:r>
      <w:r w:rsidRPr="00A32DD5">
        <w:t>oard composition</w:t>
      </w:r>
      <w:r w:rsidR="00002D9A" w:rsidRPr="00A32DD5">
        <w:t>; executive director</w:t>
      </w:r>
      <w:r w:rsidR="0004181A" w:rsidRPr="00A32DD5">
        <w:t>.</w:t>
      </w:r>
    </w:p>
    <w:p w14:paraId="028CA085" w14:textId="3272D1D3" w:rsidR="00AE5B6A" w:rsidRPr="00A32DD5" w:rsidRDefault="00B46733" w:rsidP="00AE5B6A">
      <w:pPr>
        <w:pStyle w:val="SectionBody"/>
        <w:rPr>
          <w:color w:val="auto"/>
        </w:rPr>
      </w:pPr>
      <w:r w:rsidRPr="00A32DD5">
        <w:rPr>
          <w:color w:val="auto"/>
        </w:rPr>
        <w:t>(a)</w:t>
      </w:r>
      <w:r w:rsidR="002A191B" w:rsidRPr="00A32DD5">
        <w:rPr>
          <w:color w:val="auto"/>
        </w:rPr>
        <w:t xml:space="preserve"> </w:t>
      </w:r>
      <w:r w:rsidR="00AE5B6A" w:rsidRPr="00A32DD5">
        <w:rPr>
          <w:color w:val="auto"/>
        </w:rPr>
        <w:t xml:space="preserve">The </w:t>
      </w:r>
      <w:r w:rsidR="007A16CB" w:rsidRPr="00A32DD5">
        <w:rPr>
          <w:color w:val="auto"/>
        </w:rPr>
        <w:t>g</w:t>
      </w:r>
      <w:r w:rsidR="00AD6243" w:rsidRPr="00A32DD5">
        <w:rPr>
          <w:color w:val="auto"/>
        </w:rPr>
        <w:t xml:space="preserve">overning </w:t>
      </w:r>
      <w:r w:rsidR="007A16CB" w:rsidRPr="00A32DD5">
        <w:rPr>
          <w:color w:val="auto"/>
        </w:rPr>
        <w:t>b</w:t>
      </w:r>
      <w:r w:rsidR="00AE5B6A" w:rsidRPr="00A32DD5">
        <w:rPr>
          <w:color w:val="auto"/>
        </w:rPr>
        <w:t xml:space="preserve">oard </w:t>
      </w:r>
      <w:r w:rsidR="00B86AB6" w:rsidRPr="00A32DD5">
        <w:rPr>
          <w:color w:val="auto"/>
        </w:rPr>
        <w:t>shall</w:t>
      </w:r>
      <w:r w:rsidR="00AE5B6A" w:rsidRPr="00A32DD5">
        <w:rPr>
          <w:color w:val="auto"/>
        </w:rPr>
        <w:t xml:space="preserve"> consist of </w:t>
      </w:r>
      <w:r w:rsidR="00B86AB6" w:rsidRPr="00A32DD5">
        <w:rPr>
          <w:color w:val="auto"/>
        </w:rPr>
        <w:t>11</w:t>
      </w:r>
      <w:r w:rsidR="00AE5B6A" w:rsidRPr="00A32DD5">
        <w:rPr>
          <w:color w:val="auto"/>
        </w:rPr>
        <w:t xml:space="preserve"> members </w:t>
      </w:r>
      <w:r w:rsidR="00B86AB6" w:rsidRPr="00A32DD5">
        <w:rPr>
          <w:color w:val="auto"/>
        </w:rPr>
        <w:t>representing</w:t>
      </w:r>
      <w:r w:rsidR="00AE5B6A" w:rsidRPr="00A32DD5">
        <w:rPr>
          <w:color w:val="auto"/>
        </w:rPr>
        <w:t>:</w:t>
      </w:r>
    </w:p>
    <w:p w14:paraId="67F6D319" w14:textId="6971461C" w:rsidR="00AE5B6A" w:rsidRPr="00A32DD5" w:rsidRDefault="00AE5B6A" w:rsidP="00AE5B6A">
      <w:pPr>
        <w:pStyle w:val="SectionBody"/>
        <w:rPr>
          <w:color w:val="auto"/>
        </w:rPr>
      </w:pPr>
      <w:r w:rsidRPr="00A32DD5">
        <w:rPr>
          <w:color w:val="auto"/>
        </w:rPr>
        <w:t>(</w:t>
      </w:r>
      <w:r w:rsidR="00B46733" w:rsidRPr="00A32DD5">
        <w:rPr>
          <w:color w:val="auto"/>
        </w:rPr>
        <w:t>1</w:t>
      </w:r>
      <w:r w:rsidRPr="00A32DD5">
        <w:rPr>
          <w:color w:val="auto"/>
        </w:rPr>
        <w:t>)</w:t>
      </w:r>
      <w:r w:rsidR="00B86AB6" w:rsidRPr="00A32DD5">
        <w:rPr>
          <w:color w:val="auto"/>
        </w:rPr>
        <w:t xml:space="preserve"> T</w:t>
      </w:r>
      <w:r w:rsidRPr="00A32DD5">
        <w:rPr>
          <w:color w:val="auto"/>
        </w:rPr>
        <w:t>he interests of t</w:t>
      </w:r>
      <w:r w:rsidR="00B41A8D" w:rsidRPr="00A32DD5">
        <w:rPr>
          <w:color w:val="auto"/>
        </w:rPr>
        <w:t>he State of West Virginia</w:t>
      </w:r>
      <w:r w:rsidR="00E80930" w:rsidRPr="00A32DD5">
        <w:rPr>
          <w:color w:val="auto"/>
        </w:rPr>
        <w:t xml:space="preserve">. </w:t>
      </w:r>
      <w:r w:rsidR="00B86AB6" w:rsidRPr="00A32DD5">
        <w:rPr>
          <w:color w:val="auto"/>
        </w:rPr>
        <w:t>T</w:t>
      </w:r>
      <w:r w:rsidR="00B41A8D" w:rsidRPr="00A32DD5">
        <w:rPr>
          <w:color w:val="auto"/>
        </w:rPr>
        <w:t>he G</w:t>
      </w:r>
      <w:r w:rsidRPr="00A32DD5">
        <w:rPr>
          <w:color w:val="auto"/>
        </w:rPr>
        <w:t xml:space="preserve">overnor shall appoint five members </w:t>
      </w:r>
      <w:r w:rsidR="007A16CB" w:rsidRPr="00A32DD5">
        <w:rPr>
          <w:color w:val="auto"/>
        </w:rPr>
        <w:t xml:space="preserve">to the governing board </w:t>
      </w:r>
      <w:r w:rsidR="00142E94" w:rsidRPr="00A32DD5">
        <w:rPr>
          <w:color w:val="auto"/>
        </w:rPr>
        <w:t xml:space="preserve">with the advice and consent of the </w:t>
      </w:r>
      <w:r w:rsidRPr="00A32DD5">
        <w:rPr>
          <w:color w:val="auto"/>
        </w:rPr>
        <w:t>Senate.</w:t>
      </w:r>
      <w:r w:rsidR="00E80930" w:rsidRPr="00A32DD5">
        <w:rPr>
          <w:color w:val="auto"/>
        </w:rPr>
        <w:t xml:space="preserve"> </w:t>
      </w:r>
      <w:r w:rsidR="00B46733" w:rsidRPr="00A32DD5">
        <w:rPr>
          <w:color w:val="auto"/>
        </w:rPr>
        <w:t>The Governor may not appoint more than one member from a region</w:t>
      </w:r>
      <w:r w:rsidR="00D62D4F" w:rsidRPr="00A32DD5">
        <w:rPr>
          <w:color w:val="auto"/>
        </w:rPr>
        <w:t>, unless authorized by a vote of four of the six governing board members selected by the regions</w:t>
      </w:r>
      <w:r w:rsidR="00B46733" w:rsidRPr="00A32DD5">
        <w:rPr>
          <w:color w:val="auto"/>
        </w:rPr>
        <w:t>; and</w:t>
      </w:r>
    </w:p>
    <w:p w14:paraId="030D5C8D" w14:textId="739166F8" w:rsidR="00AE5B6A" w:rsidRPr="00A32DD5" w:rsidRDefault="00AE5B6A" w:rsidP="00AE5B6A">
      <w:pPr>
        <w:pStyle w:val="SectionBody"/>
        <w:rPr>
          <w:color w:val="auto"/>
        </w:rPr>
      </w:pPr>
      <w:r w:rsidRPr="00A32DD5">
        <w:rPr>
          <w:color w:val="auto"/>
        </w:rPr>
        <w:t>(</w:t>
      </w:r>
      <w:r w:rsidR="00B46733" w:rsidRPr="00A32DD5">
        <w:rPr>
          <w:color w:val="auto"/>
        </w:rPr>
        <w:t>2</w:t>
      </w:r>
      <w:r w:rsidRPr="00A32DD5">
        <w:rPr>
          <w:color w:val="auto"/>
        </w:rPr>
        <w:t xml:space="preserve">) </w:t>
      </w:r>
      <w:r w:rsidR="001F47C8" w:rsidRPr="00A32DD5">
        <w:rPr>
          <w:color w:val="auto"/>
        </w:rPr>
        <w:t>T</w:t>
      </w:r>
      <w:r w:rsidRPr="00A32DD5">
        <w:rPr>
          <w:color w:val="auto"/>
        </w:rPr>
        <w:t xml:space="preserve">he interests of </w:t>
      </w:r>
      <w:r w:rsidR="001F47C8" w:rsidRPr="00A32DD5">
        <w:rPr>
          <w:color w:val="auto"/>
        </w:rPr>
        <w:t>l</w:t>
      </w:r>
      <w:r w:rsidRPr="00A32DD5">
        <w:rPr>
          <w:color w:val="auto"/>
        </w:rPr>
        <w:t xml:space="preserve">ocal </w:t>
      </w:r>
      <w:r w:rsidR="001F47C8" w:rsidRPr="00A32DD5">
        <w:rPr>
          <w:color w:val="auto"/>
        </w:rPr>
        <w:t>g</w:t>
      </w:r>
      <w:r w:rsidRPr="00A32DD5">
        <w:rPr>
          <w:color w:val="auto"/>
        </w:rPr>
        <w:t>overnment</w:t>
      </w:r>
      <w:r w:rsidR="001F47C8" w:rsidRPr="00A32DD5">
        <w:rPr>
          <w:color w:val="auto"/>
        </w:rPr>
        <w:t>.</w:t>
      </w:r>
      <w:r w:rsidRPr="00A32DD5">
        <w:rPr>
          <w:color w:val="auto"/>
        </w:rPr>
        <w:t xml:space="preserve"> </w:t>
      </w:r>
      <w:r w:rsidR="00B46733" w:rsidRPr="00A32DD5">
        <w:rPr>
          <w:color w:val="auto"/>
        </w:rPr>
        <w:t>The local government</w:t>
      </w:r>
      <w:r w:rsidR="008158AB" w:rsidRPr="00A32DD5">
        <w:rPr>
          <w:color w:val="auto"/>
        </w:rPr>
        <w:t>s</w:t>
      </w:r>
      <w:r w:rsidR="00B46733" w:rsidRPr="00A32DD5">
        <w:rPr>
          <w:color w:val="auto"/>
        </w:rPr>
        <w:t xml:space="preserve"> in each of the six regions shall make the selection of the </w:t>
      </w:r>
      <w:r w:rsidR="00FE18BC" w:rsidRPr="00A32DD5">
        <w:rPr>
          <w:color w:val="auto"/>
        </w:rPr>
        <w:t xml:space="preserve">governing </w:t>
      </w:r>
      <w:r w:rsidR="00B46733" w:rsidRPr="00A32DD5">
        <w:rPr>
          <w:color w:val="auto"/>
        </w:rPr>
        <w:t>board member to represent their region.</w:t>
      </w:r>
      <w:r w:rsidRPr="00A32DD5">
        <w:rPr>
          <w:color w:val="auto"/>
          <w:highlight w:val="yellow"/>
        </w:rPr>
        <w:t xml:space="preserve"> </w:t>
      </w:r>
    </w:p>
    <w:p w14:paraId="32A43802" w14:textId="0ED7235E" w:rsidR="00AE5B6A" w:rsidRPr="00A32DD5" w:rsidRDefault="00AE5B6A" w:rsidP="00AE5B6A">
      <w:pPr>
        <w:pStyle w:val="SectionBody"/>
        <w:rPr>
          <w:color w:val="auto"/>
        </w:rPr>
      </w:pPr>
      <w:r w:rsidRPr="00A32DD5">
        <w:rPr>
          <w:color w:val="auto"/>
        </w:rPr>
        <w:t>(</w:t>
      </w:r>
      <w:r w:rsidR="00B46733" w:rsidRPr="00A32DD5">
        <w:rPr>
          <w:color w:val="auto"/>
        </w:rPr>
        <w:t>b</w:t>
      </w:r>
      <w:r w:rsidRPr="00A32DD5">
        <w:rPr>
          <w:color w:val="auto"/>
        </w:rPr>
        <w:t>)</w:t>
      </w:r>
      <w:r w:rsidR="001F47C8" w:rsidRPr="00A32DD5">
        <w:rPr>
          <w:color w:val="auto"/>
        </w:rPr>
        <w:t xml:space="preserve"> The</w:t>
      </w:r>
      <w:r w:rsidRPr="00A32DD5">
        <w:rPr>
          <w:color w:val="auto"/>
        </w:rPr>
        <w:t xml:space="preserve"> terms </w:t>
      </w:r>
      <w:r w:rsidR="001F47C8" w:rsidRPr="00A32DD5">
        <w:rPr>
          <w:color w:val="auto"/>
        </w:rPr>
        <w:t>for governing board members shall</w:t>
      </w:r>
      <w:r w:rsidRPr="00A32DD5">
        <w:rPr>
          <w:color w:val="auto"/>
        </w:rPr>
        <w:t xml:space="preserve"> be staggered three</w:t>
      </w:r>
      <w:r w:rsidR="008158AB" w:rsidRPr="00A32DD5">
        <w:rPr>
          <w:color w:val="auto"/>
        </w:rPr>
        <w:t>-</w:t>
      </w:r>
      <w:r w:rsidRPr="00A32DD5">
        <w:rPr>
          <w:color w:val="auto"/>
        </w:rPr>
        <w:t xml:space="preserve">year terms.  </w:t>
      </w:r>
      <w:r w:rsidR="00AD6243" w:rsidRPr="00A32DD5">
        <w:rPr>
          <w:color w:val="auto"/>
        </w:rPr>
        <w:t>Governing</w:t>
      </w:r>
      <w:r w:rsidR="001F47C8" w:rsidRPr="00A32DD5">
        <w:rPr>
          <w:color w:val="auto"/>
        </w:rPr>
        <w:t xml:space="preserve"> b</w:t>
      </w:r>
      <w:r w:rsidRPr="00A32DD5">
        <w:rPr>
          <w:color w:val="auto"/>
        </w:rPr>
        <w:t>oard members may be reappointed.</w:t>
      </w:r>
    </w:p>
    <w:p w14:paraId="610573B4" w14:textId="722D55CB" w:rsidR="00AE5B6A" w:rsidRPr="00A32DD5" w:rsidRDefault="00AE5B6A" w:rsidP="00AE5B6A">
      <w:pPr>
        <w:pStyle w:val="SectionBody"/>
        <w:rPr>
          <w:color w:val="auto"/>
        </w:rPr>
      </w:pPr>
      <w:r w:rsidRPr="00A32DD5">
        <w:rPr>
          <w:color w:val="auto"/>
        </w:rPr>
        <w:t>(</w:t>
      </w:r>
      <w:r w:rsidR="00B46733" w:rsidRPr="00A32DD5">
        <w:rPr>
          <w:color w:val="auto"/>
        </w:rPr>
        <w:t>c</w:t>
      </w:r>
      <w:r w:rsidRPr="00A32DD5">
        <w:rPr>
          <w:color w:val="auto"/>
        </w:rPr>
        <w:t>)</w:t>
      </w:r>
      <w:r w:rsidR="001F47C8" w:rsidRPr="00A32DD5">
        <w:rPr>
          <w:color w:val="auto"/>
        </w:rPr>
        <w:t xml:space="preserve"> </w:t>
      </w:r>
      <w:r w:rsidR="00B41A8D" w:rsidRPr="00A32DD5">
        <w:rPr>
          <w:color w:val="auto"/>
        </w:rPr>
        <w:t xml:space="preserve">Governing </w:t>
      </w:r>
      <w:r w:rsidR="001F47C8" w:rsidRPr="00A32DD5">
        <w:rPr>
          <w:color w:val="auto"/>
        </w:rPr>
        <w:t>b</w:t>
      </w:r>
      <w:r w:rsidRPr="00A32DD5">
        <w:rPr>
          <w:color w:val="auto"/>
        </w:rPr>
        <w:t xml:space="preserve">oard members shall serve as fiduciaries of the </w:t>
      </w:r>
      <w:r w:rsidR="00331937" w:rsidRPr="00A32DD5">
        <w:rPr>
          <w:color w:val="auto"/>
        </w:rPr>
        <w:t xml:space="preserve">West Virginia First </w:t>
      </w:r>
      <w:r w:rsidRPr="00A32DD5">
        <w:rPr>
          <w:color w:val="auto"/>
        </w:rPr>
        <w:t xml:space="preserve">Foundation separate and apart from any representational capacity of the entity approving the </w:t>
      </w:r>
      <w:r w:rsidR="001F47C8" w:rsidRPr="00A32DD5">
        <w:rPr>
          <w:color w:val="auto"/>
        </w:rPr>
        <w:lastRenderedPageBreak/>
        <w:t>g</w:t>
      </w:r>
      <w:r w:rsidR="00AD6243" w:rsidRPr="00A32DD5">
        <w:rPr>
          <w:color w:val="auto"/>
        </w:rPr>
        <w:t xml:space="preserve">overning </w:t>
      </w:r>
      <w:r w:rsidR="001F47C8" w:rsidRPr="00A32DD5">
        <w:rPr>
          <w:color w:val="auto"/>
        </w:rPr>
        <w:t>b</w:t>
      </w:r>
      <w:r w:rsidRPr="00A32DD5">
        <w:rPr>
          <w:color w:val="auto"/>
        </w:rPr>
        <w:t xml:space="preserve">oard </w:t>
      </w:r>
      <w:r w:rsidR="00AD6243" w:rsidRPr="00A32DD5">
        <w:rPr>
          <w:color w:val="auto"/>
        </w:rPr>
        <w:t>m</w:t>
      </w:r>
      <w:r w:rsidRPr="00A32DD5">
        <w:rPr>
          <w:color w:val="auto"/>
        </w:rPr>
        <w:t>ember.</w:t>
      </w:r>
      <w:r w:rsidR="00C82BEA" w:rsidRPr="00A32DD5">
        <w:rPr>
          <w:color w:val="auto"/>
        </w:rPr>
        <w:t xml:space="preserve"> </w:t>
      </w:r>
      <w:r w:rsidRPr="00A32DD5">
        <w:rPr>
          <w:color w:val="auto"/>
        </w:rPr>
        <w:t xml:space="preserve">Members of any regional governing structure shall </w:t>
      </w:r>
      <w:r w:rsidR="001F47C8" w:rsidRPr="00A32DD5">
        <w:rPr>
          <w:color w:val="auto"/>
        </w:rPr>
        <w:t>also</w:t>
      </w:r>
      <w:r w:rsidRPr="00A32DD5">
        <w:rPr>
          <w:color w:val="auto"/>
        </w:rPr>
        <w:t xml:space="preserve"> serve as fiduciaries of their </w:t>
      </w:r>
      <w:r w:rsidR="001F47C8" w:rsidRPr="00A32DD5">
        <w:rPr>
          <w:color w:val="auto"/>
        </w:rPr>
        <w:t>r</w:t>
      </w:r>
      <w:r w:rsidRPr="00A32DD5">
        <w:rPr>
          <w:color w:val="auto"/>
        </w:rPr>
        <w:t>egion separate and distinct from any representational capacity of the entity appointing the member.</w:t>
      </w:r>
    </w:p>
    <w:p w14:paraId="29349C1B" w14:textId="55B79FB9" w:rsidR="00AE5B6A" w:rsidRPr="00A32DD5" w:rsidRDefault="00AE5B6A" w:rsidP="00AE5B6A">
      <w:pPr>
        <w:pStyle w:val="SectionBody"/>
        <w:rPr>
          <w:color w:val="auto"/>
        </w:rPr>
      </w:pPr>
      <w:r w:rsidRPr="00A32DD5">
        <w:rPr>
          <w:color w:val="auto"/>
        </w:rPr>
        <w:t>(</w:t>
      </w:r>
      <w:r w:rsidR="00B46733" w:rsidRPr="00A32DD5">
        <w:rPr>
          <w:color w:val="auto"/>
        </w:rPr>
        <w:t>d</w:t>
      </w:r>
      <w:r w:rsidRPr="00A32DD5">
        <w:rPr>
          <w:color w:val="auto"/>
        </w:rPr>
        <w:t>)</w:t>
      </w:r>
      <w:r w:rsidR="001F47C8" w:rsidRPr="00A32DD5">
        <w:rPr>
          <w:color w:val="auto"/>
        </w:rPr>
        <w:t xml:space="preserve"> </w:t>
      </w:r>
      <w:r w:rsidR="00B41A8D" w:rsidRPr="00A32DD5">
        <w:rPr>
          <w:color w:val="auto"/>
        </w:rPr>
        <w:t xml:space="preserve">Governing </w:t>
      </w:r>
      <w:r w:rsidR="001F47C8" w:rsidRPr="00A32DD5">
        <w:rPr>
          <w:color w:val="auto"/>
        </w:rPr>
        <w:t>b</w:t>
      </w:r>
      <w:r w:rsidRPr="00A32DD5">
        <w:rPr>
          <w:color w:val="auto"/>
        </w:rPr>
        <w:t xml:space="preserve">oard </w:t>
      </w:r>
      <w:r w:rsidR="00B41A8D" w:rsidRPr="00A32DD5">
        <w:rPr>
          <w:color w:val="auto"/>
        </w:rPr>
        <w:t xml:space="preserve">members </w:t>
      </w:r>
      <w:r w:rsidRPr="00A32DD5">
        <w:rPr>
          <w:color w:val="auto"/>
        </w:rPr>
        <w:t>should have expertise in a variety of disciplines, such as substance abuse treatment, mental health, law enforcement, pharmacology, finance, and health</w:t>
      </w:r>
      <w:r w:rsidR="005130F0" w:rsidRPr="00A32DD5">
        <w:rPr>
          <w:color w:val="auto"/>
        </w:rPr>
        <w:t xml:space="preserve"> </w:t>
      </w:r>
      <w:r w:rsidRPr="00A32DD5">
        <w:rPr>
          <w:color w:val="auto"/>
        </w:rPr>
        <w:t xml:space="preserve">care policy and management.  Drawing </w:t>
      </w:r>
      <w:r w:rsidR="001F47C8" w:rsidRPr="00A32DD5">
        <w:rPr>
          <w:color w:val="auto"/>
        </w:rPr>
        <w:t>g</w:t>
      </w:r>
      <w:r w:rsidR="00AD6243" w:rsidRPr="00A32DD5">
        <w:rPr>
          <w:color w:val="auto"/>
        </w:rPr>
        <w:t xml:space="preserve">overning </w:t>
      </w:r>
      <w:r w:rsidR="001F47C8" w:rsidRPr="00A32DD5">
        <w:rPr>
          <w:color w:val="auto"/>
        </w:rPr>
        <w:t>b</w:t>
      </w:r>
      <w:r w:rsidRPr="00A32DD5">
        <w:rPr>
          <w:color w:val="auto"/>
        </w:rPr>
        <w:t xml:space="preserve">oard members from these disciplines will help to ensure that the </w:t>
      </w:r>
      <w:r w:rsidR="00002D9A" w:rsidRPr="00A32DD5">
        <w:rPr>
          <w:color w:val="auto"/>
        </w:rPr>
        <w:t>g</w:t>
      </w:r>
      <w:r w:rsidR="00AD6243" w:rsidRPr="00A32DD5">
        <w:rPr>
          <w:color w:val="auto"/>
        </w:rPr>
        <w:t xml:space="preserve">overning </w:t>
      </w:r>
      <w:r w:rsidR="00002D9A" w:rsidRPr="00A32DD5">
        <w:rPr>
          <w:color w:val="auto"/>
        </w:rPr>
        <w:t>b</w:t>
      </w:r>
      <w:r w:rsidRPr="00A32DD5">
        <w:rPr>
          <w:color w:val="auto"/>
        </w:rPr>
        <w:t>oard make</w:t>
      </w:r>
      <w:r w:rsidR="00002D9A" w:rsidRPr="00A32DD5">
        <w:rPr>
          <w:color w:val="auto"/>
        </w:rPr>
        <w:t>s</w:t>
      </w:r>
      <w:r w:rsidRPr="00A32DD5">
        <w:rPr>
          <w:color w:val="auto"/>
        </w:rPr>
        <w:t xml:space="preserve"> appropriate and prudent investments in order to meet short-term and long-term goals</w:t>
      </w:r>
      <w:r w:rsidR="0000708F" w:rsidRPr="00A32DD5">
        <w:rPr>
          <w:color w:val="auto"/>
        </w:rPr>
        <w:t xml:space="preserve"> and ensure that expenditures by the governing board are consistent with the mission and purpose of the foundation</w:t>
      </w:r>
      <w:r w:rsidRPr="00A32DD5">
        <w:rPr>
          <w:color w:val="auto"/>
        </w:rPr>
        <w:t>.</w:t>
      </w:r>
    </w:p>
    <w:p w14:paraId="2D58F3E4" w14:textId="18B9FC8D" w:rsidR="00001227" w:rsidRPr="00A32DD5" w:rsidRDefault="00002D9A" w:rsidP="0004181A">
      <w:pPr>
        <w:pStyle w:val="SectionBody"/>
        <w:rPr>
          <w:color w:val="auto"/>
        </w:rPr>
        <w:sectPr w:rsidR="00001227" w:rsidRPr="00A32DD5" w:rsidSect="0063231C">
          <w:type w:val="continuous"/>
          <w:pgSz w:w="12240" w:h="15840" w:code="1"/>
          <w:pgMar w:top="1440" w:right="1440" w:bottom="1440" w:left="1440" w:header="720" w:footer="720" w:gutter="0"/>
          <w:lnNumType w:countBy="1" w:restart="newSection"/>
          <w:cols w:space="720"/>
          <w:docGrid w:linePitch="360"/>
        </w:sectPr>
      </w:pPr>
      <w:r w:rsidRPr="00A32DD5">
        <w:rPr>
          <w:color w:val="auto"/>
        </w:rPr>
        <w:t xml:space="preserve">(e) The </w:t>
      </w:r>
      <w:r w:rsidR="0000708F" w:rsidRPr="00A32DD5">
        <w:rPr>
          <w:color w:val="auto"/>
        </w:rPr>
        <w:t>A</w:t>
      </w:r>
      <w:r w:rsidRPr="00A32DD5">
        <w:rPr>
          <w:color w:val="auto"/>
        </w:rPr>
        <w:t xml:space="preserve">ttorney </w:t>
      </w:r>
      <w:r w:rsidR="0000708F" w:rsidRPr="00A32DD5">
        <w:rPr>
          <w:color w:val="auto"/>
        </w:rPr>
        <w:t>G</w:t>
      </w:r>
      <w:r w:rsidRPr="00A32DD5">
        <w:rPr>
          <w:color w:val="auto"/>
        </w:rPr>
        <w:t xml:space="preserve">eneral shall appoint an executive director after consultation with the </w:t>
      </w:r>
      <w:r w:rsidR="005130F0" w:rsidRPr="00A32DD5">
        <w:rPr>
          <w:color w:val="auto"/>
        </w:rPr>
        <w:t>b</w:t>
      </w:r>
      <w:r w:rsidRPr="00A32DD5">
        <w:rPr>
          <w:color w:val="auto"/>
        </w:rPr>
        <w:t>oard.</w:t>
      </w:r>
      <w:r w:rsidR="0004181A" w:rsidRPr="00A32DD5">
        <w:rPr>
          <w:color w:val="auto"/>
        </w:rPr>
        <w:t xml:space="preserve"> The </w:t>
      </w:r>
      <w:r w:rsidR="00527249" w:rsidRPr="00A32DD5">
        <w:rPr>
          <w:color w:val="auto"/>
        </w:rPr>
        <w:t>governing b</w:t>
      </w:r>
      <w:r w:rsidR="0004181A" w:rsidRPr="00A32DD5">
        <w:rPr>
          <w:color w:val="auto"/>
        </w:rPr>
        <w:t xml:space="preserve">oard may reject the </w:t>
      </w:r>
      <w:r w:rsidR="00FE18BC" w:rsidRPr="00A32DD5">
        <w:rPr>
          <w:color w:val="auto"/>
        </w:rPr>
        <w:t>A</w:t>
      </w:r>
      <w:r w:rsidR="0004181A" w:rsidRPr="00A32DD5">
        <w:rPr>
          <w:color w:val="auto"/>
        </w:rPr>
        <w:t xml:space="preserve">ttorney </w:t>
      </w:r>
      <w:r w:rsidR="00FE18BC" w:rsidRPr="00A32DD5">
        <w:rPr>
          <w:color w:val="auto"/>
        </w:rPr>
        <w:t>G</w:t>
      </w:r>
      <w:r w:rsidR="0004181A" w:rsidRPr="00A32DD5">
        <w:rPr>
          <w:color w:val="auto"/>
        </w:rPr>
        <w:t xml:space="preserve">eneral's selection of the executive director only on the affirmative vote of eight members of the </w:t>
      </w:r>
      <w:r w:rsidR="00527249" w:rsidRPr="00A32DD5">
        <w:rPr>
          <w:color w:val="auto"/>
        </w:rPr>
        <w:t xml:space="preserve">governing </w:t>
      </w:r>
      <w:r w:rsidR="0004181A" w:rsidRPr="00A32DD5">
        <w:rPr>
          <w:color w:val="auto"/>
        </w:rPr>
        <w:t>board. The executive director shall have at least six years of experience in health</w:t>
      </w:r>
      <w:r w:rsidR="005130F0" w:rsidRPr="00A32DD5">
        <w:rPr>
          <w:color w:val="auto"/>
        </w:rPr>
        <w:t xml:space="preserve"> </w:t>
      </w:r>
      <w:r w:rsidR="0004181A" w:rsidRPr="00A32DD5">
        <w:rPr>
          <w:color w:val="auto"/>
        </w:rPr>
        <w:t>care, finance</w:t>
      </w:r>
      <w:r w:rsidR="005130F0" w:rsidRPr="00A32DD5">
        <w:rPr>
          <w:color w:val="auto"/>
        </w:rPr>
        <w:t>,</w:t>
      </w:r>
      <w:r w:rsidR="0004181A" w:rsidRPr="00A32DD5">
        <w:rPr>
          <w:color w:val="auto"/>
        </w:rPr>
        <w:t xml:space="preserve"> and management and is responsible for the management, organization, and preservation of the public/private partnership's records. The </w:t>
      </w:r>
      <w:r w:rsidR="005130F0" w:rsidRPr="00A32DD5">
        <w:rPr>
          <w:color w:val="auto"/>
        </w:rPr>
        <w:t>e</w:t>
      </w:r>
      <w:r w:rsidR="0004181A" w:rsidRPr="00A32DD5">
        <w:rPr>
          <w:color w:val="auto"/>
        </w:rPr>
        <w:t xml:space="preserve">xecutive </w:t>
      </w:r>
      <w:r w:rsidR="005130F0" w:rsidRPr="00A32DD5">
        <w:rPr>
          <w:color w:val="auto"/>
        </w:rPr>
        <w:t>d</w:t>
      </w:r>
      <w:r w:rsidR="0004181A" w:rsidRPr="00A32DD5">
        <w:rPr>
          <w:color w:val="auto"/>
        </w:rPr>
        <w:t>irector may be removed by the</w:t>
      </w:r>
      <w:r w:rsidR="00FE18BC" w:rsidRPr="00A32DD5">
        <w:rPr>
          <w:color w:val="auto"/>
        </w:rPr>
        <w:t xml:space="preserve"> governing </w:t>
      </w:r>
      <w:r w:rsidR="00527249" w:rsidRPr="00A32DD5">
        <w:rPr>
          <w:color w:val="auto"/>
        </w:rPr>
        <w:t>b</w:t>
      </w:r>
      <w:r w:rsidR="0004181A" w:rsidRPr="00A32DD5">
        <w:rPr>
          <w:color w:val="auto"/>
        </w:rPr>
        <w:t>oard upon the concurrence of the votes of three</w:t>
      </w:r>
      <w:r w:rsidR="005130F0" w:rsidRPr="00A32DD5">
        <w:rPr>
          <w:color w:val="auto"/>
        </w:rPr>
        <w:t xml:space="preserve"> </w:t>
      </w:r>
      <w:r w:rsidR="0004181A" w:rsidRPr="00A32DD5">
        <w:rPr>
          <w:color w:val="auto"/>
        </w:rPr>
        <w:t xml:space="preserve">fourths of the members of the </w:t>
      </w:r>
      <w:r w:rsidR="00FE18BC" w:rsidRPr="00A32DD5">
        <w:rPr>
          <w:color w:val="auto"/>
        </w:rPr>
        <w:t xml:space="preserve">governing </w:t>
      </w:r>
      <w:r w:rsidR="00527249" w:rsidRPr="00A32DD5">
        <w:rPr>
          <w:color w:val="auto"/>
        </w:rPr>
        <w:t>b</w:t>
      </w:r>
      <w:r w:rsidR="0004181A" w:rsidRPr="00A32DD5">
        <w:rPr>
          <w:color w:val="auto"/>
        </w:rPr>
        <w:t>oard.</w:t>
      </w:r>
    </w:p>
    <w:p w14:paraId="6C125879" w14:textId="2A6F7DE1" w:rsidR="00002D9A" w:rsidRPr="00A32DD5" w:rsidRDefault="00002D9A" w:rsidP="0063231C">
      <w:pPr>
        <w:pStyle w:val="SectionHeading"/>
        <w:rPr>
          <w:color w:val="auto"/>
        </w:rPr>
      </w:pPr>
      <w:r w:rsidRPr="00A32DD5">
        <w:rPr>
          <w:color w:val="auto"/>
        </w:rPr>
        <w:t>§5-30-</w:t>
      </w:r>
      <w:r w:rsidR="00B1289E" w:rsidRPr="00A32DD5">
        <w:rPr>
          <w:color w:val="auto"/>
        </w:rPr>
        <w:t>5</w:t>
      </w:r>
      <w:r w:rsidRPr="00A32DD5">
        <w:rPr>
          <w:color w:val="auto"/>
        </w:rPr>
        <w:t>. Audits and annual reports.</w:t>
      </w:r>
    </w:p>
    <w:p w14:paraId="0BF7B2EF" w14:textId="1E7ECF59" w:rsidR="00002D9A" w:rsidRPr="00A32DD5" w:rsidRDefault="00002D9A" w:rsidP="000533AE">
      <w:pPr>
        <w:pStyle w:val="SectionBody"/>
        <w:rPr>
          <w:color w:val="auto"/>
        </w:rPr>
      </w:pPr>
      <w:r w:rsidRPr="00A32DD5">
        <w:rPr>
          <w:color w:val="auto"/>
        </w:rPr>
        <w:t xml:space="preserve">(a) The operations of the foundation and the entities it supervises are subject to audit and review by the </w:t>
      </w:r>
      <w:r w:rsidR="00527249" w:rsidRPr="00A32DD5">
        <w:rPr>
          <w:color w:val="auto"/>
        </w:rPr>
        <w:t>A</w:t>
      </w:r>
      <w:r w:rsidRPr="00A32DD5">
        <w:rPr>
          <w:color w:val="auto"/>
        </w:rPr>
        <w:t xml:space="preserve">ttorney </w:t>
      </w:r>
      <w:r w:rsidR="00527249" w:rsidRPr="00A32DD5">
        <w:rPr>
          <w:color w:val="auto"/>
        </w:rPr>
        <w:t>G</w:t>
      </w:r>
      <w:r w:rsidRPr="00A32DD5">
        <w:rPr>
          <w:color w:val="auto"/>
        </w:rPr>
        <w:t xml:space="preserve">eneral. </w:t>
      </w:r>
    </w:p>
    <w:p w14:paraId="6D6A8F24" w14:textId="7F136E4B" w:rsidR="002A191B" w:rsidRPr="00A32DD5" w:rsidRDefault="00002D9A" w:rsidP="00001227">
      <w:pPr>
        <w:autoSpaceDE w:val="0"/>
        <w:autoSpaceDN w:val="0"/>
        <w:adjustRightInd w:val="0"/>
        <w:ind w:firstLine="720"/>
        <w:jc w:val="both"/>
        <w:rPr>
          <w:color w:val="auto"/>
        </w:rPr>
      </w:pPr>
      <w:r w:rsidRPr="00A32DD5">
        <w:rPr>
          <w:color w:val="auto"/>
        </w:rPr>
        <w:t>(b</w:t>
      </w:r>
      <w:r w:rsidR="00950DDE" w:rsidRPr="00A32DD5">
        <w:rPr>
          <w:color w:val="auto"/>
        </w:rPr>
        <w:t>)</w:t>
      </w:r>
      <w:r w:rsidR="00950DDE" w:rsidRPr="00A32DD5">
        <w:rPr>
          <w:i/>
          <w:iCs/>
          <w:color w:val="auto"/>
        </w:rPr>
        <w:t xml:space="preserve"> </w:t>
      </w:r>
      <w:r w:rsidR="002A191B" w:rsidRPr="00A32DD5">
        <w:rPr>
          <w:rFonts w:cs="Arial"/>
          <w:color w:val="auto"/>
        </w:rPr>
        <w:t xml:space="preserve">Each local government shall submit an annual financial report to the foundation no later than April 30 of each year specifying the amounts spent on approved purposes within the region during the previous fiscal year. A report for each </w:t>
      </w:r>
      <w:r w:rsidR="00527249" w:rsidRPr="00A32DD5">
        <w:rPr>
          <w:rFonts w:cs="Arial"/>
          <w:color w:val="auto"/>
        </w:rPr>
        <w:t>r</w:t>
      </w:r>
      <w:r w:rsidR="002A191B" w:rsidRPr="00A32DD5">
        <w:rPr>
          <w:rFonts w:cs="Arial"/>
          <w:color w:val="auto"/>
        </w:rPr>
        <w:t xml:space="preserve">egion shall be prepared no later than </w:t>
      </w:r>
      <w:r w:rsidR="00527249" w:rsidRPr="00A32DD5">
        <w:rPr>
          <w:rFonts w:cs="Arial"/>
          <w:color w:val="auto"/>
        </w:rPr>
        <w:t>30</w:t>
      </w:r>
      <w:r w:rsidR="002A191B" w:rsidRPr="00A32DD5">
        <w:rPr>
          <w:rFonts w:cs="Arial"/>
          <w:color w:val="auto"/>
        </w:rPr>
        <w:t xml:space="preserve"> days thereafter. Each </w:t>
      </w:r>
      <w:r w:rsidR="00527249" w:rsidRPr="00A32DD5">
        <w:rPr>
          <w:rFonts w:cs="Arial"/>
          <w:color w:val="auto"/>
        </w:rPr>
        <w:t>r</w:t>
      </w:r>
      <w:r w:rsidR="002A191B" w:rsidRPr="00A32DD5">
        <w:rPr>
          <w:rFonts w:cs="Arial"/>
          <w:color w:val="auto"/>
        </w:rPr>
        <w:t xml:space="preserve">egion's report shall incorporate the information disclosed in each local government's annual report. Each </w:t>
      </w:r>
      <w:r w:rsidR="00FE18BC" w:rsidRPr="00A32DD5">
        <w:rPr>
          <w:rFonts w:cs="Arial"/>
          <w:color w:val="auto"/>
        </w:rPr>
        <w:t>r</w:t>
      </w:r>
      <w:r w:rsidR="002A191B" w:rsidRPr="00A32DD5">
        <w:rPr>
          <w:rFonts w:cs="Arial"/>
          <w:color w:val="auto"/>
        </w:rPr>
        <w:t>egion's report shall specify</w:t>
      </w:r>
      <w:r w:rsidR="00FE18BC" w:rsidRPr="00A32DD5">
        <w:rPr>
          <w:rFonts w:cs="Arial"/>
          <w:color w:val="auto"/>
        </w:rPr>
        <w:t>:</w:t>
      </w:r>
      <w:r w:rsidR="002A191B" w:rsidRPr="00A32DD5">
        <w:rPr>
          <w:rFonts w:cs="Arial"/>
          <w:color w:val="auto"/>
        </w:rPr>
        <w:t xml:space="preserve"> (1)</w:t>
      </w:r>
      <w:r w:rsidR="00706ED7" w:rsidRPr="00A32DD5">
        <w:rPr>
          <w:rFonts w:cs="Arial"/>
          <w:color w:val="auto"/>
        </w:rPr>
        <w:t xml:space="preserve"> T</w:t>
      </w:r>
      <w:r w:rsidR="002A191B" w:rsidRPr="00A32DD5">
        <w:rPr>
          <w:rFonts w:cs="Arial"/>
          <w:color w:val="auto"/>
        </w:rPr>
        <w:t xml:space="preserve">he amount of </w:t>
      </w:r>
      <w:r w:rsidR="00FE18BC" w:rsidRPr="00A32DD5">
        <w:rPr>
          <w:rFonts w:cs="Arial"/>
          <w:color w:val="auto"/>
        </w:rPr>
        <w:t>o</w:t>
      </w:r>
      <w:r w:rsidR="002A191B" w:rsidRPr="00A32DD5">
        <w:rPr>
          <w:rFonts w:cs="Arial"/>
          <w:color w:val="auto"/>
        </w:rPr>
        <w:t xml:space="preserve">pioid </w:t>
      </w:r>
      <w:r w:rsidR="00FE18BC" w:rsidRPr="00A32DD5">
        <w:rPr>
          <w:rFonts w:cs="Arial"/>
          <w:color w:val="auto"/>
        </w:rPr>
        <w:t>f</w:t>
      </w:r>
      <w:r w:rsidR="002A191B" w:rsidRPr="00A32DD5">
        <w:rPr>
          <w:rFonts w:cs="Arial"/>
          <w:color w:val="auto"/>
        </w:rPr>
        <w:t>unds received</w:t>
      </w:r>
      <w:r w:rsidR="00FE18BC" w:rsidRPr="00A32DD5">
        <w:rPr>
          <w:rFonts w:cs="Arial"/>
          <w:color w:val="auto"/>
        </w:rPr>
        <w:t>;</w:t>
      </w:r>
      <w:r w:rsidR="002A191B" w:rsidRPr="00A32DD5">
        <w:rPr>
          <w:rFonts w:cs="Arial"/>
          <w:color w:val="auto"/>
        </w:rPr>
        <w:t xml:space="preserve"> (2) the amount of </w:t>
      </w:r>
      <w:r w:rsidR="00FE18BC" w:rsidRPr="00A32DD5">
        <w:rPr>
          <w:rFonts w:cs="Arial"/>
          <w:color w:val="auto"/>
        </w:rPr>
        <w:t>o</w:t>
      </w:r>
      <w:r w:rsidR="002A191B" w:rsidRPr="00A32DD5">
        <w:rPr>
          <w:rFonts w:cs="Arial"/>
          <w:color w:val="auto"/>
        </w:rPr>
        <w:t xml:space="preserve">pioid </w:t>
      </w:r>
      <w:r w:rsidR="00FE18BC" w:rsidRPr="00A32DD5">
        <w:rPr>
          <w:rFonts w:cs="Arial"/>
          <w:color w:val="auto"/>
        </w:rPr>
        <w:t>f</w:t>
      </w:r>
      <w:r w:rsidR="002A191B" w:rsidRPr="00A32DD5">
        <w:rPr>
          <w:rFonts w:cs="Arial"/>
          <w:color w:val="auto"/>
        </w:rPr>
        <w:t>unds disbursed or applied during the previous fiscal year, broken down by categories of approved uses</w:t>
      </w:r>
      <w:r w:rsidR="00FE18BC" w:rsidRPr="00A32DD5">
        <w:rPr>
          <w:rFonts w:cs="Arial"/>
          <w:color w:val="auto"/>
        </w:rPr>
        <w:t>;</w:t>
      </w:r>
      <w:r w:rsidR="002A191B" w:rsidRPr="00A32DD5">
        <w:rPr>
          <w:rFonts w:cs="Arial"/>
          <w:color w:val="auto"/>
        </w:rPr>
        <w:t xml:space="preserve"> and (3) impact information measuring or describing </w:t>
      </w:r>
      <w:r w:rsidR="002A191B" w:rsidRPr="00A32DD5">
        <w:rPr>
          <w:rFonts w:cs="Arial"/>
          <w:color w:val="auto"/>
        </w:rPr>
        <w:lastRenderedPageBreak/>
        <w:t>the progress of the approved use strategies. The foundation shall publish a consolidated report detailing annual financial expenditures within 15 days of the last day of the state fiscal year covered by the report.</w:t>
      </w:r>
    </w:p>
    <w:p w14:paraId="03E48B78" w14:textId="32FFB2FA" w:rsidR="00AE5B6A" w:rsidRPr="00A32DD5" w:rsidRDefault="00AE5B6A" w:rsidP="00AE5B6A">
      <w:pPr>
        <w:pStyle w:val="EnactingClause"/>
        <w:rPr>
          <w:i w:val="0"/>
          <w:iCs/>
          <w:color w:val="auto"/>
        </w:rPr>
        <w:sectPr w:rsidR="00AE5B6A" w:rsidRPr="00A32DD5" w:rsidSect="0063231C">
          <w:type w:val="continuous"/>
          <w:pgSz w:w="12240" w:h="15840" w:code="1"/>
          <w:pgMar w:top="1440" w:right="1440" w:bottom="1440" w:left="1440" w:header="720" w:footer="720" w:gutter="0"/>
          <w:lnNumType w:countBy="1" w:restart="newSection"/>
          <w:cols w:space="720"/>
          <w:docGrid w:linePitch="360"/>
        </w:sectPr>
      </w:pPr>
    </w:p>
    <w:p w14:paraId="05689A4A" w14:textId="11B0AA55" w:rsidR="006865E9" w:rsidRPr="00A32DD5" w:rsidRDefault="006865E9" w:rsidP="005130F0">
      <w:pPr>
        <w:pStyle w:val="Note"/>
        <w:rPr>
          <w:color w:val="auto"/>
        </w:rPr>
      </w:pPr>
    </w:p>
    <w:sectPr w:rsidR="006865E9" w:rsidRPr="00A32DD5" w:rsidSect="00DE3FED">
      <w:headerReference w:type="even" r:id="rId12"/>
      <w:headerReference w:type="default" r:id="rId13"/>
      <w:footerReference w:type="even"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0989" w14:textId="77777777" w:rsidR="009D3D66" w:rsidRPr="00B844FE" w:rsidRDefault="009D3D66" w:rsidP="00B844FE">
      <w:r>
        <w:separator/>
      </w:r>
    </w:p>
  </w:endnote>
  <w:endnote w:type="continuationSeparator" w:id="0">
    <w:p w14:paraId="0AEE1CDB" w14:textId="77777777" w:rsidR="009D3D66" w:rsidRPr="00B844FE" w:rsidRDefault="009D3D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C223" w14:textId="6697E0DF" w:rsidR="00DE3FED" w:rsidRDefault="00DE3FED" w:rsidP="00ED65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
    <w:sdtPr>
      <w:id w:val="1984197194"/>
      <w:docPartObj>
        <w:docPartGallery w:val="Page Numbers (Bottom of Page)"/>
        <w:docPartUnique/>
      </w:docPartObj>
    </w:sdtPr>
    <w:sdtEndPr/>
    <w:sdtContent>
      <w:p w14:paraId="0C0CA9F2" w14:textId="53B415C7" w:rsidR="00AE5B6A" w:rsidRPr="00B844FE" w:rsidRDefault="00DE3FED" w:rsidP="00B844FE">
        <w:r>
          <w:tab/>
        </w:r>
        <w:r>
          <w:tab/>
        </w:r>
        <w:r>
          <w:tab/>
        </w:r>
        <w:r>
          <w:tab/>
        </w:r>
        <w:r>
          <w:tab/>
        </w:r>
        <w:r>
          <w:tab/>
          <w:t>1</w:t>
        </w:r>
      </w:p>
    </w:sdtContent>
  </w:sdt>
  <w:p w14:paraId="5CE05DF6" w14:textId="77777777" w:rsidR="00AE5B6A" w:rsidRDefault="00AE5B6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BB67" w14:textId="67656F33" w:rsidR="00DE3FED" w:rsidRDefault="00DE3FED" w:rsidP="00DE3F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959B18" w14:textId="4B465522" w:rsidR="00AE5B6A" w:rsidRPr="00DE3FED" w:rsidRDefault="00AE5B6A" w:rsidP="00DE3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2EA" w14:textId="77777777" w:rsidR="00DE3FED" w:rsidRDefault="00DE3FED" w:rsidP="00ED65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B24577" w14:textId="1D08F3C1" w:rsidR="002A0269" w:rsidRPr="00B844FE" w:rsidRDefault="002A0269" w:rsidP="00B844FE"/>
  <w:p w14:paraId="121FCFCF"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D894" w14:textId="77777777" w:rsidR="009D3D66" w:rsidRPr="00B844FE" w:rsidRDefault="009D3D66" w:rsidP="00B844FE">
      <w:r>
        <w:separator/>
      </w:r>
    </w:p>
  </w:footnote>
  <w:footnote w:type="continuationSeparator" w:id="0">
    <w:p w14:paraId="1E9449F0" w14:textId="77777777" w:rsidR="009D3D66" w:rsidRPr="00B844FE" w:rsidRDefault="009D3D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BC10" w14:textId="5ADB9585" w:rsidR="00AE5B6A" w:rsidRPr="00B844FE" w:rsidRDefault="00AE5B6A">
    <w:pPr>
      <w:pStyle w:val="Header"/>
    </w:pPr>
    <w:r w:rsidRPr="00B844FE">
      <w:ptab w:relativeTo="margin" w:alignment="left" w:leader="none"/>
    </w:r>
    <w:sdt>
      <w:sdtPr>
        <w:id w:val="1771588260"/>
        <w:placeholder>
          <w:docPart w:val="776E8CFC2DFB46A0B93F9125CFE3BC59"/>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D080" w14:textId="50C2C7BD" w:rsidR="00AE5B6A" w:rsidRPr="00C33014" w:rsidRDefault="00E8748E" w:rsidP="000573A9">
    <w:pPr>
      <w:pStyle w:val="HeaderStyle"/>
    </w:pPr>
    <w:r>
      <w:t>Enr</w:t>
    </w:r>
    <w:r w:rsidR="00AE5B6A">
      <w:t xml:space="preserve"> </w:t>
    </w:r>
    <w:r w:rsidR="000C34AD">
      <w:t>SB</w:t>
    </w:r>
    <w:r w:rsidR="00AE5B6A">
      <w:t xml:space="preserve"> </w:t>
    </w:r>
    <w:r w:rsidR="00E27E0B">
      <w:t>674</w:t>
    </w:r>
    <w:r w:rsidR="00AE5B6A" w:rsidRPr="002A0269">
      <w:ptab w:relativeTo="margin" w:alignment="center" w:leader="none"/>
    </w:r>
    <w:r w:rsidR="00AE5B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1141" w14:textId="43965E72" w:rsidR="002A0269" w:rsidRPr="00B844FE" w:rsidRDefault="00995439">
    <w:pPr>
      <w:pStyle w:val="Header"/>
    </w:pPr>
    <w:sdt>
      <w:sdtPr>
        <w:id w:val="-684364211"/>
        <w:placeholder>
          <w:docPart w:val="776E8CFC2DFB46A0B93F9125CFE3BC59"/>
        </w:placeholder>
        <w:temporary/>
        <w:showingPlcHdr/>
        <w15:appearance w15:val="hidden"/>
      </w:sdtPr>
      <w:sdtEndPr/>
      <w:sdtContent>
        <w:r w:rsidR="00E8748E" w:rsidRPr="00B844FE">
          <w:t>[Type here]</w:t>
        </w:r>
      </w:sdtContent>
    </w:sdt>
    <w:r w:rsidR="002A0269" w:rsidRPr="00B844FE">
      <w:ptab w:relativeTo="margin" w:alignment="left" w:leader="none"/>
    </w:r>
    <w:sdt>
      <w:sdtPr>
        <w:id w:val="-556240388"/>
        <w:placeholder>
          <w:docPart w:val="776E8CFC2DFB46A0B93F9125CFE3BC59"/>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1911" w14:textId="7777777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36DA977D"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06E1" w14:textId="77777777" w:rsidR="002A0269" w:rsidRPr="002A0269" w:rsidRDefault="0099543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7927095">
    <w:abstractNumId w:val="0"/>
  </w:num>
  <w:num w:numId="2" w16cid:durableId="4603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31"/>
    <w:rsid w:val="00001227"/>
    <w:rsid w:val="00002D9A"/>
    <w:rsid w:val="0000526A"/>
    <w:rsid w:val="0000708F"/>
    <w:rsid w:val="0004181A"/>
    <w:rsid w:val="000533AE"/>
    <w:rsid w:val="000573A9"/>
    <w:rsid w:val="00064BEB"/>
    <w:rsid w:val="00072C84"/>
    <w:rsid w:val="00085D22"/>
    <w:rsid w:val="00090491"/>
    <w:rsid w:val="000C34AD"/>
    <w:rsid w:val="000C5C77"/>
    <w:rsid w:val="000D29D7"/>
    <w:rsid w:val="000E3912"/>
    <w:rsid w:val="0010070F"/>
    <w:rsid w:val="00142E94"/>
    <w:rsid w:val="0015112E"/>
    <w:rsid w:val="001552E7"/>
    <w:rsid w:val="001566B4"/>
    <w:rsid w:val="00196513"/>
    <w:rsid w:val="001A66B7"/>
    <w:rsid w:val="001C279E"/>
    <w:rsid w:val="001D459E"/>
    <w:rsid w:val="001F47C8"/>
    <w:rsid w:val="001F6E9C"/>
    <w:rsid w:val="00265CF9"/>
    <w:rsid w:val="0027011C"/>
    <w:rsid w:val="00271DB5"/>
    <w:rsid w:val="00274200"/>
    <w:rsid w:val="00275740"/>
    <w:rsid w:val="0029653C"/>
    <w:rsid w:val="002A0269"/>
    <w:rsid w:val="002A191B"/>
    <w:rsid w:val="002E3D4D"/>
    <w:rsid w:val="002E6497"/>
    <w:rsid w:val="00303684"/>
    <w:rsid w:val="003143F5"/>
    <w:rsid w:val="00314854"/>
    <w:rsid w:val="003204B6"/>
    <w:rsid w:val="00331937"/>
    <w:rsid w:val="00394191"/>
    <w:rsid w:val="003C51CD"/>
    <w:rsid w:val="003F071E"/>
    <w:rsid w:val="004368E0"/>
    <w:rsid w:val="0046200D"/>
    <w:rsid w:val="00476D0E"/>
    <w:rsid w:val="004C13DD"/>
    <w:rsid w:val="004D095F"/>
    <w:rsid w:val="004E3441"/>
    <w:rsid w:val="00500579"/>
    <w:rsid w:val="005130F0"/>
    <w:rsid w:val="00527249"/>
    <w:rsid w:val="00536EAC"/>
    <w:rsid w:val="00557FEB"/>
    <w:rsid w:val="0058021F"/>
    <w:rsid w:val="005915BA"/>
    <w:rsid w:val="005A5366"/>
    <w:rsid w:val="005D2A1F"/>
    <w:rsid w:val="005F7B53"/>
    <w:rsid w:val="00612F94"/>
    <w:rsid w:val="0063231C"/>
    <w:rsid w:val="006369EB"/>
    <w:rsid w:val="00637E73"/>
    <w:rsid w:val="00644EE2"/>
    <w:rsid w:val="00657803"/>
    <w:rsid w:val="006865E9"/>
    <w:rsid w:val="00691F3E"/>
    <w:rsid w:val="00694BFB"/>
    <w:rsid w:val="006A106B"/>
    <w:rsid w:val="006C523D"/>
    <w:rsid w:val="006D4036"/>
    <w:rsid w:val="006D7FAF"/>
    <w:rsid w:val="00706ED7"/>
    <w:rsid w:val="007355F2"/>
    <w:rsid w:val="00750AB6"/>
    <w:rsid w:val="007A16CB"/>
    <w:rsid w:val="007A5259"/>
    <w:rsid w:val="007A7081"/>
    <w:rsid w:val="007F1CF5"/>
    <w:rsid w:val="00803DA2"/>
    <w:rsid w:val="008158AB"/>
    <w:rsid w:val="00834EDE"/>
    <w:rsid w:val="008736AA"/>
    <w:rsid w:val="008B4335"/>
    <w:rsid w:val="008C32C0"/>
    <w:rsid w:val="008D275D"/>
    <w:rsid w:val="00935A3D"/>
    <w:rsid w:val="00945E43"/>
    <w:rsid w:val="00950DDE"/>
    <w:rsid w:val="00963CAC"/>
    <w:rsid w:val="00980327"/>
    <w:rsid w:val="00986478"/>
    <w:rsid w:val="00995439"/>
    <w:rsid w:val="009B2505"/>
    <w:rsid w:val="009B5557"/>
    <w:rsid w:val="009D3D66"/>
    <w:rsid w:val="009F1067"/>
    <w:rsid w:val="00A31E01"/>
    <w:rsid w:val="00A32DD5"/>
    <w:rsid w:val="00A527AD"/>
    <w:rsid w:val="00A718CF"/>
    <w:rsid w:val="00AD16E3"/>
    <w:rsid w:val="00AD6243"/>
    <w:rsid w:val="00AE48A0"/>
    <w:rsid w:val="00AE5B6A"/>
    <w:rsid w:val="00AE61BE"/>
    <w:rsid w:val="00B1289E"/>
    <w:rsid w:val="00B16F25"/>
    <w:rsid w:val="00B21218"/>
    <w:rsid w:val="00B24422"/>
    <w:rsid w:val="00B41A8D"/>
    <w:rsid w:val="00B46733"/>
    <w:rsid w:val="00B66B81"/>
    <w:rsid w:val="00B80C20"/>
    <w:rsid w:val="00B81F68"/>
    <w:rsid w:val="00B83231"/>
    <w:rsid w:val="00B844FE"/>
    <w:rsid w:val="00B86AB6"/>
    <w:rsid w:val="00B86B4F"/>
    <w:rsid w:val="00BA1F84"/>
    <w:rsid w:val="00BA510D"/>
    <w:rsid w:val="00BC562B"/>
    <w:rsid w:val="00BF4C9D"/>
    <w:rsid w:val="00BF69E6"/>
    <w:rsid w:val="00C33014"/>
    <w:rsid w:val="00C33434"/>
    <w:rsid w:val="00C34869"/>
    <w:rsid w:val="00C42EB6"/>
    <w:rsid w:val="00C6713E"/>
    <w:rsid w:val="00C75C08"/>
    <w:rsid w:val="00C82BEA"/>
    <w:rsid w:val="00C85096"/>
    <w:rsid w:val="00CB20EF"/>
    <w:rsid w:val="00CC1F3B"/>
    <w:rsid w:val="00CD12CB"/>
    <w:rsid w:val="00CD36CF"/>
    <w:rsid w:val="00CE3365"/>
    <w:rsid w:val="00CF1DCA"/>
    <w:rsid w:val="00D579FC"/>
    <w:rsid w:val="00D62D4F"/>
    <w:rsid w:val="00D81C16"/>
    <w:rsid w:val="00D916D3"/>
    <w:rsid w:val="00DB0E0B"/>
    <w:rsid w:val="00DB206B"/>
    <w:rsid w:val="00DE3FED"/>
    <w:rsid w:val="00DE526B"/>
    <w:rsid w:val="00DF199D"/>
    <w:rsid w:val="00E01542"/>
    <w:rsid w:val="00E07EF9"/>
    <w:rsid w:val="00E27E0B"/>
    <w:rsid w:val="00E31B62"/>
    <w:rsid w:val="00E365F1"/>
    <w:rsid w:val="00E62F48"/>
    <w:rsid w:val="00E72A75"/>
    <w:rsid w:val="00E80930"/>
    <w:rsid w:val="00E831B3"/>
    <w:rsid w:val="00E8748E"/>
    <w:rsid w:val="00E95FBC"/>
    <w:rsid w:val="00EC49DE"/>
    <w:rsid w:val="00EC5E63"/>
    <w:rsid w:val="00EC6F45"/>
    <w:rsid w:val="00EE70CB"/>
    <w:rsid w:val="00F41CA2"/>
    <w:rsid w:val="00F443C0"/>
    <w:rsid w:val="00F51A30"/>
    <w:rsid w:val="00F527C2"/>
    <w:rsid w:val="00F62EFB"/>
    <w:rsid w:val="00F939A4"/>
    <w:rsid w:val="00FA7B09"/>
    <w:rsid w:val="00FD5B51"/>
    <w:rsid w:val="00FE067E"/>
    <w:rsid w:val="00FE18B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212A"/>
  <w15:chartTrackingRefBased/>
  <w15:docId w15:val="{3C91B288-19FF-4FEB-80AC-FDFE1E56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71DB5"/>
    <w:pPr>
      <w:spacing w:line="240" w:lineRule="auto"/>
    </w:pPr>
  </w:style>
  <w:style w:type="paragraph" w:customStyle="1" w:styleId="SectionHeadingOld">
    <w:name w:val="Section Heading Old"/>
    <w:next w:val="SectionBodyOld"/>
    <w:link w:val="SectionHeadingOldChar"/>
    <w:rsid w:val="00271DB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71DB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71DB5"/>
    <w:rPr>
      <w:rFonts w:eastAsia="Calibri"/>
      <w:b/>
      <w:color w:val="000000"/>
    </w:rPr>
  </w:style>
  <w:style w:type="paragraph" w:customStyle="1" w:styleId="ChapterHeadingOld">
    <w:name w:val="Chapter Heading Old"/>
    <w:next w:val="ArticleHeadingOld"/>
    <w:link w:val="ChapterHeadingOldChar"/>
    <w:rsid w:val="00271DB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71DB5"/>
    <w:rPr>
      <w:rFonts w:eastAsia="Calibri"/>
      <w:b/>
      <w:caps/>
      <w:color w:val="000000"/>
      <w:sz w:val="24"/>
    </w:rPr>
  </w:style>
  <w:style w:type="paragraph" w:customStyle="1" w:styleId="BillNumberOld">
    <w:name w:val="Bill Number Old"/>
    <w:next w:val="SponsorsOld"/>
    <w:link w:val="BillNumberOldChar"/>
    <w:autoRedefine/>
    <w:rsid w:val="00271DB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71DB5"/>
    <w:rPr>
      <w:rFonts w:eastAsia="Calibri"/>
      <w:b/>
      <w:caps/>
      <w:color w:val="000000"/>
      <w:sz w:val="28"/>
    </w:rPr>
  </w:style>
  <w:style w:type="paragraph" w:customStyle="1" w:styleId="SponsorsOld">
    <w:name w:val="Sponsors Old"/>
    <w:next w:val="ReferencesOld"/>
    <w:link w:val="SponsorsOldChar"/>
    <w:autoRedefine/>
    <w:rsid w:val="00271DB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71DB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71DB5"/>
    <w:rPr>
      <w:i/>
      <w:iCs/>
      <w:color w:val="404040" w:themeColor="text1" w:themeTint="BF"/>
    </w:rPr>
  </w:style>
  <w:style w:type="paragraph" w:customStyle="1" w:styleId="NoteOld">
    <w:name w:val="Note Old"/>
    <w:basedOn w:val="NoSpacing"/>
    <w:link w:val="NoteOldChar"/>
    <w:autoRedefine/>
    <w:rsid w:val="00271DB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71DB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71DB5"/>
  </w:style>
  <w:style w:type="character" w:customStyle="1" w:styleId="NoteOldChar">
    <w:name w:val="Note Old Char"/>
    <w:link w:val="NoteOld"/>
    <w:rsid w:val="00271DB5"/>
    <w:rPr>
      <w:rFonts w:eastAsia="Calibri"/>
      <w:color w:val="000000"/>
      <w:sz w:val="20"/>
    </w:rPr>
  </w:style>
  <w:style w:type="paragraph" w:customStyle="1" w:styleId="TitleSectionOld">
    <w:name w:val="Title Section Old"/>
    <w:next w:val="EnactingClauseOld"/>
    <w:link w:val="TitleSectionOldChar"/>
    <w:autoRedefine/>
    <w:rsid w:val="00271DB5"/>
    <w:pPr>
      <w:pageBreakBefore/>
      <w:ind w:left="720" w:hanging="720"/>
      <w:jc w:val="both"/>
    </w:pPr>
    <w:rPr>
      <w:rFonts w:eastAsia="Calibri"/>
      <w:color w:val="000000"/>
    </w:rPr>
  </w:style>
  <w:style w:type="character" w:customStyle="1" w:styleId="SectionBodyOldChar">
    <w:name w:val="Section Body Old Char"/>
    <w:link w:val="SectionBodyOld"/>
    <w:rsid w:val="00271DB5"/>
    <w:rPr>
      <w:rFonts w:eastAsia="Calibri"/>
      <w:color w:val="000000"/>
    </w:rPr>
  </w:style>
  <w:style w:type="paragraph" w:customStyle="1" w:styleId="EnactingSectionOld">
    <w:name w:val="Enacting Section Old"/>
    <w:link w:val="EnactingSectionOldChar"/>
    <w:autoRedefine/>
    <w:rsid w:val="00271DB5"/>
    <w:pPr>
      <w:ind w:firstLine="720"/>
      <w:jc w:val="both"/>
    </w:pPr>
    <w:rPr>
      <w:rFonts w:eastAsia="Calibri"/>
      <w:color w:val="000000"/>
    </w:rPr>
  </w:style>
  <w:style w:type="character" w:customStyle="1" w:styleId="TitleSectionOldChar">
    <w:name w:val="Title Section Old Char"/>
    <w:link w:val="TitleSectionOld"/>
    <w:rsid w:val="00271DB5"/>
    <w:rPr>
      <w:rFonts w:eastAsia="Calibri"/>
      <w:color w:val="000000"/>
    </w:rPr>
  </w:style>
  <w:style w:type="paragraph" w:customStyle="1" w:styleId="PartHeadingOld">
    <w:name w:val="Part Heading Old"/>
    <w:next w:val="SectionHeadingOld"/>
    <w:link w:val="PartHeadingOldChar"/>
    <w:rsid w:val="00271DB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71DB5"/>
    <w:rPr>
      <w:rFonts w:eastAsia="Calibri"/>
      <w:color w:val="000000"/>
    </w:rPr>
  </w:style>
  <w:style w:type="paragraph" w:styleId="ListParagraph">
    <w:name w:val="List Paragraph"/>
    <w:basedOn w:val="Normal"/>
    <w:uiPriority w:val="34"/>
    <w:locked/>
    <w:rsid w:val="00271DB5"/>
    <w:pPr>
      <w:ind w:left="720"/>
      <w:contextualSpacing/>
    </w:pPr>
  </w:style>
  <w:style w:type="character" w:customStyle="1" w:styleId="PartHeadingOldChar">
    <w:name w:val="Part Heading Old Char"/>
    <w:link w:val="PartHeadingOld"/>
    <w:rsid w:val="00271DB5"/>
    <w:rPr>
      <w:rFonts w:eastAsia="Calibri"/>
      <w:smallCaps/>
      <w:color w:val="000000"/>
      <w:sz w:val="24"/>
    </w:rPr>
  </w:style>
  <w:style w:type="paragraph" w:customStyle="1" w:styleId="TitlePageOriginOld">
    <w:name w:val="Title Page: Origin Old"/>
    <w:next w:val="TitlePageSessionOld"/>
    <w:link w:val="TitlePageOriginOldChar"/>
    <w:autoRedefine/>
    <w:rsid w:val="00271DB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71DB5"/>
    <w:rPr>
      <w:rFonts w:eastAsia="Calibri"/>
      <w:color w:val="000000"/>
      <w:sz w:val="24"/>
    </w:rPr>
  </w:style>
  <w:style w:type="character" w:styleId="LineNumber">
    <w:name w:val="line number"/>
    <w:basedOn w:val="DefaultParagraphFont"/>
    <w:uiPriority w:val="99"/>
    <w:semiHidden/>
    <w:locked/>
    <w:rsid w:val="00271DB5"/>
  </w:style>
  <w:style w:type="paragraph" w:customStyle="1" w:styleId="EnactingClauseOld">
    <w:name w:val="Enacting Clause Old"/>
    <w:next w:val="EnactingSectionOld"/>
    <w:link w:val="EnactingClauseOldChar"/>
    <w:autoRedefine/>
    <w:rsid w:val="00271DB5"/>
    <w:pPr>
      <w:suppressLineNumbers/>
    </w:pPr>
    <w:rPr>
      <w:rFonts w:eastAsia="Calibri"/>
      <w:i/>
      <w:color w:val="000000"/>
    </w:rPr>
  </w:style>
  <w:style w:type="character" w:customStyle="1" w:styleId="SponsorsOldChar">
    <w:name w:val="Sponsors Old Char"/>
    <w:basedOn w:val="DefaultParagraphFont"/>
    <w:link w:val="SponsorsOld"/>
    <w:rsid w:val="00271DB5"/>
    <w:rPr>
      <w:rFonts w:eastAsia="Calibri"/>
      <w:smallCaps/>
      <w:color w:val="000000"/>
      <w:sz w:val="24"/>
    </w:rPr>
  </w:style>
  <w:style w:type="character" w:customStyle="1" w:styleId="EnactingClauseOldChar">
    <w:name w:val="Enacting Clause Old Char"/>
    <w:basedOn w:val="DefaultParagraphFont"/>
    <w:link w:val="EnactingClauseOld"/>
    <w:rsid w:val="00271DB5"/>
    <w:rPr>
      <w:rFonts w:eastAsia="Calibri"/>
      <w:i/>
      <w:color w:val="000000"/>
    </w:rPr>
  </w:style>
  <w:style w:type="paragraph" w:styleId="Salutation">
    <w:name w:val="Salutation"/>
    <w:basedOn w:val="Normal"/>
    <w:next w:val="Normal"/>
    <w:link w:val="SalutationChar"/>
    <w:uiPriority w:val="99"/>
    <w:semiHidden/>
    <w:locked/>
    <w:rsid w:val="00271DB5"/>
  </w:style>
  <w:style w:type="character" w:customStyle="1" w:styleId="SalutationChar">
    <w:name w:val="Salutation Char"/>
    <w:basedOn w:val="DefaultParagraphFont"/>
    <w:link w:val="Salutation"/>
    <w:uiPriority w:val="99"/>
    <w:semiHidden/>
    <w:rsid w:val="00271DB5"/>
  </w:style>
  <w:style w:type="character" w:customStyle="1" w:styleId="BillNumberOldChar">
    <w:name w:val="Bill Number Old Char"/>
    <w:basedOn w:val="DefaultParagraphFont"/>
    <w:link w:val="BillNumberOld"/>
    <w:rsid w:val="00271DB5"/>
    <w:rPr>
      <w:rFonts w:eastAsia="Calibri"/>
      <w:b/>
      <w:color w:val="000000"/>
      <w:sz w:val="44"/>
    </w:rPr>
  </w:style>
  <w:style w:type="paragraph" w:customStyle="1" w:styleId="TitlePageSessionOld">
    <w:name w:val="Title Page: Session Old"/>
    <w:next w:val="TitlePageBillPrefixOld"/>
    <w:link w:val="TitlePageSessionOldChar"/>
    <w:autoRedefine/>
    <w:rsid w:val="00271DB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71DB5"/>
    <w:rPr>
      <w:rFonts w:eastAsia="Calibri"/>
      <w:b/>
      <w:caps/>
      <w:color w:val="000000"/>
      <w:sz w:val="44"/>
    </w:rPr>
  </w:style>
  <w:style w:type="paragraph" w:customStyle="1" w:styleId="TitlePageBillPrefixOld">
    <w:name w:val="Title Page: Bill Prefix Old"/>
    <w:next w:val="BillNumberOld"/>
    <w:link w:val="TitlePageBillPrefixOldChar"/>
    <w:autoRedefine/>
    <w:rsid w:val="00271DB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71DB5"/>
    <w:rPr>
      <w:rFonts w:eastAsia="Calibri"/>
      <w:b/>
      <w:caps/>
      <w:color w:val="000000"/>
      <w:sz w:val="36"/>
    </w:rPr>
  </w:style>
  <w:style w:type="paragraph" w:styleId="Header">
    <w:name w:val="header"/>
    <w:basedOn w:val="Normal"/>
    <w:link w:val="HeaderChar"/>
    <w:uiPriority w:val="99"/>
    <w:semiHidden/>
    <w:rsid w:val="00271DB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71DB5"/>
    <w:rPr>
      <w:rFonts w:eastAsia="Calibri"/>
      <w:b/>
      <w:color w:val="000000"/>
      <w:sz w:val="36"/>
    </w:rPr>
  </w:style>
  <w:style w:type="character" w:customStyle="1" w:styleId="HeaderChar">
    <w:name w:val="Header Char"/>
    <w:basedOn w:val="DefaultParagraphFont"/>
    <w:link w:val="Header"/>
    <w:uiPriority w:val="99"/>
    <w:semiHidden/>
    <w:rsid w:val="00271DB5"/>
  </w:style>
  <w:style w:type="paragraph" w:styleId="Footer">
    <w:name w:val="footer"/>
    <w:basedOn w:val="Normal"/>
    <w:link w:val="FooterChar"/>
    <w:uiPriority w:val="99"/>
    <w:rsid w:val="00271DB5"/>
    <w:pPr>
      <w:tabs>
        <w:tab w:val="center" w:pos="4680"/>
        <w:tab w:val="right" w:pos="9360"/>
      </w:tabs>
      <w:spacing w:line="240" w:lineRule="auto"/>
    </w:pPr>
  </w:style>
  <w:style w:type="character" w:customStyle="1" w:styleId="FooterChar">
    <w:name w:val="Footer Char"/>
    <w:basedOn w:val="DefaultParagraphFont"/>
    <w:link w:val="Footer"/>
    <w:uiPriority w:val="99"/>
    <w:rsid w:val="00271DB5"/>
  </w:style>
  <w:style w:type="character" w:styleId="PlaceholderText">
    <w:name w:val="Placeholder Text"/>
    <w:basedOn w:val="DefaultParagraphFont"/>
    <w:uiPriority w:val="99"/>
    <w:semiHidden/>
    <w:locked/>
    <w:rsid w:val="00271DB5"/>
    <w:rPr>
      <w:color w:val="808080"/>
    </w:rPr>
  </w:style>
  <w:style w:type="paragraph" w:customStyle="1" w:styleId="HeaderStyleOld">
    <w:name w:val="Header Style Old"/>
    <w:basedOn w:val="Header"/>
    <w:link w:val="HeaderStyleOldChar"/>
    <w:autoRedefine/>
    <w:rsid w:val="00271DB5"/>
    <w:rPr>
      <w:sz w:val="20"/>
      <w:szCs w:val="20"/>
    </w:rPr>
  </w:style>
  <w:style w:type="character" w:customStyle="1" w:styleId="HeaderStyleOldChar">
    <w:name w:val="Header Style Old Char"/>
    <w:basedOn w:val="HeaderChar"/>
    <w:link w:val="HeaderStyleOld"/>
    <w:rsid w:val="00271DB5"/>
    <w:rPr>
      <w:sz w:val="20"/>
      <w:szCs w:val="20"/>
    </w:rPr>
  </w:style>
  <w:style w:type="character" w:customStyle="1" w:styleId="Underline">
    <w:name w:val="Underline"/>
    <w:uiPriority w:val="1"/>
    <w:rsid w:val="00271DB5"/>
    <w:rPr>
      <w:rFonts w:ascii="Arial" w:hAnsi="Arial"/>
      <w:color w:val="auto"/>
      <w:sz w:val="22"/>
      <w:u w:val="single"/>
    </w:rPr>
  </w:style>
  <w:style w:type="paragraph" w:customStyle="1" w:styleId="ArticleHeading">
    <w:name w:val="Article Heading"/>
    <w:basedOn w:val="ArticleHeadingOld"/>
    <w:qFormat/>
    <w:rsid w:val="00271DB5"/>
  </w:style>
  <w:style w:type="paragraph" w:customStyle="1" w:styleId="BillNumber">
    <w:name w:val="Bill Number"/>
    <w:basedOn w:val="BillNumberOld"/>
    <w:qFormat/>
    <w:rsid w:val="00271DB5"/>
  </w:style>
  <w:style w:type="paragraph" w:customStyle="1" w:styleId="ChapterHeading">
    <w:name w:val="Chapter Heading"/>
    <w:basedOn w:val="ChapterHeadingOld"/>
    <w:next w:val="Normal"/>
    <w:qFormat/>
    <w:rsid w:val="00271DB5"/>
  </w:style>
  <w:style w:type="paragraph" w:customStyle="1" w:styleId="EnactingClause">
    <w:name w:val="Enacting Clause"/>
    <w:basedOn w:val="EnactingClauseOld"/>
    <w:qFormat/>
    <w:rsid w:val="00271DB5"/>
  </w:style>
  <w:style w:type="paragraph" w:customStyle="1" w:styleId="EnactingSection">
    <w:name w:val="Enacting Section"/>
    <w:basedOn w:val="EnactingSectionOld"/>
    <w:qFormat/>
    <w:rsid w:val="00271DB5"/>
  </w:style>
  <w:style w:type="paragraph" w:customStyle="1" w:styleId="HeaderStyle">
    <w:name w:val="Header Style"/>
    <w:basedOn w:val="HeaderStyleOld"/>
    <w:qFormat/>
    <w:rsid w:val="00271DB5"/>
  </w:style>
  <w:style w:type="paragraph" w:customStyle="1" w:styleId="Note">
    <w:name w:val="Note"/>
    <w:basedOn w:val="NoteOld"/>
    <w:qFormat/>
    <w:rsid w:val="00271DB5"/>
  </w:style>
  <w:style w:type="paragraph" w:customStyle="1" w:styleId="PartHeading">
    <w:name w:val="Part Heading"/>
    <w:basedOn w:val="PartHeadingOld"/>
    <w:qFormat/>
    <w:rsid w:val="00271DB5"/>
  </w:style>
  <w:style w:type="paragraph" w:customStyle="1" w:styleId="References">
    <w:name w:val="References"/>
    <w:basedOn w:val="ReferencesOld"/>
    <w:qFormat/>
    <w:rsid w:val="00271DB5"/>
  </w:style>
  <w:style w:type="paragraph" w:customStyle="1" w:styleId="SectionBody">
    <w:name w:val="Section Body"/>
    <w:basedOn w:val="SectionBodyOld"/>
    <w:qFormat/>
    <w:rsid w:val="00271DB5"/>
  </w:style>
  <w:style w:type="paragraph" w:customStyle="1" w:styleId="SectionHeading">
    <w:name w:val="Section Heading"/>
    <w:basedOn w:val="SectionHeadingOld"/>
    <w:qFormat/>
    <w:rsid w:val="00271DB5"/>
  </w:style>
  <w:style w:type="paragraph" w:customStyle="1" w:styleId="Sponsors">
    <w:name w:val="Sponsors"/>
    <w:basedOn w:val="SponsorsOld"/>
    <w:qFormat/>
    <w:rsid w:val="00271DB5"/>
  </w:style>
  <w:style w:type="paragraph" w:customStyle="1" w:styleId="TitlePageBillPrefix">
    <w:name w:val="Title Page: Bill Prefix"/>
    <w:basedOn w:val="TitlePageBillPrefixOld"/>
    <w:qFormat/>
    <w:rsid w:val="00271DB5"/>
  </w:style>
  <w:style w:type="paragraph" w:customStyle="1" w:styleId="TitlePageOrigin">
    <w:name w:val="Title Page: Origin"/>
    <w:basedOn w:val="TitlePageOriginOld"/>
    <w:qFormat/>
    <w:rsid w:val="00271DB5"/>
  </w:style>
  <w:style w:type="paragraph" w:customStyle="1" w:styleId="TitlePageSession">
    <w:name w:val="Title Page: Session"/>
    <w:basedOn w:val="TitlePageSessionOld"/>
    <w:qFormat/>
    <w:rsid w:val="00271DB5"/>
  </w:style>
  <w:style w:type="paragraph" w:customStyle="1" w:styleId="TitleSection">
    <w:name w:val="Title Section"/>
    <w:basedOn w:val="TitleSectionOld"/>
    <w:qFormat/>
    <w:rsid w:val="00271DB5"/>
  </w:style>
  <w:style w:type="character" w:customStyle="1" w:styleId="Strike-Through">
    <w:name w:val="Strike-Through"/>
    <w:uiPriority w:val="1"/>
    <w:rsid w:val="00271DB5"/>
    <w:rPr>
      <w:strike/>
      <w:dstrike w:val="0"/>
      <w:color w:val="auto"/>
    </w:rPr>
  </w:style>
  <w:style w:type="paragraph" w:styleId="BalloonText">
    <w:name w:val="Balloon Text"/>
    <w:basedOn w:val="Normal"/>
    <w:link w:val="BalloonTextChar"/>
    <w:uiPriority w:val="99"/>
    <w:semiHidden/>
    <w:unhideWhenUsed/>
    <w:locked/>
    <w:rsid w:val="003319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37"/>
    <w:rPr>
      <w:rFonts w:ascii="Segoe UI" w:hAnsi="Segoe UI" w:cs="Segoe UI"/>
      <w:sz w:val="18"/>
      <w:szCs w:val="18"/>
    </w:rPr>
  </w:style>
  <w:style w:type="paragraph" w:styleId="Revision">
    <w:name w:val="Revision"/>
    <w:hidden/>
    <w:uiPriority w:val="99"/>
    <w:semiHidden/>
    <w:rsid w:val="002E6497"/>
    <w:pPr>
      <w:spacing w:line="240" w:lineRule="auto"/>
    </w:pPr>
  </w:style>
  <w:style w:type="character" w:styleId="CommentReference">
    <w:name w:val="annotation reference"/>
    <w:basedOn w:val="DefaultParagraphFont"/>
    <w:uiPriority w:val="99"/>
    <w:semiHidden/>
    <w:locked/>
    <w:rsid w:val="00CE3365"/>
    <w:rPr>
      <w:sz w:val="16"/>
      <w:szCs w:val="16"/>
    </w:rPr>
  </w:style>
  <w:style w:type="paragraph" w:styleId="CommentText">
    <w:name w:val="annotation text"/>
    <w:basedOn w:val="Normal"/>
    <w:link w:val="CommentTextChar"/>
    <w:uiPriority w:val="99"/>
    <w:semiHidden/>
    <w:locked/>
    <w:rsid w:val="00CE3365"/>
    <w:pPr>
      <w:spacing w:line="240" w:lineRule="auto"/>
    </w:pPr>
    <w:rPr>
      <w:sz w:val="20"/>
      <w:szCs w:val="20"/>
    </w:rPr>
  </w:style>
  <w:style w:type="character" w:customStyle="1" w:styleId="CommentTextChar">
    <w:name w:val="Comment Text Char"/>
    <w:basedOn w:val="DefaultParagraphFont"/>
    <w:link w:val="CommentText"/>
    <w:uiPriority w:val="99"/>
    <w:semiHidden/>
    <w:rsid w:val="00CE3365"/>
    <w:rPr>
      <w:sz w:val="20"/>
      <w:szCs w:val="20"/>
    </w:rPr>
  </w:style>
  <w:style w:type="paragraph" w:styleId="CommentSubject">
    <w:name w:val="annotation subject"/>
    <w:basedOn w:val="CommentText"/>
    <w:next w:val="CommentText"/>
    <w:link w:val="CommentSubjectChar"/>
    <w:uiPriority w:val="99"/>
    <w:semiHidden/>
    <w:unhideWhenUsed/>
    <w:locked/>
    <w:rsid w:val="00CE3365"/>
    <w:rPr>
      <w:b/>
      <w:bCs/>
    </w:rPr>
  </w:style>
  <w:style w:type="character" w:customStyle="1" w:styleId="CommentSubjectChar">
    <w:name w:val="Comment Subject Char"/>
    <w:basedOn w:val="CommentTextChar"/>
    <w:link w:val="CommentSubject"/>
    <w:uiPriority w:val="99"/>
    <w:semiHidden/>
    <w:rsid w:val="00CE3365"/>
    <w:rPr>
      <w:b/>
      <w:bCs/>
      <w:sz w:val="20"/>
      <w:szCs w:val="20"/>
    </w:rPr>
  </w:style>
  <w:style w:type="paragraph" w:customStyle="1" w:styleId="ChamberTitle">
    <w:name w:val="Chamber Title"/>
    <w:next w:val="Normal"/>
    <w:link w:val="ChamberTitleChar"/>
    <w:rsid w:val="00271DB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71DB5"/>
    <w:rPr>
      <w:rFonts w:eastAsia="Calibri"/>
      <w:b/>
      <w:caps/>
      <w:color w:val="000000"/>
      <w:sz w:val="36"/>
    </w:rPr>
  </w:style>
  <w:style w:type="character" w:styleId="PageNumber">
    <w:name w:val="page number"/>
    <w:basedOn w:val="DefaultParagraphFont"/>
    <w:uiPriority w:val="99"/>
    <w:semiHidden/>
    <w:locked/>
    <w:rsid w:val="00DE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tewart\AppData\Local\Microsoft\Windows\INetCache\Content.Outlook\HNYIL007\Draft%20Senate%20Bill%20WV%20First%20Foundation%20-%20Final-c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77288561A475EBA8A30B02F3F5741"/>
        <w:category>
          <w:name w:val="General"/>
          <w:gallery w:val="placeholder"/>
        </w:category>
        <w:types>
          <w:type w:val="bbPlcHdr"/>
        </w:types>
        <w:behaviors>
          <w:behavior w:val="content"/>
        </w:behaviors>
        <w:guid w:val="{967FE89B-C861-4354-B8F6-768B1D16265C}"/>
      </w:docPartPr>
      <w:docPartBody>
        <w:p w:rsidR="00B05235" w:rsidRDefault="00B05235">
          <w:pPr>
            <w:pStyle w:val="BB577288561A475EBA8A30B02F3F5741"/>
          </w:pPr>
          <w:r w:rsidRPr="00B844FE">
            <w:t>Prefix Text</w:t>
          </w:r>
        </w:p>
      </w:docPartBody>
    </w:docPart>
    <w:docPart>
      <w:docPartPr>
        <w:name w:val="776E8CFC2DFB46A0B93F9125CFE3BC59"/>
        <w:category>
          <w:name w:val="General"/>
          <w:gallery w:val="placeholder"/>
        </w:category>
        <w:types>
          <w:type w:val="bbPlcHdr"/>
        </w:types>
        <w:behaviors>
          <w:behavior w:val="content"/>
        </w:behaviors>
        <w:guid w:val="{6D834BE4-51C6-4FDA-B01E-666FA3C4FFD5}"/>
      </w:docPartPr>
      <w:docPartBody>
        <w:p w:rsidR="00B05235" w:rsidRDefault="009C0A28">
          <w:pPr>
            <w:pStyle w:val="776E8CFC2DFB46A0B93F9125CFE3BC59"/>
          </w:pPr>
          <w:r w:rsidRPr="00B844FE">
            <w:t>[Type here]</w:t>
          </w:r>
        </w:p>
      </w:docPartBody>
    </w:docPart>
    <w:docPart>
      <w:docPartPr>
        <w:name w:val="B291FF356D3A47A584475FB63D90DC65"/>
        <w:category>
          <w:name w:val="General"/>
          <w:gallery w:val="placeholder"/>
        </w:category>
        <w:types>
          <w:type w:val="bbPlcHdr"/>
        </w:types>
        <w:behaviors>
          <w:behavior w:val="content"/>
        </w:behaviors>
        <w:guid w:val="{5B49396B-B105-4257-9246-05E6618F9117}"/>
      </w:docPartPr>
      <w:docPartBody>
        <w:p w:rsidR="00B05235" w:rsidRDefault="00B05235">
          <w:pPr>
            <w:pStyle w:val="B291FF356D3A47A584475FB63D90DC65"/>
          </w:pPr>
          <w:r w:rsidRPr="00B844FE">
            <w:t>Number</w:t>
          </w:r>
        </w:p>
      </w:docPartBody>
    </w:docPart>
    <w:docPart>
      <w:docPartPr>
        <w:name w:val="063A763542B342BCB955D09DB1BE2AFA"/>
        <w:category>
          <w:name w:val="General"/>
          <w:gallery w:val="placeholder"/>
        </w:category>
        <w:types>
          <w:type w:val="bbPlcHdr"/>
        </w:types>
        <w:behaviors>
          <w:behavior w:val="content"/>
        </w:behaviors>
        <w:guid w:val="{79DF4A76-1C90-4234-8B5B-4702AA712FD3}"/>
      </w:docPartPr>
      <w:docPartBody>
        <w:p w:rsidR="00B05235" w:rsidRDefault="00B05235">
          <w:pPr>
            <w:pStyle w:val="063A763542B342BCB955D09DB1BE2AFA"/>
          </w:pPr>
          <w:r w:rsidRPr="00B844FE">
            <w:t>Enter Sponsors Here</w:t>
          </w:r>
        </w:p>
      </w:docPartBody>
    </w:docPart>
    <w:docPart>
      <w:docPartPr>
        <w:name w:val="EB61F4EB01EC4DC38621A2D93797904E"/>
        <w:category>
          <w:name w:val="General"/>
          <w:gallery w:val="placeholder"/>
        </w:category>
        <w:types>
          <w:type w:val="bbPlcHdr"/>
        </w:types>
        <w:behaviors>
          <w:behavior w:val="content"/>
        </w:behaviors>
        <w:guid w:val="{35C5C812-E4D2-44B7-AB72-184861058522}"/>
      </w:docPartPr>
      <w:docPartBody>
        <w:p w:rsidR="00B05235" w:rsidRDefault="00B05235">
          <w:pPr>
            <w:pStyle w:val="EB61F4EB01EC4DC38621A2D9379790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66"/>
    <w:rsid w:val="00766966"/>
    <w:rsid w:val="009C0A28"/>
    <w:rsid w:val="00B05235"/>
    <w:rsid w:val="00BE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77288561A475EBA8A30B02F3F5741">
    <w:name w:val="BB577288561A475EBA8A30B02F3F5741"/>
  </w:style>
  <w:style w:type="paragraph" w:customStyle="1" w:styleId="776E8CFC2DFB46A0B93F9125CFE3BC59">
    <w:name w:val="776E8CFC2DFB46A0B93F9125CFE3BC59"/>
  </w:style>
  <w:style w:type="paragraph" w:customStyle="1" w:styleId="B291FF356D3A47A584475FB63D90DC65">
    <w:name w:val="B291FF356D3A47A584475FB63D90DC65"/>
  </w:style>
  <w:style w:type="paragraph" w:customStyle="1" w:styleId="063A763542B342BCB955D09DB1BE2AFA">
    <w:name w:val="063A763542B342BCB955D09DB1BE2AFA"/>
  </w:style>
  <w:style w:type="character" w:styleId="PlaceholderText">
    <w:name w:val="Placeholder Text"/>
    <w:basedOn w:val="DefaultParagraphFont"/>
    <w:uiPriority w:val="99"/>
    <w:semiHidden/>
    <w:rsid w:val="009C0A28"/>
    <w:rPr>
      <w:color w:val="808080"/>
    </w:rPr>
  </w:style>
  <w:style w:type="paragraph" w:customStyle="1" w:styleId="EB61F4EB01EC4DC38621A2D93797904E">
    <w:name w:val="EB61F4EB01EC4DC38621A2D937979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DC78-4320-4D12-9BD1-AD451193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Senate Bill WV First Foundation - Final-c1</Template>
  <TotalTime>40</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Sarah Stewart</dc:creator>
  <cp:keywords>
  </cp:keywords>
  <dc:description>
  </dc:description>
  <cp:lastModifiedBy>Jocelyn Ellis</cp:lastModifiedBy>
  <cp:revision>19</cp:revision>
  <cp:lastPrinted>2023-02-13T19:16:00Z</cp:lastPrinted>
  <dcterms:created xsi:type="dcterms:W3CDTF">2023-02-15T18:52:00Z</dcterms:created>
  <dcterms:modified xsi:type="dcterms:W3CDTF">2023-03-11T21:17:00Z</dcterms:modified>
</cp:coreProperties>
</file>