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8A1C" w14:textId="77777777" w:rsidR="00FE067E" w:rsidRDefault="00CD36CF" w:rsidP="00CC1F3B">
      <w:pPr>
        <w:pStyle w:val="TitlePageOrigin"/>
      </w:pPr>
      <w:r>
        <w:t>WEST virginia legislature</w:t>
      </w:r>
    </w:p>
    <w:p w14:paraId="317A21B9" w14:textId="77777777" w:rsidR="00CD36CF" w:rsidRDefault="00CD36CF" w:rsidP="00CC1F3B">
      <w:pPr>
        <w:pStyle w:val="TitlePageSession"/>
      </w:pPr>
      <w:r>
        <w:t>20</w:t>
      </w:r>
      <w:r w:rsidR="007F29DD">
        <w:t>2</w:t>
      </w:r>
      <w:r w:rsidR="004D2CC5">
        <w:t>3</w:t>
      </w:r>
      <w:r>
        <w:t xml:space="preserve"> regular session</w:t>
      </w:r>
    </w:p>
    <w:p w14:paraId="356C8FF9" w14:textId="77777777" w:rsidR="00CD36CF" w:rsidRDefault="00DA5B3F" w:rsidP="00CC1F3B">
      <w:pPr>
        <w:pStyle w:val="TitlePageBillPrefix"/>
      </w:pPr>
      <w:sdt>
        <w:sdtPr>
          <w:tag w:val="IntroDate"/>
          <w:id w:val="-1236936958"/>
          <w:placeholder>
            <w:docPart w:val="A9E77ED4861F4DDF952D4C6E4B8E845B"/>
          </w:placeholder>
          <w:text/>
        </w:sdtPr>
        <w:sdtEndPr/>
        <w:sdtContent>
          <w:r w:rsidR="00AE48A0">
            <w:t>Introduced</w:t>
          </w:r>
        </w:sdtContent>
      </w:sdt>
    </w:p>
    <w:p w14:paraId="20DC0E2A" w14:textId="25209DDC" w:rsidR="00CD36CF" w:rsidRDefault="00DA5B3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DCF0BFE9C32439399EB7A07F9C0975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4E8AF405A534C1094B4DE52461E8B6B"/>
          </w:placeholder>
          <w:text/>
        </w:sdtPr>
        <w:sdtEndPr/>
        <w:sdtContent>
          <w:r w:rsidR="0042326D">
            <w:t>646</w:t>
          </w:r>
        </w:sdtContent>
      </w:sdt>
    </w:p>
    <w:p w14:paraId="35181868" w14:textId="74F90F7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8018C0AC9C0941D68D83D6FE083ED7DD"/>
          </w:placeholder>
          <w:text w:multiLine="1"/>
        </w:sdtPr>
        <w:sdtEndPr/>
        <w:sdtContent>
          <w:r w:rsidR="00A909C3">
            <w:t>Senator Nelson</w:t>
          </w:r>
        </w:sdtContent>
      </w:sdt>
    </w:p>
    <w:p w14:paraId="786D1BA1" w14:textId="141B95C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652E4469CF9443D9C022668248AC28D"/>
          </w:placeholder>
          <w:text w:multiLine="1"/>
        </w:sdtPr>
        <w:sdtEndPr/>
        <w:sdtContent>
          <w:r w:rsidR="0039254F">
            <w:t>Introduced</w:t>
          </w:r>
          <w:r w:rsidR="0042326D">
            <w:t xml:space="preserve"> February 15, 2023</w:t>
          </w:r>
          <w:r w:rsidR="0039254F">
            <w:t xml:space="preserve">; </w:t>
          </w:r>
          <w:r w:rsidR="003E5E4E">
            <w:t>r</w:t>
          </w:r>
          <w:r w:rsidR="0039254F">
            <w:t xml:space="preserve">eferred </w:t>
          </w:r>
          <w:r w:rsidR="0039254F">
            <w:br/>
            <w:t>to the Committee on</w:t>
          </w:r>
          <w:r w:rsidR="00DA5B3F">
            <w:t xml:space="preserve"> Health and Human Resources</w:t>
          </w:r>
        </w:sdtContent>
      </w:sdt>
      <w:r>
        <w:t>]</w:t>
      </w:r>
    </w:p>
    <w:p w14:paraId="0CC9E521" w14:textId="6C02296E" w:rsidR="00303684" w:rsidRDefault="0000526A" w:rsidP="00CC1F3B">
      <w:pPr>
        <w:pStyle w:val="TitleSection"/>
      </w:pPr>
      <w:r>
        <w:lastRenderedPageBreak/>
        <w:t>A BILL</w:t>
      </w:r>
      <w:r w:rsidR="00183E20">
        <w:t xml:space="preserve"> to amend</w:t>
      </w:r>
      <w:r w:rsidR="008C02A6">
        <w:t xml:space="preserve"> the Code of West Virginia, 1931, as amended, by adding thereto a new section, designated §30-3-12a, relating to creating an emeritus physician license</w:t>
      </w:r>
      <w:r w:rsidR="00CF2B8A">
        <w:t xml:space="preserve">; </w:t>
      </w:r>
      <w:r w:rsidR="00B137AD">
        <w:t xml:space="preserve">and </w:t>
      </w:r>
      <w:r w:rsidR="00CF2B8A">
        <w:t>providing legislative rulemaking</w:t>
      </w:r>
      <w:r w:rsidR="00B137AD">
        <w:t>.</w:t>
      </w:r>
    </w:p>
    <w:p w14:paraId="3867DD5C" w14:textId="77777777" w:rsidR="00303684" w:rsidRDefault="00303684" w:rsidP="00CC1F3B">
      <w:pPr>
        <w:pStyle w:val="EnactingClause"/>
        <w:sectPr w:rsidR="00303684" w:rsidSect="003925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2B304773" w14:textId="77777777" w:rsidR="0039254F" w:rsidRPr="0039254F" w:rsidRDefault="0039254F" w:rsidP="0037157D">
      <w:pPr>
        <w:pStyle w:val="ArticleHeading"/>
        <w:rPr>
          <w:color w:val="7030A0"/>
        </w:rPr>
        <w:sectPr w:rsidR="0039254F" w:rsidRPr="0039254F" w:rsidSect="003A085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F1D62">
        <w:rPr>
          <w:color w:val="auto"/>
        </w:rPr>
        <w:t>ARTICLE 3. WEST VIRGINIA MEDICAL PRACTICE ACT</w:t>
      </w:r>
      <w:r w:rsidRPr="0039254F">
        <w:rPr>
          <w:color w:val="7030A0"/>
        </w:rPr>
        <w:t>.</w:t>
      </w:r>
    </w:p>
    <w:p w14:paraId="4A57E4C2" w14:textId="067012F2" w:rsidR="002C68B4" w:rsidRPr="000343B6" w:rsidRDefault="002C68B4" w:rsidP="00572311">
      <w:pPr>
        <w:pStyle w:val="SectionHeading"/>
        <w:widowControl/>
        <w:rPr>
          <w:color w:val="auto"/>
          <w:u w:val="single"/>
        </w:rPr>
      </w:pPr>
      <w:r w:rsidRPr="000343B6">
        <w:rPr>
          <w:color w:val="auto"/>
          <w:u w:val="single"/>
        </w:rPr>
        <w:t xml:space="preserve">§30-3-12a. </w:t>
      </w:r>
      <w:r w:rsidR="00FF1492" w:rsidRPr="000343B6">
        <w:rPr>
          <w:color w:val="auto"/>
          <w:u w:val="single"/>
        </w:rPr>
        <w:t>Emeritus physician licenses</w:t>
      </w:r>
      <w:r w:rsidR="00CF2B8A">
        <w:rPr>
          <w:color w:val="auto"/>
          <w:u w:val="single"/>
        </w:rPr>
        <w:t>; rulemaking</w:t>
      </w:r>
      <w:r w:rsidR="00FF1492" w:rsidRPr="000343B6">
        <w:rPr>
          <w:color w:val="auto"/>
          <w:u w:val="single"/>
        </w:rPr>
        <w:t>.</w:t>
      </w:r>
    </w:p>
    <w:p w14:paraId="5044504E" w14:textId="44547A15" w:rsidR="00DB0B0A" w:rsidRPr="000343B6" w:rsidRDefault="000343B6" w:rsidP="00DB0B0A">
      <w:pPr>
        <w:pStyle w:val="SectionBody"/>
        <w:rPr>
          <w:color w:val="auto"/>
          <w:u w:val="single"/>
        </w:rPr>
      </w:pPr>
      <w:r w:rsidRPr="000343B6">
        <w:rPr>
          <w:color w:val="auto"/>
          <w:u w:val="single"/>
        </w:rPr>
        <w:t>(</w:t>
      </w:r>
      <w:r w:rsidRPr="0061480F">
        <w:rPr>
          <w:color w:val="auto"/>
          <w:u w:val="single"/>
        </w:rPr>
        <w:t>a</w:t>
      </w:r>
      <w:r w:rsidRPr="000343B6">
        <w:rPr>
          <w:color w:val="auto"/>
          <w:u w:val="single"/>
        </w:rPr>
        <w:t>)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The</w:t>
      </w:r>
      <w:r w:rsidRPr="0061480F">
        <w:rPr>
          <w:color w:val="auto"/>
          <w:u w:val="single"/>
        </w:rPr>
        <w:t xml:space="preserve"> board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may issue an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emeritus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physician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license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to a person who is retired from practic</w:t>
      </w:r>
      <w:r w:rsidR="00876025">
        <w:rPr>
          <w:color w:val="auto"/>
          <w:u w:val="single"/>
        </w:rPr>
        <w:t>ing medicine</w:t>
      </w:r>
      <w:r w:rsidRPr="0061480F">
        <w:rPr>
          <w:color w:val="auto"/>
          <w:u w:val="single"/>
        </w:rPr>
        <w:t xml:space="preserve">. </w:t>
      </w:r>
      <w:r w:rsidR="00183E20">
        <w:rPr>
          <w:color w:val="auto"/>
          <w:u w:val="single"/>
        </w:rPr>
        <w:t xml:space="preserve">The holder of an emeritus physician license may not practice medicine in this state. </w:t>
      </w:r>
      <w:r w:rsidRPr="000343B6">
        <w:rPr>
          <w:color w:val="auto"/>
          <w:u w:val="single"/>
        </w:rPr>
        <w:t>The board shall deny issuance of an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emeritus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 xml:space="preserve">physician </w:t>
      </w:r>
      <w:r w:rsidR="00876025">
        <w:rPr>
          <w:color w:val="auto"/>
          <w:u w:val="single"/>
        </w:rPr>
        <w:t>license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to a person who is not qualified under this section to hold an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emeritus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license.</w:t>
      </w:r>
    </w:p>
    <w:p w14:paraId="1BE680E6" w14:textId="583580B8" w:rsidR="000343B6" w:rsidRPr="000343B6" w:rsidRDefault="000343B6" w:rsidP="000343B6">
      <w:pPr>
        <w:pStyle w:val="SectionBody"/>
        <w:rPr>
          <w:color w:val="auto"/>
          <w:u w:val="single"/>
        </w:rPr>
      </w:pPr>
      <w:r w:rsidRPr="000343B6">
        <w:rPr>
          <w:color w:val="auto"/>
          <w:u w:val="single"/>
        </w:rPr>
        <w:t>(</w:t>
      </w:r>
      <w:r w:rsidRPr="0061480F">
        <w:rPr>
          <w:color w:val="auto"/>
          <w:u w:val="single"/>
        </w:rPr>
        <w:t>b</w:t>
      </w:r>
      <w:r w:rsidRPr="000343B6">
        <w:rPr>
          <w:color w:val="auto"/>
          <w:u w:val="single"/>
        </w:rPr>
        <w:t>)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An application for an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emeritus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license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shall include all of the following:</w:t>
      </w:r>
    </w:p>
    <w:p w14:paraId="74EBB8BD" w14:textId="40A6344F" w:rsidR="000343B6" w:rsidRPr="000343B6" w:rsidRDefault="000343B6" w:rsidP="000343B6">
      <w:pPr>
        <w:pStyle w:val="SectionBody"/>
        <w:rPr>
          <w:color w:val="auto"/>
          <w:u w:val="single"/>
        </w:rPr>
      </w:pPr>
      <w:r w:rsidRPr="000343B6">
        <w:rPr>
          <w:color w:val="auto"/>
          <w:u w:val="single"/>
        </w:rPr>
        <w:t>(</w:t>
      </w:r>
      <w:r w:rsidRPr="0061480F">
        <w:rPr>
          <w:color w:val="auto"/>
          <w:u w:val="single"/>
        </w:rPr>
        <w:t>1</w:t>
      </w:r>
      <w:r w:rsidRPr="000343B6">
        <w:rPr>
          <w:color w:val="auto"/>
          <w:u w:val="single"/>
        </w:rPr>
        <w:t>)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A copy of the applicant’s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medical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education and postgraduate training documents certified as true and accurate by the state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licensing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authority with whom the physician</w:t>
      </w:r>
      <w:r w:rsidRPr="0061480F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holds current licensure or has most recently held current licensure;</w:t>
      </w:r>
    </w:p>
    <w:p w14:paraId="121B2BEA" w14:textId="0F68001F" w:rsidR="000343B6" w:rsidRPr="000343B6" w:rsidRDefault="000343B6" w:rsidP="000343B6">
      <w:pPr>
        <w:pStyle w:val="SectionBody"/>
        <w:rPr>
          <w:color w:val="auto"/>
          <w:u w:val="single"/>
        </w:rPr>
      </w:pPr>
      <w:r w:rsidRPr="000343B6">
        <w:rPr>
          <w:color w:val="auto"/>
          <w:u w:val="single"/>
        </w:rPr>
        <w:t>(</w:t>
      </w:r>
      <w:r w:rsidRPr="0061480F">
        <w:rPr>
          <w:color w:val="auto"/>
          <w:u w:val="single"/>
        </w:rPr>
        <w:t>2</w:t>
      </w:r>
      <w:r w:rsidRPr="000343B6">
        <w:rPr>
          <w:color w:val="auto"/>
          <w:u w:val="single"/>
        </w:rPr>
        <w:t>)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A copy of the applicant’s most recent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license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authorizing the practice of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medicine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issued by a jurisdiction in the United States that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licenses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persons to practice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medicine;</w:t>
      </w:r>
    </w:p>
    <w:p w14:paraId="37707039" w14:textId="5ABCB8AB" w:rsidR="000343B6" w:rsidRPr="000343B6" w:rsidRDefault="000343B6" w:rsidP="000343B6">
      <w:pPr>
        <w:pStyle w:val="SectionBody"/>
        <w:rPr>
          <w:color w:val="auto"/>
          <w:u w:val="single"/>
        </w:rPr>
      </w:pPr>
      <w:r w:rsidRPr="000343B6">
        <w:rPr>
          <w:color w:val="auto"/>
          <w:u w:val="single"/>
        </w:rPr>
        <w:t>(</w:t>
      </w:r>
      <w:r w:rsidRPr="0061480F">
        <w:rPr>
          <w:color w:val="auto"/>
          <w:u w:val="single"/>
        </w:rPr>
        <w:t>3</w:t>
      </w:r>
      <w:r w:rsidRPr="000343B6">
        <w:rPr>
          <w:color w:val="auto"/>
          <w:u w:val="single"/>
        </w:rPr>
        <w:t>)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Evidence of one</w:t>
      </w:r>
      <w:r w:rsidRPr="0061480F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of the following, as applicable:</w:t>
      </w:r>
    </w:p>
    <w:p w14:paraId="6F8E07BB" w14:textId="7659CF2A" w:rsidR="000343B6" w:rsidRPr="000343B6" w:rsidRDefault="000343B6" w:rsidP="000343B6">
      <w:pPr>
        <w:pStyle w:val="SectionBody"/>
        <w:rPr>
          <w:color w:val="auto"/>
          <w:u w:val="single"/>
        </w:rPr>
      </w:pPr>
      <w:r w:rsidRPr="000343B6">
        <w:rPr>
          <w:color w:val="auto"/>
          <w:u w:val="single"/>
        </w:rPr>
        <w:t>(</w:t>
      </w:r>
      <w:r w:rsidRPr="0061480F">
        <w:rPr>
          <w:color w:val="auto"/>
          <w:u w:val="single"/>
        </w:rPr>
        <w:t>i</w:t>
      </w:r>
      <w:r w:rsidRPr="000343B6">
        <w:rPr>
          <w:color w:val="auto"/>
          <w:u w:val="single"/>
        </w:rPr>
        <w:t>)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That the applicant has maintained for at least 10 years immediately prior to retirement full licensure in good standing in any jurisdiction in the United States that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licenses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persons to practice allopathic or osteopathic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medicine; or</w:t>
      </w:r>
    </w:p>
    <w:p w14:paraId="36CB86A6" w14:textId="618D9603" w:rsidR="000343B6" w:rsidRPr="000343B6" w:rsidRDefault="000343B6" w:rsidP="000343B6">
      <w:pPr>
        <w:pStyle w:val="SectionBody"/>
        <w:rPr>
          <w:color w:val="auto"/>
          <w:u w:val="single"/>
        </w:rPr>
      </w:pPr>
      <w:r w:rsidRPr="000343B6">
        <w:rPr>
          <w:color w:val="auto"/>
          <w:u w:val="single"/>
        </w:rPr>
        <w:t>(</w:t>
      </w:r>
      <w:r w:rsidRPr="0061480F">
        <w:rPr>
          <w:color w:val="auto"/>
          <w:u w:val="single"/>
        </w:rPr>
        <w:t>ii</w:t>
      </w:r>
      <w:r w:rsidRPr="000343B6">
        <w:rPr>
          <w:color w:val="auto"/>
          <w:u w:val="single"/>
        </w:rPr>
        <w:t>)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 xml:space="preserve">That the applicant has practiced for at least </w:t>
      </w:r>
      <w:r w:rsidRPr="0061480F">
        <w:rPr>
          <w:color w:val="auto"/>
          <w:u w:val="single"/>
        </w:rPr>
        <w:t>10</w:t>
      </w:r>
      <w:r w:rsidRPr="000343B6">
        <w:rPr>
          <w:color w:val="auto"/>
          <w:u w:val="single"/>
        </w:rPr>
        <w:t xml:space="preserve"> years immediately prior to retirement in good standing as a doctor of allopathic or osteopathic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medicine</w:t>
      </w:r>
      <w:r w:rsidR="00B137AD">
        <w:rPr>
          <w:color w:val="auto"/>
          <w:u w:val="single"/>
        </w:rPr>
        <w:t xml:space="preserve"> </w:t>
      </w:r>
      <w:r w:rsidRPr="000343B6">
        <w:rPr>
          <w:color w:val="auto"/>
          <w:u w:val="single"/>
        </w:rPr>
        <w:t>or as a physician assistant in one or more of the branches of the United States armed services; and</w:t>
      </w:r>
    </w:p>
    <w:p w14:paraId="1CD9FB68" w14:textId="69155561" w:rsidR="00DB0B0A" w:rsidRPr="0061480F" w:rsidRDefault="005446C1" w:rsidP="000343B6">
      <w:pPr>
        <w:pStyle w:val="SectionBody"/>
        <w:widowControl/>
        <w:rPr>
          <w:color w:val="auto"/>
          <w:u w:val="single"/>
        </w:rPr>
      </w:pPr>
      <w:r w:rsidRPr="0061480F">
        <w:rPr>
          <w:color w:val="auto"/>
          <w:u w:val="single"/>
        </w:rPr>
        <w:t>(i</w:t>
      </w:r>
      <w:r w:rsidR="00876025">
        <w:rPr>
          <w:color w:val="auto"/>
          <w:u w:val="single"/>
        </w:rPr>
        <w:t>ii</w:t>
      </w:r>
      <w:r w:rsidRPr="0061480F">
        <w:rPr>
          <w:color w:val="auto"/>
          <w:u w:val="single"/>
        </w:rPr>
        <w:t>) A notarized statement from the applicant, on a form prescribed by the board, that the applicant</w:t>
      </w:r>
      <w:r w:rsidR="00DB0B0A" w:rsidRPr="0061480F">
        <w:rPr>
          <w:color w:val="auto"/>
          <w:u w:val="single"/>
        </w:rPr>
        <w:t xml:space="preserve"> will provide any other documentation that the board reasonably may require.</w:t>
      </w:r>
    </w:p>
    <w:p w14:paraId="35E0F770" w14:textId="4BA0BC4E" w:rsidR="00FF1492" w:rsidRPr="00F25B72" w:rsidRDefault="00DB0B0A" w:rsidP="00F25B72">
      <w:pPr>
        <w:pStyle w:val="SectionBody"/>
        <w:rPr>
          <w:u w:val="single"/>
        </w:rPr>
      </w:pPr>
      <w:r w:rsidRPr="00F25B72">
        <w:rPr>
          <w:u w:val="single"/>
        </w:rPr>
        <w:t xml:space="preserve">(c) The board </w:t>
      </w:r>
      <w:r w:rsidR="00876025" w:rsidRPr="00F25B72">
        <w:rPr>
          <w:u w:val="single"/>
        </w:rPr>
        <w:t>may</w:t>
      </w:r>
      <w:r w:rsidRPr="00F25B72">
        <w:rPr>
          <w:u w:val="single"/>
        </w:rPr>
        <w:t xml:space="preserve"> charge a one-time fee, as determined by the board, for issuing an </w:t>
      </w:r>
      <w:r w:rsidRPr="00F25B72">
        <w:rPr>
          <w:u w:val="single"/>
        </w:rPr>
        <w:lastRenderedPageBreak/>
        <w:t>emeritus physician license.</w:t>
      </w:r>
    </w:p>
    <w:p w14:paraId="6ADC9B52" w14:textId="154913D0" w:rsidR="00DB0B0A" w:rsidRPr="00F25B72" w:rsidRDefault="00DB0B0A" w:rsidP="00F25B72">
      <w:pPr>
        <w:pStyle w:val="SectionBody"/>
        <w:rPr>
          <w:u w:val="single"/>
        </w:rPr>
      </w:pPr>
      <w:r w:rsidRPr="00F25B72">
        <w:rPr>
          <w:u w:val="single"/>
        </w:rPr>
        <w:t xml:space="preserve">(d) An emeritus physician license shall not require renewal and shall be valid for life, unless the board revokes such license. </w:t>
      </w:r>
    </w:p>
    <w:p w14:paraId="70AAA2D4" w14:textId="0CFF8A35" w:rsidR="00DB0B0A" w:rsidRPr="00F25B72" w:rsidRDefault="00DB0B0A" w:rsidP="00F25B72">
      <w:pPr>
        <w:pStyle w:val="SectionBody"/>
        <w:rPr>
          <w:u w:val="single"/>
        </w:rPr>
      </w:pPr>
      <w:r w:rsidRPr="00F25B72">
        <w:rPr>
          <w:u w:val="single"/>
        </w:rPr>
        <w:t>(e) The board may revoke an emeritus license upon receiving proof satisfactory to the board that the holder has engaged in practice in this state outside the scope of the license.</w:t>
      </w:r>
    </w:p>
    <w:p w14:paraId="28EFBFB8" w14:textId="39F3B0B5" w:rsidR="00DB0B0A" w:rsidRPr="00CF2B8A" w:rsidRDefault="00CF2B8A" w:rsidP="00F25B72">
      <w:pPr>
        <w:pStyle w:val="SectionBody"/>
        <w:sectPr w:rsidR="00DB0B0A" w:rsidRPr="00CF2B8A" w:rsidSect="0055142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F25B72">
        <w:rPr>
          <w:u w:val="single"/>
        </w:rPr>
        <w:t xml:space="preserve">(f) The board may promulgate rules for legislative approval in accordance with the provisions of §29A-3-1 </w:t>
      </w:r>
      <w:r w:rsidRPr="00F25B72">
        <w:rPr>
          <w:i/>
          <w:iCs/>
          <w:u w:val="single"/>
        </w:rPr>
        <w:t>et seq.</w:t>
      </w:r>
      <w:r w:rsidRPr="00F25B72">
        <w:rPr>
          <w:u w:val="single"/>
        </w:rPr>
        <w:t xml:space="preserve"> of this code to effectuate the provisions of this article</w:t>
      </w:r>
      <w:r w:rsidR="003E5E4E" w:rsidRPr="00F25B72">
        <w:rPr>
          <w:u w:val="single"/>
        </w:rPr>
        <w:t>.</w:t>
      </w:r>
    </w:p>
    <w:p w14:paraId="3FC8D940" w14:textId="77777777" w:rsidR="00C33014" w:rsidRDefault="00C33014" w:rsidP="008C02A6">
      <w:pPr>
        <w:pStyle w:val="Note"/>
        <w:ind w:left="0"/>
      </w:pPr>
    </w:p>
    <w:p w14:paraId="17433695" w14:textId="58D183D8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8C02A6">
        <w:t xml:space="preserve">create an emeritus physician license for retired physicians. The bill provides that when granted, a license is valid for life, unless revoked by the </w:t>
      </w:r>
      <w:r w:rsidR="00654519">
        <w:t>West Virginia Board of Medicine.</w:t>
      </w:r>
    </w:p>
    <w:p w14:paraId="0891ACC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39254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6613E" w14:textId="77777777" w:rsidR="00170C53" w:rsidRPr="00B844FE" w:rsidRDefault="00170C53" w:rsidP="00B844FE">
      <w:r>
        <w:separator/>
      </w:r>
    </w:p>
  </w:endnote>
  <w:endnote w:type="continuationSeparator" w:id="0">
    <w:p w14:paraId="54AEF61F" w14:textId="77777777" w:rsidR="00170C53" w:rsidRPr="00B844FE" w:rsidRDefault="00170C5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B0D96E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363C8D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88F23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0A01" w14:textId="77777777" w:rsidR="002C68B4" w:rsidRPr="00572311" w:rsidRDefault="002C68B4" w:rsidP="0057231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6206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243E46" w14:textId="29808898" w:rsidR="00551420" w:rsidRDefault="005514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02B1A" w14:textId="77777777" w:rsidR="002C68B4" w:rsidRPr="00572311" w:rsidRDefault="002C68B4" w:rsidP="00572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8AED" w14:textId="77777777" w:rsidR="00170C53" w:rsidRPr="00B844FE" w:rsidRDefault="00170C53" w:rsidP="00B844FE">
      <w:r>
        <w:separator/>
      </w:r>
    </w:p>
  </w:footnote>
  <w:footnote w:type="continuationSeparator" w:id="0">
    <w:p w14:paraId="499C8F7F" w14:textId="77777777" w:rsidR="00170C53" w:rsidRPr="00B844FE" w:rsidRDefault="00170C5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E700" w14:textId="77777777" w:rsidR="002A0269" w:rsidRPr="00B844FE" w:rsidRDefault="00DA5B3F">
    <w:pPr>
      <w:pStyle w:val="Header"/>
    </w:pPr>
    <w:sdt>
      <w:sdtPr>
        <w:id w:val="-684364211"/>
        <w:placeholder>
          <w:docPart w:val="BDCF0BFE9C32439399EB7A07F9C09750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DCF0BFE9C32439399EB7A07F9C09750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51236" w14:textId="55457138" w:rsidR="00C33014" w:rsidRPr="00C33014" w:rsidRDefault="00AE48A0" w:rsidP="000573A9">
    <w:pPr>
      <w:pStyle w:val="HeaderStyle"/>
    </w:pPr>
    <w:r w:rsidRPr="0042326D">
      <w:rPr>
        <w:sz w:val="22"/>
        <w:szCs w:val="22"/>
      </w:rPr>
      <w:t>I</w:t>
    </w:r>
    <w:r w:rsidR="001A66B7" w:rsidRPr="0042326D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2C437C" w:rsidRPr="0042326D">
      <w:rPr>
        <w:sz w:val="22"/>
        <w:szCs w:val="22"/>
      </w:rPr>
      <w:t>SB</w:t>
    </w:r>
    <w:r w:rsidR="007A5259" w:rsidRPr="0042326D">
      <w:rPr>
        <w:sz w:val="22"/>
        <w:szCs w:val="22"/>
      </w:rPr>
      <w:t xml:space="preserve"> </w:t>
    </w:r>
    <w:r w:rsidR="0042326D">
      <w:rPr>
        <w:sz w:val="22"/>
        <w:szCs w:val="22"/>
      </w:rPr>
      <w:t>646</w:t>
    </w:r>
    <w:r w:rsidR="00C33014" w:rsidRPr="0042326D">
      <w:rPr>
        <w:sz w:val="22"/>
        <w:szCs w:val="22"/>
      </w:rPr>
      <w:ptab w:relativeTo="margin" w:alignment="center" w:leader="none"/>
    </w:r>
    <w:r w:rsidR="00C33014" w:rsidRPr="0042326D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C437C" w:rsidRPr="0042326D">
          <w:rPr>
            <w:sz w:val="22"/>
            <w:szCs w:val="22"/>
          </w:rPr>
          <w:t>2023R3774</w:t>
        </w:r>
      </w:sdtContent>
    </w:sdt>
  </w:p>
  <w:p w14:paraId="56A879F5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1E68B" w14:textId="49D1D074" w:rsidR="002A0269" w:rsidRPr="002A0269" w:rsidRDefault="00DA5B3F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1952D7">
          <w:t xml:space="preserve"> 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3732E" w14:textId="77777777" w:rsidR="002C68B4" w:rsidRPr="00572311" w:rsidRDefault="002C68B4" w:rsidP="0057231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B8DD" w14:textId="59F91815" w:rsidR="002C68B4" w:rsidRPr="00572311" w:rsidRDefault="00F25B72" w:rsidP="00572311">
    <w:pPr>
      <w:pStyle w:val="Header"/>
    </w:pPr>
    <w:r>
      <w:t>Intr SB</w:t>
    </w:r>
    <w:r>
      <w:tab/>
    </w:r>
    <w:r>
      <w:tab/>
      <w:t>2023R3774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B1D66" w14:textId="77777777" w:rsidR="002C68B4" w:rsidRPr="00572311" w:rsidRDefault="002C68B4" w:rsidP="005723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28883474">
    <w:abstractNumId w:val="0"/>
  </w:num>
  <w:num w:numId="2" w16cid:durableId="153107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C3"/>
    <w:rsid w:val="0000526A"/>
    <w:rsid w:val="00021A3F"/>
    <w:rsid w:val="000343B6"/>
    <w:rsid w:val="000573A9"/>
    <w:rsid w:val="00085D22"/>
    <w:rsid w:val="000C5C77"/>
    <w:rsid w:val="000E3912"/>
    <w:rsid w:val="0010070F"/>
    <w:rsid w:val="001143CA"/>
    <w:rsid w:val="001149A1"/>
    <w:rsid w:val="0015112E"/>
    <w:rsid w:val="001552E7"/>
    <w:rsid w:val="001566B4"/>
    <w:rsid w:val="00170C53"/>
    <w:rsid w:val="00183E20"/>
    <w:rsid w:val="001952D7"/>
    <w:rsid w:val="001A66B7"/>
    <w:rsid w:val="001C279E"/>
    <w:rsid w:val="001D459E"/>
    <w:rsid w:val="0027011C"/>
    <w:rsid w:val="00274200"/>
    <w:rsid w:val="00275740"/>
    <w:rsid w:val="002A0269"/>
    <w:rsid w:val="002C437C"/>
    <w:rsid w:val="002C68B4"/>
    <w:rsid w:val="00303684"/>
    <w:rsid w:val="003143F5"/>
    <w:rsid w:val="00314854"/>
    <w:rsid w:val="0039254F"/>
    <w:rsid w:val="00394191"/>
    <w:rsid w:val="003C51CD"/>
    <w:rsid w:val="003E5E4E"/>
    <w:rsid w:val="0042326D"/>
    <w:rsid w:val="004368E0"/>
    <w:rsid w:val="004C13DD"/>
    <w:rsid w:val="004D2CC5"/>
    <w:rsid w:val="004E3441"/>
    <w:rsid w:val="004F7345"/>
    <w:rsid w:val="00500579"/>
    <w:rsid w:val="005446C1"/>
    <w:rsid w:val="00551420"/>
    <w:rsid w:val="00575F35"/>
    <w:rsid w:val="005A5366"/>
    <w:rsid w:val="005D7E17"/>
    <w:rsid w:val="0061480F"/>
    <w:rsid w:val="006210B7"/>
    <w:rsid w:val="006350BD"/>
    <w:rsid w:val="006369EB"/>
    <w:rsid w:val="00637E73"/>
    <w:rsid w:val="00654519"/>
    <w:rsid w:val="006865E9"/>
    <w:rsid w:val="00691F3E"/>
    <w:rsid w:val="00694BFB"/>
    <w:rsid w:val="006A106B"/>
    <w:rsid w:val="006C523D"/>
    <w:rsid w:val="006D4036"/>
    <w:rsid w:val="007A5259"/>
    <w:rsid w:val="007A7081"/>
    <w:rsid w:val="007F1CF5"/>
    <w:rsid w:val="007F29DD"/>
    <w:rsid w:val="00834EDE"/>
    <w:rsid w:val="008736AA"/>
    <w:rsid w:val="00876025"/>
    <w:rsid w:val="008C02A6"/>
    <w:rsid w:val="008D275D"/>
    <w:rsid w:val="00980327"/>
    <w:rsid w:val="00986478"/>
    <w:rsid w:val="009B5557"/>
    <w:rsid w:val="009F1067"/>
    <w:rsid w:val="00A31E01"/>
    <w:rsid w:val="00A527AD"/>
    <w:rsid w:val="00A718CF"/>
    <w:rsid w:val="00A909C3"/>
    <w:rsid w:val="00AE48A0"/>
    <w:rsid w:val="00AE61BE"/>
    <w:rsid w:val="00B137AD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A231A"/>
    <w:rsid w:val="00CB20EF"/>
    <w:rsid w:val="00CC1F3B"/>
    <w:rsid w:val="00CD12CB"/>
    <w:rsid w:val="00CD36CF"/>
    <w:rsid w:val="00CF1DCA"/>
    <w:rsid w:val="00CF2B8A"/>
    <w:rsid w:val="00D579FC"/>
    <w:rsid w:val="00D81C16"/>
    <w:rsid w:val="00DA5B3F"/>
    <w:rsid w:val="00DB0B0A"/>
    <w:rsid w:val="00DE526B"/>
    <w:rsid w:val="00DF199D"/>
    <w:rsid w:val="00E01542"/>
    <w:rsid w:val="00E365F1"/>
    <w:rsid w:val="00E54666"/>
    <w:rsid w:val="00E62F48"/>
    <w:rsid w:val="00E831B3"/>
    <w:rsid w:val="00E95FBC"/>
    <w:rsid w:val="00EE70CB"/>
    <w:rsid w:val="00F25B72"/>
    <w:rsid w:val="00F41CA2"/>
    <w:rsid w:val="00F443C0"/>
    <w:rsid w:val="00F62EFB"/>
    <w:rsid w:val="00F939A4"/>
    <w:rsid w:val="00FA7B09"/>
    <w:rsid w:val="00FD5B51"/>
    <w:rsid w:val="00FE067E"/>
    <w:rsid w:val="00FE208F"/>
    <w:rsid w:val="00FF1492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1AFEB"/>
  <w15:chartTrackingRefBased/>
  <w15:docId w15:val="{644A27E1-44D2-4B59-AE0B-6D488066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2C68B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C68B4"/>
    <w:rPr>
      <w:rFonts w:eastAsia="Calibri"/>
      <w:b/>
      <w:color w:val="000000"/>
    </w:rPr>
  </w:style>
  <w:style w:type="character" w:styleId="Hyperlink">
    <w:name w:val="Hyperlink"/>
    <w:basedOn w:val="DefaultParagraphFont"/>
    <w:uiPriority w:val="99"/>
    <w:semiHidden/>
    <w:locked/>
    <w:rsid w:val="000343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3B6"/>
    <w:rPr>
      <w:color w:val="605E5C"/>
      <w:shd w:val="clear" w:color="auto" w:fill="E1DFDD"/>
    </w:rPr>
  </w:style>
  <w:style w:type="character" w:customStyle="1" w:styleId="ArticleHeadingChar">
    <w:name w:val="Article Heading Char"/>
    <w:link w:val="ArticleHeading"/>
    <w:rsid w:val="0039254F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44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209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528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456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7545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E77ED4861F4DDF952D4C6E4B8E8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2DF3C-E57C-40E9-A590-862D759848EE}"/>
      </w:docPartPr>
      <w:docPartBody>
        <w:p w:rsidR="00504AD8" w:rsidRDefault="00116B73">
          <w:pPr>
            <w:pStyle w:val="A9E77ED4861F4DDF952D4C6E4B8E845B"/>
          </w:pPr>
          <w:r w:rsidRPr="00B844FE">
            <w:t>Prefix Text</w:t>
          </w:r>
        </w:p>
      </w:docPartBody>
    </w:docPart>
    <w:docPart>
      <w:docPartPr>
        <w:name w:val="BDCF0BFE9C32439399EB7A07F9C09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4ECEB-1762-43AA-A31C-A31C01D1A747}"/>
      </w:docPartPr>
      <w:docPartBody>
        <w:p w:rsidR="00504AD8" w:rsidRDefault="00116B73">
          <w:pPr>
            <w:pStyle w:val="BDCF0BFE9C32439399EB7A07F9C09750"/>
          </w:pPr>
          <w:r w:rsidRPr="00B844FE">
            <w:t>[Type here]</w:t>
          </w:r>
        </w:p>
      </w:docPartBody>
    </w:docPart>
    <w:docPart>
      <w:docPartPr>
        <w:name w:val="64E8AF405A534C1094B4DE52461E8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A544F-1599-4982-831C-314C07C47287}"/>
      </w:docPartPr>
      <w:docPartBody>
        <w:p w:rsidR="00504AD8" w:rsidRDefault="00116B73">
          <w:pPr>
            <w:pStyle w:val="64E8AF405A534C1094B4DE52461E8B6B"/>
          </w:pPr>
          <w:r w:rsidRPr="00B844FE">
            <w:t>Number</w:t>
          </w:r>
        </w:p>
      </w:docPartBody>
    </w:docPart>
    <w:docPart>
      <w:docPartPr>
        <w:name w:val="8018C0AC9C0941D68D83D6FE083ED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3D3A0-95BB-4F45-9D93-EA54A03A7B12}"/>
      </w:docPartPr>
      <w:docPartBody>
        <w:p w:rsidR="00504AD8" w:rsidRDefault="00116B73">
          <w:pPr>
            <w:pStyle w:val="8018C0AC9C0941D68D83D6FE083ED7DD"/>
          </w:pPr>
          <w:r w:rsidRPr="00B844FE">
            <w:t>Enter Sponsors Here</w:t>
          </w:r>
        </w:p>
      </w:docPartBody>
    </w:docPart>
    <w:docPart>
      <w:docPartPr>
        <w:name w:val="3652E4469CF9443D9C022668248AC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725E7-44F7-428E-B302-DBF32C817C70}"/>
      </w:docPartPr>
      <w:docPartBody>
        <w:p w:rsidR="00504AD8" w:rsidRDefault="00116B73">
          <w:pPr>
            <w:pStyle w:val="3652E4469CF9443D9C022668248AC28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99"/>
    <w:rsid w:val="00116B73"/>
    <w:rsid w:val="00243FF9"/>
    <w:rsid w:val="00504AD8"/>
    <w:rsid w:val="0084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E77ED4861F4DDF952D4C6E4B8E845B">
    <w:name w:val="A9E77ED4861F4DDF952D4C6E4B8E845B"/>
  </w:style>
  <w:style w:type="paragraph" w:customStyle="1" w:styleId="BDCF0BFE9C32439399EB7A07F9C09750">
    <w:name w:val="BDCF0BFE9C32439399EB7A07F9C09750"/>
  </w:style>
  <w:style w:type="paragraph" w:customStyle="1" w:styleId="64E8AF405A534C1094B4DE52461E8B6B">
    <w:name w:val="64E8AF405A534C1094B4DE52461E8B6B"/>
  </w:style>
  <w:style w:type="paragraph" w:customStyle="1" w:styleId="8018C0AC9C0941D68D83D6FE083ED7DD">
    <w:name w:val="8018C0AC9C0941D68D83D6FE083ED7D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652E4469CF9443D9C022668248AC28D">
    <w:name w:val="3652E4469CF9443D9C022668248AC2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14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Zopp</dc:creator>
  <cp:keywords/>
  <dc:description/>
  <cp:lastModifiedBy>Jocelyn Ellis</cp:lastModifiedBy>
  <cp:revision>11</cp:revision>
  <cp:lastPrinted>2023-02-13T21:59:00Z</cp:lastPrinted>
  <dcterms:created xsi:type="dcterms:W3CDTF">2023-02-13T18:56:00Z</dcterms:created>
  <dcterms:modified xsi:type="dcterms:W3CDTF">2023-02-15T14:02:00Z</dcterms:modified>
</cp:coreProperties>
</file>