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32CC" w14:textId="77777777" w:rsidR="00FE067E" w:rsidRPr="004C3993" w:rsidRDefault="003C6034" w:rsidP="00CC1F3B">
      <w:pPr>
        <w:pStyle w:val="TitlePageOrigin"/>
        <w:rPr>
          <w:color w:val="auto"/>
        </w:rPr>
      </w:pPr>
      <w:r w:rsidRPr="004C3993">
        <w:rPr>
          <w:caps w:val="0"/>
          <w:color w:val="auto"/>
        </w:rPr>
        <w:t>WEST VIRGINIA LEGISLATURE</w:t>
      </w:r>
    </w:p>
    <w:p w14:paraId="266E999F" w14:textId="77777777" w:rsidR="00CD36CF" w:rsidRPr="004C3993" w:rsidRDefault="00CD36CF" w:rsidP="00CC1F3B">
      <w:pPr>
        <w:pStyle w:val="TitlePageSession"/>
        <w:rPr>
          <w:color w:val="auto"/>
        </w:rPr>
      </w:pPr>
      <w:r w:rsidRPr="004C3993">
        <w:rPr>
          <w:color w:val="auto"/>
        </w:rPr>
        <w:t>20</w:t>
      </w:r>
      <w:r w:rsidR="00EC5E63" w:rsidRPr="004C3993">
        <w:rPr>
          <w:color w:val="auto"/>
        </w:rPr>
        <w:t>2</w:t>
      </w:r>
      <w:r w:rsidR="00B71E6F" w:rsidRPr="004C3993">
        <w:rPr>
          <w:color w:val="auto"/>
        </w:rPr>
        <w:t>3</w:t>
      </w:r>
      <w:r w:rsidRPr="004C3993">
        <w:rPr>
          <w:color w:val="auto"/>
        </w:rPr>
        <w:t xml:space="preserve"> </w:t>
      </w:r>
      <w:r w:rsidR="003C6034" w:rsidRPr="004C3993">
        <w:rPr>
          <w:caps w:val="0"/>
          <w:color w:val="auto"/>
        </w:rPr>
        <w:t>REGULAR SESSION</w:t>
      </w:r>
    </w:p>
    <w:p w14:paraId="7C08369C" w14:textId="26D27F8A" w:rsidR="00CD36CF" w:rsidRPr="004C3993" w:rsidRDefault="004C3993" w:rsidP="00CC1F3B">
      <w:pPr>
        <w:pStyle w:val="TitlePageBillPrefix"/>
        <w:rPr>
          <w:color w:val="auto"/>
        </w:rPr>
      </w:pPr>
      <w:sdt>
        <w:sdtPr>
          <w:rPr>
            <w:color w:val="auto"/>
          </w:rPr>
          <w:tag w:val="IntroDate"/>
          <w:id w:val="-1236936958"/>
          <w:placeholder>
            <w:docPart w:val="0F045A5BB2534AAFB4A2C18ABB209020"/>
          </w:placeholder>
          <w:text/>
        </w:sdtPr>
        <w:sdtEndPr/>
        <w:sdtContent>
          <w:r w:rsidR="00535B5A" w:rsidRPr="004C3993">
            <w:rPr>
              <w:color w:val="auto"/>
            </w:rPr>
            <w:t>ENROLLED</w:t>
          </w:r>
        </w:sdtContent>
      </w:sdt>
    </w:p>
    <w:p w14:paraId="6223F44F" w14:textId="105198C3" w:rsidR="00CD36CF" w:rsidRPr="004C3993" w:rsidRDefault="004C3993" w:rsidP="00CC1F3B">
      <w:pPr>
        <w:pStyle w:val="BillNumber"/>
        <w:rPr>
          <w:color w:val="auto"/>
        </w:rPr>
      </w:pPr>
      <w:sdt>
        <w:sdtPr>
          <w:rPr>
            <w:color w:val="auto"/>
          </w:rPr>
          <w:tag w:val="Chamber"/>
          <w:id w:val="893011969"/>
          <w:lock w:val="sdtLocked"/>
          <w:placeholder>
            <w:docPart w:val="324308997A554DCDA916C8D90878B653"/>
          </w:placeholder>
          <w:dropDownList>
            <w:listItem w:displayText="House" w:value="House"/>
            <w:listItem w:displayText="Senate" w:value="Senate"/>
          </w:dropDownList>
        </w:sdtPr>
        <w:sdtEndPr/>
        <w:sdtContent>
          <w:r w:rsidR="00AF3090" w:rsidRPr="004C3993">
            <w:rPr>
              <w:color w:val="auto"/>
            </w:rPr>
            <w:t>Senate</w:t>
          </w:r>
        </w:sdtContent>
      </w:sdt>
      <w:r w:rsidR="00303684" w:rsidRPr="004C3993">
        <w:rPr>
          <w:color w:val="auto"/>
        </w:rPr>
        <w:t xml:space="preserve"> </w:t>
      </w:r>
      <w:r w:rsidR="00CD36CF" w:rsidRPr="004C3993">
        <w:rPr>
          <w:color w:val="auto"/>
        </w:rPr>
        <w:t xml:space="preserve">Bill </w:t>
      </w:r>
      <w:sdt>
        <w:sdtPr>
          <w:rPr>
            <w:color w:val="auto"/>
          </w:rPr>
          <w:tag w:val="BNum"/>
          <w:id w:val="1645317809"/>
          <w:lock w:val="sdtLocked"/>
          <w:placeholder>
            <w:docPart w:val="3A68D6A1C46F48D1B0C7E09C021BD84D"/>
          </w:placeholder>
          <w:text/>
        </w:sdtPr>
        <w:sdtEndPr/>
        <w:sdtContent>
          <w:r w:rsidR="00631C51" w:rsidRPr="004C3993">
            <w:rPr>
              <w:color w:val="auto"/>
            </w:rPr>
            <w:t>591</w:t>
          </w:r>
        </w:sdtContent>
      </w:sdt>
    </w:p>
    <w:p w14:paraId="18605B6F" w14:textId="4E7B8B15" w:rsidR="00CD36CF" w:rsidRPr="004C3993" w:rsidRDefault="00CD36CF" w:rsidP="00CC1F3B">
      <w:pPr>
        <w:pStyle w:val="Sponsors"/>
        <w:rPr>
          <w:color w:val="auto"/>
        </w:rPr>
      </w:pPr>
      <w:r w:rsidRPr="004C3993">
        <w:rPr>
          <w:color w:val="auto"/>
        </w:rPr>
        <w:t xml:space="preserve">By </w:t>
      </w:r>
      <w:sdt>
        <w:sdtPr>
          <w:rPr>
            <w:color w:val="auto"/>
          </w:rPr>
          <w:tag w:val="Sponsors"/>
          <w:id w:val="1589585889"/>
          <w:placeholder>
            <w:docPart w:val="E08D5F764A994A9C9F2AA7D38EF0BEA0"/>
          </w:placeholder>
          <w:text w:multiLine="1"/>
        </w:sdtPr>
        <w:sdtEndPr/>
        <w:sdtContent>
          <w:r w:rsidR="00AF3090" w:rsidRPr="004C3993">
            <w:rPr>
              <w:color w:val="auto"/>
            </w:rPr>
            <w:t>Senator</w:t>
          </w:r>
          <w:r w:rsidR="00686B68" w:rsidRPr="004C3993">
            <w:rPr>
              <w:color w:val="auto"/>
            </w:rPr>
            <w:t>s</w:t>
          </w:r>
          <w:r w:rsidR="00AF3090" w:rsidRPr="004C3993">
            <w:rPr>
              <w:color w:val="auto"/>
            </w:rPr>
            <w:t xml:space="preserve"> Swope</w:t>
          </w:r>
        </w:sdtContent>
      </w:sdt>
      <w:r w:rsidR="00686B68" w:rsidRPr="004C3993">
        <w:rPr>
          <w:color w:val="auto"/>
        </w:rPr>
        <w:t>, Rucker, Trump, and Roberts</w:t>
      </w:r>
    </w:p>
    <w:p w14:paraId="43A077E8" w14:textId="433FB06F" w:rsidR="00E831B3" w:rsidRPr="004C3993" w:rsidRDefault="00CD36CF" w:rsidP="00CC1F3B">
      <w:pPr>
        <w:pStyle w:val="References"/>
        <w:rPr>
          <w:color w:val="auto"/>
        </w:rPr>
      </w:pPr>
      <w:r w:rsidRPr="004C3993">
        <w:rPr>
          <w:color w:val="auto"/>
        </w:rPr>
        <w:t>[</w:t>
      </w:r>
      <w:r w:rsidR="00535B5A" w:rsidRPr="004C3993">
        <w:rPr>
          <w:color w:val="auto"/>
        </w:rPr>
        <w:t>Passed March 04, 2023; in effect 90 days from passage</w:t>
      </w:r>
      <w:r w:rsidRPr="004C3993">
        <w:rPr>
          <w:color w:val="auto"/>
        </w:rPr>
        <w:t>]</w:t>
      </w:r>
    </w:p>
    <w:p w14:paraId="7E24DD2A" w14:textId="26C37BCC" w:rsidR="00303684" w:rsidRPr="004C3993" w:rsidRDefault="0000526A" w:rsidP="00CC1F3B">
      <w:pPr>
        <w:pStyle w:val="TitleSection"/>
        <w:rPr>
          <w:color w:val="auto"/>
        </w:rPr>
      </w:pPr>
      <w:r w:rsidRPr="004C3993">
        <w:rPr>
          <w:color w:val="auto"/>
        </w:rPr>
        <w:lastRenderedPageBreak/>
        <w:t>A</w:t>
      </w:r>
      <w:r w:rsidR="00535B5A" w:rsidRPr="004C3993">
        <w:rPr>
          <w:color w:val="auto"/>
        </w:rPr>
        <w:t>N ACT</w:t>
      </w:r>
      <w:r w:rsidR="007C0C02" w:rsidRPr="004C3993">
        <w:rPr>
          <w:color w:val="auto"/>
        </w:rPr>
        <w:t xml:space="preserve"> to </w:t>
      </w:r>
      <w:r w:rsidR="00AF3090" w:rsidRPr="004C3993">
        <w:rPr>
          <w:color w:val="auto"/>
        </w:rPr>
        <w:t>amend and reenact §7-12-9</w:t>
      </w:r>
      <w:r w:rsidR="00CE104E" w:rsidRPr="004C3993">
        <w:rPr>
          <w:color w:val="auto"/>
        </w:rPr>
        <w:t>a</w:t>
      </w:r>
      <w:r w:rsidR="00AF3090" w:rsidRPr="004C3993">
        <w:rPr>
          <w:color w:val="auto"/>
        </w:rPr>
        <w:t xml:space="preserve"> of the Code of West Virginia, 1931, as amended, relating </w:t>
      </w:r>
      <w:r w:rsidR="00CE104E" w:rsidRPr="004C3993">
        <w:rPr>
          <w:color w:val="auto"/>
        </w:rPr>
        <w:t>to allowing counties and municipalities the opportunity to jointly undertake economic development projects and to allow a pro-rata share in costs and revenues generated from said economic development projects.</w:t>
      </w:r>
    </w:p>
    <w:p w14:paraId="674584F3" w14:textId="77777777" w:rsidR="00303684" w:rsidRPr="004C3993" w:rsidRDefault="00303684" w:rsidP="00CC1F3B">
      <w:pPr>
        <w:pStyle w:val="EnactingClause"/>
        <w:rPr>
          <w:color w:val="auto"/>
        </w:rPr>
      </w:pPr>
      <w:r w:rsidRPr="004C3993">
        <w:rPr>
          <w:color w:val="auto"/>
        </w:rPr>
        <w:t>Be it enacted by the Legislature of West Virginia:</w:t>
      </w:r>
    </w:p>
    <w:p w14:paraId="710A3F4F" w14:textId="77777777" w:rsidR="003C6034" w:rsidRPr="004C3993" w:rsidRDefault="003C6034" w:rsidP="00CC1F3B">
      <w:pPr>
        <w:pStyle w:val="EnactingClause"/>
        <w:rPr>
          <w:color w:val="auto"/>
        </w:rPr>
        <w:sectPr w:rsidR="003C6034" w:rsidRPr="004C3993" w:rsidSect="00AF30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389E22" w14:textId="158831B4" w:rsidR="00AF3090" w:rsidRPr="004C3993" w:rsidRDefault="00AF3090" w:rsidP="00AF3090">
      <w:pPr>
        <w:pStyle w:val="ArticleHeading"/>
        <w:rPr>
          <w:color w:val="auto"/>
        </w:rPr>
      </w:pPr>
      <w:r w:rsidRPr="004C3993">
        <w:rPr>
          <w:color w:val="auto"/>
        </w:rPr>
        <w:t>article 12. county and municipal development authorities.</w:t>
      </w:r>
    </w:p>
    <w:p w14:paraId="38BBC166" w14:textId="77777777" w:rsidR="00AF3090" w:rsidRPr="004C3993" w:rsidRDefault="00AF3090" w:rsidP="00CC1F3B">
      <w:pPr>
        <w:pStyle w:val="SectionBody"/>
        <w:rPr>
          <w:color w:val="auto"/>
        </w:rPr>
        <w:sectPr w:rsidR="00AF3090" w:rsidRPr="004C3993" w:rsidSect="00AF3090">
          <w:type w:val="continuous"/>
          <w:pgSz w:w="12240" w:h="15840" w:code="1"/>
          <w:pgMar w:top="1440" w:right="1440" w:bottom="1440" w:left="1440" w:header="720" w:footer="720" w:gutter="0"/>
          <w:lnNumType w:countBy="1" w:restart="newSection"/>
          <w:cols w:space="720"/>
          <w:titlePg/>
          <w:docGrid w:linePitch="360"/>
        </w:sectPr>
      </w:pPr>
    </w:p>
    <w:p w14:paraId="39ED3150" w14:textId="3E893FC7" w:rsidR="00AF3090" w:rsidRPr="004C3993" w:rsidRDefault="00AF3090" w:rsidP="006E5E7F">
      <w:pPr>
        <w:pStyle w:val="SectionHeading"/>
        <w:rPr>
          <w:color w:val="auto"/>
        </w:rPr>
      </w:pPr>
      <w:r w:rsidRPr="004C3993">
        <w:rPr>
          <w:color w:val="auto"/>
        </w:rPr>
        <w:t>§7-12-9a. Joint undertakings by municipal and county development authorities.</w:t>
      </w:r>
    </w:p>
    <w:p w14:paraId="5B89B01D" w14:textId="364E1CAB" w:rsidR="00AF3090" w:rsidRPr="004C3993" w:rsidRDefault="00AF3090" w:rsidP="006E5E7F">
      <w:pPr>
        <w:pStyle w:val="SectionBody"/>
        <w:rPr>
          <w:color w:val="auto"/>
        </w:rPr>
      </w:pPr>
      <w:r w:rsidRPr="004C3993">
        <w:rPr>
          <w:color w:val="auto"/>
        </w:rPr>
        <w:t>(a) The Legislature hereby finds and declares that the citizens of the state would benefit from coordinated economic development efforts and that to encourage cooperation and coordination, county and municipal economic development authorities should share in the tax revenues derived from joint programs regardless of the jurisdiction in which they are located.</w:t>
      </w:r>
    </w:p>
    <w:p w14:paraId="4C363182" w14:textId="062ED4E9" w:rsidR="00AF3090" w:rsidRPr="004C3993" w:rsidRDefault="00AF3090" w:rsidP="006E5E7F">
      <w:pPr>
        <w:pStyle w:val="SectionBody"/>
        <w:rPr>
          <w:color w:val="auto"/>
        </w:rPr>
      </w:pPr>
      <w:r w:rsidRPr="004C3993">
        <w:rPr>
          <w:color w:val="auto"/>
        </w:rPr>
        <w:t>(b) Any three or more county</w:t>
      </w:r>
      <w:r w:rsidR="00CE104E" w:rsidRPr="004C3993">
        <w:rPr>
          <w:color w:val="auto"/>
        </w:rPr>
        <w:t xml:space="preserve"> or municipal</w:t>
      </w:r>
      <w:r w:rsidRPr="004C3993">
        <w:rPr>
          <w:color w:val="auto"/>
        </w:rPr>
        <w:t xml:space="preserve"> development authorities may contract to share expenses for and revenues derived from joint economic development projects within their respective geographic territories. Notwithstanding any other section of the code to the contrary, county </w:t>
      </w:r>
      <w:r w:rsidR="00CE104E" w:rsidRPr="004C3993">
        <w:rPr>
          <w:color w:val="auto"/>
        </w:rPr>
        <w:t xml:space="preserve">and municipal </w:t>
      </w:r>
      <w:r w:rsidRPr="004C3993">
        <w:rPr>
          <w:color w:val="auto"/>
        </w:rPr>
        <w:t>development authorities may contract to distribute on a pro rata basis proceeds derived from joint economic development projects.</w:t>
      </w:r>
    </w:p>
    <w:p w14:paraId="5616346C" w14:textId="36A04921" w:rsidR="00AF3090" w:rsidRPr="004C3993" w:rsidRDefault="00AF3090" w:rsidP="006E5E7F">
      <w:pPr>
        <w:pStyle w:val="SectionBody"/>
        <w:rPr>
          <w:color w:val="auto"/>
        </w:rPr>
      </w:pPr>
      <w:r w:rsidRPr="004C3993">
        <w:rPr>
          <w:color w:val="auto"/>
        </w:rPr>
        <w:t>(c) Each county</w:t>
      </w:r>
      <w:r w:rsidR="00CE104E" w:rsidRPr="004C3993">
        <w:rPr>
          <w:color w:val="auto"/>
        </w:rPr>
        <w:t xml:space="preserve"> or municipal</w:t>
      </w:r>
      <w:r w:rsidRPr="004C3993">
        <w:rPr>
          <w:color w:val="auto"/>
        </w:rPr>
        <w:t xml:space="preserve"> development authority participating in a joint economic development project contract must contribute at least $15,000 in cash to the project.</w:t>
      </w:r>
    </w:p>
    <w:p w14:paraId="2CE5F82A" w14:textId="55A89E90" w:rsidR="00AF3090" w:rsidRPr="004C3993" w:rsidRDefault="00AF3090" w:rsidP="006E5E7F">
      <w:pPr>
        <w:pStyle w:val="SectionBody"/>
        <w:rPr>
          <w:color w:val="auto"/>
        </w:rPr>
      </w:pPr>
      <w:r w:rsidRPr="004C3993">
        <w:rPr>
          <w:color w:val="auto"/>
        </w:rPr>
        <w:t xml:space="preserve">(d) In the event that a county </w:t>
      </w:r>
      <w:r w:rsidR="00CE104E" w:rsidRPr="004C3993">
        <w:rPr>
          <w:color w:val="auto"/>
        </w:rPr>
        <w:t xml:space="preserve">or municipal </w:t>
      </w:r>
      <w:r w:rsidRPr="004C3993">
        <w:rPr>
          <w:color w:val="auto"/>
        </w:rPr>
        <w:t>development authority desires to withdraw from participation, then the remaining participants may jointly choose a successor. No withdrawing county development authority shall be entitled to the return of any money or property advanced to the project, unless specifically provided for in the contract.</w:t>
      </w:r>
    </w:p>
    <w:p w14:paraId="0D6E3070" w14:textId="1B307A41" w:rsidR="00AF3090" w:rsidRPr="004C3993" w:rsidRDefault="00AF3090" w:rsidP="006E5E7F">
      <w:pPr>
        <w:pStyle w:val="SectionBody"/>
        <w:rPr>
          <w:color w:val="auto"/>
        </w:rPr>
      </w:pPr>
      <w:r w:rsidRPr="004C3993">
        <w:rPr>
          <w:color w:val="auto"/>
        </w:rPr>
        <w:t xml:space="preserve">(e) In the event that a joint economic development project is terminated, all funds, property and other assets shall be returned to the county </w:t>
      </w:r>
      <w:r w:rsidR="00CE104E" w:rsidRPr="004C3993">
        <w:rPr>
          <w:color w:val="auto"/>
        </w:rPr>
        <w:t xml:space="preserve">or municipal </w:t>
      </w:r>
      <w:r w:rsidRPr="004C3993">
        <w:rPr>
          <w:color w:val="auto"/>
        </w:rPr>
        <w:t xml:space="preserve">development authorities in the same proportion as contributions of funds, property and other assets were made by the county </w:t>
      </w:r>
      <w:r w:rsidR="00CE104E" w:rsidRPr="004C3993">
        <w:rPr>
          <w:color w:val="auto"/>
        </w:rPr>
        <w:t xml:space="preserve">or municipal </w:t>
      </w:r>
      <w:r w:rsidRPr="004C3993">
        <w:rPr>
          <w:color w:val="auto"/>
        </w:rPr>
        <w:t>development authorities.</w:t>
      </w:r>
    </w:p>
    <w:p w14:paraId="5744EF9C" w14:textId="549DA0CF" w:rsidR="00AF3090" w:rsidRPr="004C3993" w:rsidRDefault="00AF3090" w:rsidP="006E5E7F">
      <w:pPr>
        <w:pStyle w:val="SectionBody"/>
        <w:rPr>
          <w:color w:val="auto"/>
        </w:rPr>
        <w:sectPr w:rsidR="00AF3090" w:rsidRPr="004C3993" w:rsidSect="006D24A4">
          <w:type w:val="continuous"/>
          <w:pgSz w:w="12240" w:h="15840" w:code="1"/>
          <w:pgMar w:top="1440" w:right="1440" w:bottom="1440" w:left="1440" w:header="720" w:footer="720" w:gutter="0"/>
          <w:lnNumType w:countBy="1" w:restart="newSection"/>
          <w:cols w:space="720"/>
          <w:docGrid w:linePitch="360"/>
        </w:sectPr>
      </w:pPr>
      <w:r w:rsidRPr="004C3993">
        <w:rPr>
          <w:color w:val="auto"/>
        </w:rPr>
        <w:lastRenderedPageBreak/>
        <w:t xml:space="preserve">(f) A grant, which may not exceed $100,000, may be made by the West Virginia Development Office to any county </w:t>
      </w:r>
      <w:r w:rsidR="00CE104E" w:rsidRPr="004C3993">
        <w:rPr>
          <w:color w:val="auto"/>
        </w:rPr>
        <w:t xml:space="preserve">or municipal </w:t>
      </w:r>
      <w:r w:rsidRPr="004C3993">
        <w:rPr>
          <w:color w:val="auto"/>
        </w:rPr>
        <w:t>economic development authority which enters into such contracts.</w:t>
      </w:r>
    </w:p>
    <w:p w14:paraId="71127814" w14:textId="77777777" w:rsidR="00C33014" w:rsidRPr="004C3993" w:rsidRDefault="00C33014" w:rsidP="00CE104E">
      <w:pPr>
        <w:pStyle w:val="Note"/>
        <w:ind w:left="0"/>
        <w:rPr>
          <w:color w:val="auto"/>
        </w:rPr>
      </w:pPr>
    </w:p>
    <w:p w14:paraId="41DDC88C" w14:textId="19152950" w:rsidR="006865E9" w:rsidRPr="004C3993" w:rsidRDefault="006865E9" w:rsidP="00CC1F3B">
      <w:pPr>
        <w:pStyle w:val="Note"/>
        <w:rPr>
          <w:color w:val="auto"/>
        </w:rPr>
      </w:pPr>
    </w:p>
    <w:sectPr w:rsidR="006865E9" w:rsidRPr="004C3993" w:rsidSect="00AF30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C3C7" w14:textId="77777777" w:rsidR="00AF3090" w:rsidRPr="00B844FE" w:rsidRDefault="00AF3090" w:rsidP="00B844FE">
      <w:r>
        <w:separator/>
      </w:r>
    </w:p>
  </w:endnote>
  <w:endnote w:type="continuationSeparator" w:id="0">
    <w:p w14:paraId="26C009B5" w14:textId="77777777" w:rsidR="00AF3090" w:rsidRPr="00B844FE" w:rsidRDefault="00AF30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6F72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5A9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0E28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6804" w14:textId="77777777" w:rsidR="00AF3090" w:rsidRPr="00B844FE" w:rsidRDefault="00AF3090" w:rsidP="00B844FE">
      <w:r>
        <w:separator/>
      </w:r>
    </w:p>
  </w:footnote>
  <w:footnote w:type="continuationSeparator" w:id="0">
    <w:p w14:paraId="4FA472BE" w14:textId="77777777" w:rsidR="00AF3090" w:rsidRPr="00B844FE" w:rsidRDefault="00AF30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494F" w14:textId="77777777" w:rsidR="002A0269" w:rsidRPr="00B844FE" w:rsidRDefault="004C3993">
    <w:pPr>
      <w:pStyle w:val="Header"/>
    </w:pPr>
    <w:sdt>
      <w:sdtPr>
        <w:id w:val="-684364211"/>
        <w:placeholder>
          <w:docPart w:val="324308997A554DCDA916C8D90878B6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4308997A554DCDA916C8D90878B6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7210" w14:textId="4E42FB1B" w:rsidR="00C33014" w:rsidRPr="00686E9A" w:rsidRDefault="00535B5A" w:rsidP="000573A9">
    <w:pPr>
      <w:pStyle w:val="HeaderStyle"/>
      <w:rPr>
        <w:sz w:val="22"/>
        <w:szCs w:val="22"/>
      </w:rPr>
    </w:pPr>
    <w:r>
      <w:rPr>
        <w:sz w:val="22"/>
        <w:szCs w:val="22"/>
      </w:rPr>
      <w:t xml:space="preserve">Enr </w:t>
    </w:r>
    <w:sdt>
      <w:sdtPr>
        <w:rPr>
          <w:sz w:val="22"/>
          <w:szCs w:val="22"/>
        </w:rPr>
        <w:tag w:val="BNumWH"/>
        <w:id w:val="138549797"/>
        <w:showingPlcHdr/>
        <w:text/>
      </w:sdtPr>
      <w:sdtEndPr/>
      <w:sdtContent/>
    </w:sdt>
    <w:r w:rsidR="00AF3090">
      <w:rPr>
        <w:sz w:val="22"/>
        <w:szCs w:val="22"/>
      </w:rPr>
      <w:t>SB</w:t>
    </w:r>
    <w:r w:rsidR="00631C51">
      <w:rPr>
        <w:sz w:val="22"/>
        <w:szCs w:val="22"/>
      </w:rPr>
      <w:t xml:space="preserve"> 591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C1839">
          <w:rPr>
            <w:sz w:val="22"/>
            <w:szCs w:val="22"/>
          </w:rPr>
          <w:t xml:space="preserve">     </w:t>
        </w:r>
      </w:sdtContent>
    </w:sdt>
  </w:p>
  <w:p w14:paraId="26B39F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77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0982340">
    <w:abstractNumId w:val="0"/>
  </w:num>
  <w:num w:numId="2" w16cid:durableId="210221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90"/>
    <w:rsid w:val="0000526A"/>
    <w:rsid w:val="000573A9"/>
    <w:rsid w:val="00085D22"/>
    <w:rsid w:val="00093AB0"/>
    <w:rsid w:val="000C5C77"/>
    <w:rsid w:val="000E3912"/>
    <w:rsid w:val="0010070F"/>
    <w:rsid w:val="001363FA"/>
    <w:rsid w:val="0015112E"/>
    <w:rsid w:val="001552E7"/>
    <w:rsid w:val="001566B4"/>
    <w:rsid w:val="001A66B7"/>
    <w:rsid w:val="001C279E"/>
    <w:rsid w:val="001D459E"/>
    <w:rsid w:val="0022348D"/>
    <w:rsid w:val="0027011C"/>
    <w:rsid w:val="00274200"/>
    <w:rsid w:val="00275740"/>
    <w:rsid w:val="002969BB"/>
    <w:rsid w:val="002A0269"/>
    <w:rsid w:val="00303684"/>
    <w:rsid w:val="003143F5"/>
    <w:rsid w:val="00314854"/>
    <w:rsid w:val="00394191"/>
    <w:rsid w:val="003C51CD"/>
    <w:rsid w:val="003C6034"/>
    <w:rsid w:val="00400B5C"/>
    <w:rsid w:val="00430C0C"/>
    <w:rsid w:val="004368E0"/>
    <w:rsid w:val="00491145"/>
    <w:rsid w:val="004C13DD"/>
    <w:rsid w:val="004C3993"/>
    <w:rsid w:val="004D3ABE"/>
    <w:rsid w:val="004E3441"/>
    <w:rsid w:val="00500579"/>
    <w:rsid w:val="00535B5A"/>
    <w:rsid w:val="005A5366"/>
    <w:rsid w:val="00631C51"/>
    <w:rsid w:val="006369EB"/>
    <w:rsid w:val="00637E73"/>
    <w:rsid w:val="006865E9"/>
    <w:rsid w:val="00686B68"/>
    <w:rsid w:val="00686E9A"/>
    <w:rsid w:val="00691F3E"/>
    <w:rsid w:val="00694BFB"/>
    <w:rsid w:val="006A106B"/>
    <w:rsid w:val="006C523D"/>
    <w:rsid w:val="006D24A4"/>
    <w:rsid w:val="006D4036"/>
    <w:rsid w:val="007A5259"/>
    <w:rsid w:val="007A7081"/>
    <w:rsid w:val="007C0C02"/>
    <w:rsid w:val="007F1CF5"/>
    <w:rsid w:val="00834EDE"/>
    <w:rsid w:val="008736AA"/>
    <w:rsid w:val="008D275D"/>
    <w:rsid w:val="00980327"/>
    <w:rsid w:val="00986478"/>
    <w:rsid w:val="009B5557"/>
    <w:rsid w:val="009F1067"/>
    <w:rsid w:val="00A31E01"/>
    <w:rsid w:val="00A527AD"/>
    <w:rsid w:val="00A718CF"/>
    <w:rsid w:val="00AE48A0"/>
    <w:rsid w:val="00AE61BE"/>
    <w:rsid w:val="00AF3090"/>
    <w:rsid w:val="00B16F25"/>
    <w:rsid w:val="00B24422"/>
    <w:rsid w:val="00B66B81"/>
    <w:rsid w:val="00B71E6F"/>
    <w:rsid w:val="00B80C20"/>
    <w:rsid w:val="00B844FE"/>
    <w:rsid w:val="00B86B4F"/>
    <w:rsid w:val="00BA1F84"/>
    <w:rsid w:val="00BC562B"/>
    <w:rsid w:val="00BD75E3"/>
    <w:rsid w:val="00C33014"/>
    <w:rsid w:val="00C33434"/>
    <w:rsid w:val="00C34869"/>
    <w:rsid w:val="00C42EB6"/>
    <w:rsid w:val="00C85096"/>
    <w:rsid w:val="00CB20EF"/>
    <w:rsid w:val="00CC1F3B"/>
    <w:rsid w:val="00CD12CB"/>
    <w:rsid w:val="00CD36CF"/>
    <w:rsid w:val="00CE104E"/>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183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6E12"/>
  <w15:chartTrackingRefBased/>
  <w15:docId w15:val="{2168DDE1-8A84-4CF7-9D34-693D073F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F3090"/>
    <w:rPr>
      <w:rFonts w:eastAsia="Calibri"/>
      <w:color w:val="000000"/>
    </w:rPr>
  </w:style>
  <w:style w:type="character" w:customStyle="1" w:styleId="SectionHeadingChar">
    <w:name w:val="Section Heading Char"/>
    <w:link w:val="SectionHeading"/>
    <w:rsid w:val="00AF30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45A5BB2534AAFB4A2C18ABB209020"/>
        <w:category>
          <w:name w:val="General"/>
          <w:gallery w:val="placeholder"/>
        </w:category>
        <w:types>
          <w:type w:val="bbPlcHdr"/>
        </w:types>
        <w:behaviors>
          <w:behavior w:val="content"/>
        </w:behaviors>
        <w:guid w:val="{D1A9CF3B-1C80-46D6-A3E1-ED5834E7C823}"/>
      </w:docPartPr>
      <w:docPartBody>
        <w:p w:rsidR="001232CB" w:rsidRDefault="001232CB">
          <w:pPr>
            <w:pStyle w:val="0F045A5BB2534AAFB4A2C18ABB209020"/>
          </w:pPr>
          <w:r w:rsidRPr="00B844FE">
            <w:t>Prefix Text</w:t>
          </w:r>
        </w:p>
      </w:docPartBody>
    </w:docPart>
    <w:docPart>
      <w:docPartPr>
        <w:name w:val="324308997A554DCDA916C8D90878B653"/>
        <w:category>
          <w:name w:val="General"/>
          <w:gallery w:val="placeholder"/>
        </w:category>
        <w:types>
          <w:type w:val="bbPlcHdr"/>
        </w:types>
        <w:behaviors>
          <w:behavior w:val="content"/>
        </w:behaviors>
        <w:guid w:val="{A92F790D-B8F9-46D3-806B-264079914651}"/>
      </w:docPartPr>
      <w:docPartBody>
        <w:p w:rsidR="001232CB" w:rsidRDefault="001232CB">
          <w:pPr>
            <w:pStyle w:val="324308997A554DCDA916C8D90878B653"/>
          </w:pPr>
          <w:r w:rsidRPr="00B844FE">
            <w:t>[Type here]</w:t>
          </w:r>
        </w:p>
      </w:docPartBody>
    </w:docPart>
    <w:docPart>
      <w:docPartPr>
        <w:name w:val="3A68D6A1C46F48D1B0C7E09C021BD84D"/>
        <w:category>
          <w:name w:val="General"/>
          <w:gallery w:val="placeholder"/>
        </w:category>
        <w:types>
          <w:type w:val="bbPlcHdr"/>
        </w:types>
        <w:behaviors>
          <w:behavior w:val="content"/>
        </w:behaviors>
        <w:guid w:val="{39CA96B1-7AB6-4577-9901-00FB7BE684F5}"/>
      </w:docPartPr>
      <w:docPartBody>
        <w:p w:rsidR="001232CB" w:rsidRDefault="001232CB">
          <w:pPr>
            <w:pStyle w:val="3A68D6A1C46F48D1B0C7E09C021BD84D"/>
          </w:pPr>
          <w:r w:rsidRPr="00B844FE">
            <w:t>Number</w:t>
          </w:r>
        </w:p>
      </w:docPartBody>
    </w:docPart>
    <w:docPart>
      <w:docPartPr>
        <w:name w:val="E08D5F764A994A9C9F2AA7D38EF0BEA0"/>
        <w:category>
          <w:name w:val="General"/>
          <w:gallery w:val="placeholder"/>
        </w:category>
        <w:types>
          <w:type w:val="bbPlcHdr"/>
        </w:types>
        <w:behaviors>
          <w:behavior w:val="content"/>
        </w:behaviors>
        <w:guid w:val="{1D0B9657-0E20-40BB-88DA-1BA8B75D3614}"/>
      </w:docPartPr>
      <w:docPartBody>
        <w:p w:rsidR="001232CB" w:rsidRDefault="001232CB">
          <w:pPr>
            <w:pStyle w:val="E08D5F764A994A9C9F2AA7D38EF0BEA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CB"/>
    <w:rsid w:val="0012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45A5BB2534AAFB4A2C18ABB209020">
    <w:name w:val="0F045A5BB2534AAFB4A2C18ABB209020"/>
  </w:style>
  <w:style w:type="paragraph" w:customStyle="1" w:styleId="324308997A554DCDA916C8D90878B653">
    <w:name w:val="324308997A554DCDA916C8D90878B653"/>
  </w:style>
  <w:style w:type="paragraph" w:customStyle="1" w:styleId="3A68D6A1C46F48D1B0C7E09C021BD84D">
    <w:name w:val="3A68D6A1C46F48D1B0C7E09C021BD84D"/>
  </w:style>
  <w:style w:type="paragraph" w:customStyle="1" w:styleId="E08D5F764A994A9C9F2AA7D38EF0BEA0">
    <w:name w:val="E08D5F764A994A9C9F2AA7D38EF0BEA0"/>
  </w:style>
  <w:style w:type="character" w:styleId="PlaceholderText">
    <w:name w:val="Placeholder Text"/>
    <w:basedOn w:val="DefaultParagraphFont"/>
    <w:uiPriority w:val="99"/>
    <w:semiHidden/>
    <w:rPr>
      <w:color w:val="808080"/>
    </w:rPr>
  </w:style>
  <w:style w:type="paragraph" w:customStyle="1" w:styleId="096664D685CB479CBF7854BDFE3F1FC5">
    <w:name w:val="096664D685CB479CBF7854BDFE3F1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14</cp:revision>
  <dcterms:created xsi:type="dcterms:W3CDTF">2023-02-07T14:53:00Z</dcterms:created>
  <dcterms:modified xsi:type="dcterms:W3CDTF">2023-03-06T19:32:00Z</dcterms:modified>
</cp:coreProperties>
</file>