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06D74D53" w:rsidR="00CD36CF" w:rsidRDefault="00CD36CF" w:rsidP="00EF6030">
      <w:pPr>
        <w:pStyle w:val="TitlePageSession"/>
      </w:pPr>
      <w:r>
        <w:t>20</w:t>
      </w:r>
      <w:r w:rsidR="006565E8">
        <w:t>2</w:t>
      </w:r>
      <w:r w:rsidR="00EF35FB">
        <w:t>3</w:t>
      </w:r>
      <w:r>
        <w:t xml:space="preserve"> regular session</w:t>
      </w:r>
    </w:p>
    <w:p w14:paraId="6C2CFCE2" w14:textId="77777777" w:rsidR="00CD36CF" w:rsidRDefault="0086024E"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17E09FA5" w:rsidR="00CD36CF" w:rsidRDefault="0086024E"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636CB">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EF35FB">
            <w:t>59</w:t>
          </w:r>
        </w:sdtContent>
      </w:sdt>
    </w:p>
    <w:p w14:paraId="37744F1E" w14:textId="48CE8C49" w:rsidR="005636CB" w:rsidRDefault="005636CB" w:rsidP="00EF6030">
      <w:pPr>
        <w:pStyle w:val="References"/>
        <w:rPr>
          <w:smallCaps/>
        </w:rPr>
      </w:pPr>
      <w:r>
        <w:rPr>
          <w:smallCaps/>
        </w:rPr>
        <w:t xml:space="preserve">By Senator </w:t>
      </w:r>
      <w:proofErr w:type="spellStart"/>
      <w:r>
        <w:rPr>
          <w:smallCaps/>
        </w:rPr>
        <w:t>Takubo</w:t>
      </w:r>
      <w:proofErr w:type="spellEnd"/>
      <w:r w:rsidR="0086024E">
        <w:rPr>
          <w:smallCaps/>
        </w:rPr>
        <w:t>,</w:t>
      </w:r>
      <w:r w:rsidR="0086024E" w:rsidRPr="0086024E">
        <w:rPr>
          <w:smallCaps/>
          <w:color w:val="auto"/>
        </w:rPr>
        <w:t xml:space="preserve"> </w:t>
      </w:r>
      <w:r w:rsidR="0086024E">
        <w:rPr>
          <w:smallCaps/>
          <w:color w:val="auto"/>
        </w:rPr>
        <w:t>Woodrum, Hunt, and Barrett</w:t>
      </w:r>
    </w:p>
    <w:p w14:paraId="0875E990" w14:textId="07012470" w:rsidR="005636CB"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EF35FB">
            <w:t>Government Organization</w:t>
          </w:r>
        </w:sdtContent>
      </w:sdt>
      <w:r w:rsidR="00002112">
        <w:t xml:space="preserve">; reported on </w:t>
      </w:r>
      <w:sdt>
        <w:sdtPr>
          <w:id w:val="-32107996"/>
          <w:placeholder>
            <w:docPart w:val="5E771B5A25284D139447082E3754990B"/>
          </w:placeholder>
          <w:text/>
        </w:sdtPr>
        <w:sdtEndPr/>
        <w:sdtContent>
          <w:r w:rsidR="00EF35FB">
            <w:t>January 1</w:t>
          </w:r>
          <w:r w:rsidR="001F6DAD">
            <w:t>8</w:t>
          </w:r>
          <w:r w:rsidR="00EF35FB">
            <w:t>, 2023</w:t>
          </w:r>
        </w:sdtContent>
      </w:sdt>
      <w:r>
        <w:t>]</w:t>
      </w:r>
    </w:p>
    <w:p w14:paraId="5DF17A68" w14:textId="77777777" w:rsidR="005636CB" w:rsidRDefault="005636CB" w:rsidP="005636CB">
      <w:pPr>
        <w:pStyle w:val="TitlePageOrigin"/>
      </w:pPr>
    </w:p>
    <w:p w14:paraId="72ECAF90" w14:textId="040C10E9" w:rsidR="005636CB" w:rsidRPr="000D1CDD" w:rsidRDefault="005636CB" w:rsidP="005636CB">
      <w:pPr>
        <w:pStyle w:val="TitlePageOrigin"/>
        <w:rPr>
          <w:color w:val="auto"/>
        </w:rPr>
      </w:pPr>
    </w:p>
    <w:p w14:paraId="6FEEDE53" w14:textId="3732C852" w:rsidR="00CA526D" w:rsidRPr="00ED7D3B" w:rsidRDefault="005636CB" w:rsidP="00CA526D">
      <w:pPr>
        <w:pStyle w:val="TitleSection"/>
        <w:rPr>
          <w:color w:val="auto"/>
        </w:rPr>
      </w:pPr>
      <w:r w:rsidRPr="000D1CDD">
        <w:rPr>
          <w:color w:val="auto"/>
        </w:rPr>
        <w:lastRenderedPageBreak/>
        <w:t>A BILL to amend and reenact §21A-2D</w:t>
      </w:r>
      <w:r w:rsidR="00D57A97">
        <w:rPr>
          <w:color w:val="auto"/>
        </w:rPr>
        <w:t>-2</w:t>
      </w:r>
      <w:r w:rsidRPr="000D1CDD">
        <w:rPr>
          <w:color w:val="auto"/>
        </w:rPr>
        <w:t xml:space="preserve"> </w:t>
      </w:r>
      <w:r w:rsidR="00BC7611">
        <w:rPr>
          <w:color w:val="auto"/>
        </w:rPr>
        <w:t xml:space="preserve">and §21A-2D-3 </w:t>
      </w:r>
      <w:r w:rsidRPr="000D1CDD">
        <w:rPr>
          <w:color w:val="auto"/>
        </w:rPr>
        <w:t>of the Code of West Virginia, 1931, as amended</w:t>
      </w:r>
      <w:r w:rsidR="00BC7611">
        <w:rPr>
          <w:color w:val="auto"/>
        </w:rPr>
        <w:t xml:space="preserve">; </w:t>
      </w:r>
      <w:r w:rsidRPr="000D1CDD">
        <w:rPr>
          <w:color w:val="auto"/>
        </w:rPr>
        <w:t>to amend said code by adding thereto a new section, designated</w:t>
      </w:r>
      <w:r w:rsidR="00D57A97">
        <w:rPr>
          <w:color w:val="auto"/>
        </w:rPr>
        <w:t xml:space="preserve"> </w:t>
      </w:r>
      <w:r w:rsidR="00D57A97" w:rsidRPr="000D1CDD">
        <w:rPr>
          <w:color w:val="auto"/>
        </w:rPr>
        <w:t>§21A-2D</w:t>
      </w:r>
      <w:r w:rsidR="00D57A97">
        <w:rPr>
          <w:color w:val="auto"/>
        </w:rPr>
        <w:t>-2a; to</w:t>
      </w:r>
      <w:r w:rsidRPr="000D1CDD">
        <w:rPr>
          <w:color w:val="auto"/>
        </w:rPr>
        <w:t xml:space="preserve"> amend said code by adding thereto a new article, designated §21A-3-1, §21A-3-2, and §21A-3-3; to amend and reenact </w:t>
      </w:r>
      <w:r w:rsidR="00754639">
        <w:rPr>
          <w:color w:val="auto"/>
        </w:rPr>
        <w:t xml:space="preserve">§21A-6-1 and </w:t>
      </w:r>
      <w:r w:rsidRPr="000D1CDD">
        <w:rPr>
          <w:color w:val="auto"/>
        </w:rPr>
        <w:t>§21A-6-10 of said code</w:t>
      </w:r>
      <w:r w:rsidR="00754639">
        <w:rPr>
          <w:color w:val="auto"/>
        </w:rPr>
        <w:t>; and to amend said code by adding thereto a new section, designated §21A-6-1d,</w:t>
      </w:r>
      <w:r w:rsidRPr="000D1CDD">
        <w:rPr>
          <w:color w:val="auto"/>
        </w:rPr>
        <w:t xml:space="preserve"> all relating to </w:t>
      </w:r>
      <w:r w:rsidR="00CA526D">
        <w:rPr>
          <w:color w:val="auto"/>
        </w:rPr>
        <w:t xml:space="preserve">eligibility for and amount of </w:t>
      </w:r>
      <w:r w:rsidRPr="000D1CDD">
        <w:rPr>
          <w:color w:val="auto"/>
        </w:rPr>
        <w:t>unemployment</w:t>
      </w:r>
      <w:r w:rsidR="00D57A97">
        <w:rPr>
          <w:color w:val="auto"/>
        </w:rPr>
        <w:t xml:space="preserve"> benefits</w:t>
      </w:r>
      <w:r w:rsidRPr="000D1CDD">
        <w:rPr>
          <w:color w:val="auto"/>
        </w:rPr>
        <w:t>;</w:t>
      </w:r>
      <w:r w:rsidR="00D57A97">
        <w:rPr>
          <w:color w:val="auto"/>
        </w:rPr>
        <w:t xml:space="preserve"> </w:t>
      </w:r>
      <w:r w:rsidR="00CE5E31">
        <w:rPr>
          <w:color w:val="auto"/>
        </w:rPr>
        <w:t xml:space="preserve">modifying methodology for calculating maximum benefit rate; modifying benefit table consistent with adoption of indexing; </w:t>
      </w:r>
      <w:r w:rsidR="00D57A97">
        <w:rPr>
          <w:color w:val="auto"/>
        </w:rPr>
        <w:t xml:space="preserve">requiring Workforce West Virginia Commissioner </w:t>
      </w:r>
      <w:r w:rsidR="00CC2211">
        <w:rPr>
          <w:color w:val="auto"/>
        </w:rPr>
        <w:t>t</w:t>
      </w:r>
      <w:r w:rsidR="00D57A97">
        <w:rPr>
          <w:color w:val="auto"/>
        </w:rPr>
        <w:t>ake certain actions to verify unemployment insurance claim program integrity;</w:t>
      </w:r>
      <w:r w:rsidRPr="000D1CDD">
        <w:rPr>
          <w:color w:val="auto"/>
        </w:rPr>
        <w:t xml:space="preserve"> </w:t>
      </w:r>
      <w:r w:rsidR="00D57A97">
        <w:rPr>
          <w:color w:val="auto"/>
        </w:rPr>
        <w:t>requiring commissioner to review suspicious or potentially impro</w:t>
      </w:r>
      <w:r w:rsidR="00240CA6">
        <w:rPr>
          <w:color w:val="auto"/>
        </w:rPr>
        <w:t>p</w:t>
      </w:r>
      <w:r w:rsidR="00D57A97">
        <w:rPr>
          <w:color w:val="auto"/>
        </w:rPr>
        <w:t>er claims under certain circumstances; defining</w:t>
      </w:r>
      <w:r w:rsidRPr="000D1CDD">
        <w:rPr>
          <w:color w:val="auto"/>
        </w:rPr>
        <w:t xml:space="preserve"> “state average unemployment rate”; </w:t>
      </w:r>
      <w:r w:rsidR="00D57A97">
        <w:rPr>
          <w:color w:val="auto"/>
        </w:rPr>
        <w:t xml:space="preserve">limiting </w:t>
      </w:r>
      <w:r w:rsidR="00240CA6">
        <w:rPr>
          <w:color w:val="auto"/>
        </w:rPr>
        <w:t xml:space="preserve">the maximum </w:t>
      </w:r>
      <w:r w:rsidR="00D57A97">
        <w:rPr>
          <w:color w:val="auto"/>
        </w:rPr>
        <w:t xml:space="preserve">duration of unemployment benefits based on </w:t>
      </w:r>
      <w:r w:rsidR="00240CA6">
        <w:rPr>
          <w:color w:val="auto"/>
        </w:rPr>
        <w:t xml:space="preserve">the </w:t>
      </w:r>
      <w:r w:rsidR="00D57A97">
        <w:rPr>
          <w:color w:val="auto"/>
        </w:rPr>
        <w:t>state average unemployment rate; requiring Workforce West Virginia to promulgate legislative rules; establishing an internal effective date</w:t>
      </w:r>
      <w:r w:rsidR="00CC2211">
        <w:rPr>
          <w:color w:val="auto"/>
        </w:rPr>
        <w:t>; reducing maximum benefit for each wage class</w:t>
      </w:r>
      <w:r w:rsidR="002E7615">
        <w:rPr>
          <w:color w:val="auto"/>
        </w:rPr>
        <w:t xml:space="preserve">; </w:t>
      </w:r>
      <w:r w:rsidR="00CA526D">
        <w:rPr>
          <w:color w:val="auto"/>
        </w:rPr>
        <w:t xml:space="preserve"> </w:t>
      </w:r>
      <w:r w:rsidR="00CA526D" w:rsidRPr="00ED7D3B">
        <w:rPr>
          <w:color w:val="auto"/>
        </w:rPr>
        <w:t xml:space="preserve">requiring work search activities to qualify for unemployment benefits; defining what constitutes work search activities; mandating submittal of proof of work search activities; providing for verification of work search activities; granting commissioner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work search activity requirements; requiring rulemaking; setting </w:t>
      </w:r>
      <w:r w:rsidR="00CA526D">
        <w:rPr>
          <w:color w:val="auto"/>
        </w:rPr>
        <w:t xml:space="preserve">internal </w:t>
      </w:r>
      <w:r w:rsidR="00CA526D" w:rsidRPr="00ED7D3B">
        <w:rPr>
          <w:color w:val="auto"/>
        </w:rPr>
        <w:t>effective date</w:t>
      </w:r>
      <w:r w:rsidR="00CA526D">
        <w:rPr>
          <w:color w:val="auto"/>
        </w:rPr>
        <w:t>;</w:t>
      </w:r>
    </w:p>
    <w:p w14:paraId="7D1811C8" w14:textId="39D405DF" w:rsidR="005636CB" w:rsidRPr="000D1CDD" w:rsidRDefault="00CA526D" w:rsidP="005636CB">
      <w:pPr>
        <w:pStyle w:val="TitleSection"/>
        <w:rPr>
          <w:color w:val="auto"/>
        </w:rPr>
      </w:pPr>
      <w:r>
        <w:rPr>
          <w:color w:val="auto"/>
        </w:rPr>
        <w:lastRenderedPageBreak/>
        <w:t xml:space="preserve"> </w:t>
      </w:r>
      <w:r w:rsidR="002E7615">
        <w:rPr>
          <w:color w:val="auto"/>
        </w:rPr>
        <w:t>and removing chart column made incorrect by adoption of indexing.</w:t>
      </w:r>
      <w:r w:rsidR="00D57A97">
        <w:rPr>
          <w:color w:val="auto"/>
        </w:rPr>
        <w:t xml:space="preserve"> </w:t>
      </w:r>
    </w:p>
    <w:p w14:paraId="1F6F2A35" w14:textId="77777777" w:rsidR="005636CB" w:rsidRPr="000D1CDD" w:rsidRDefault="005636CB" w:rsidP="005636CB">
      <w:pPr>
        <w:pStyle w:val="EnactingClause"/>
        <w:rPr>
          <w:color w:val="auto"/>
        </w:rPr>
      </w:pPr>
      <w:r w:rsidRPr="000D1CDD">
        <w:rPr>
          <w:color w:val="auto"/>
        </w:rPr>
        <w:t>Be it enacted by the Legislature of West Virginia:</w:t>
      </w:r>
    </w:p>
    <w:p w14:paraId="06B2F32C" w14:textId="77777777" w:rsidR="005636CB" w:rsidRPr="000D1CDD" w:rsidRDefault="005636CB" w:rsidP="005636CB">
      <w:pPr>
        <w:pStyle w:val="ArticleHeading"/>
        <w:rPr>
          <w:color w:val="auto"/>
        </w:rPr>
      </w:pPr>
      <w:r w:rsidRPr="000D1CDD">
        <w:rPr>
          <w:color w:val="auto"/>
        </w:rPr>
        <w:t>ARTICLE 2D.  UNEMPLOYMENT INSURANCE PROGRAM INTEGRITY ACT.</w:t>
      </w:r>
    </w:p>
    <w:p w14:paraId="1BA2DBB0" w14:textId="77777777" w:rsidR="005636CB" w:rsidRPr="000D1CDD" w:rsidRDefault="005636CB" w:rsidP="005636CB">
      <w:pPr>
        <w:pStyle w:val="SectionHeading"/>
        <w:rPr>
          <w:color w:val="auto"/>
        </w:rPr>
        <w:sectPr w:rsidR="005636CB" w:rsidRPr="000D1CDD" w:rsidSect="006C26E7">
          <w:headerReference w:type="even" r:id="rId8"/>
          <w:footerReference w:type="even" r:id="rId9"/>
          <w:footerReference w:type="defaul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0D1CDD">
        <w:rPr>
          <w:color w:val="auto"/>
        </w:rPr>
        <w:t>§21A-2D-2. Unemployment insurance program integrity.</w:t>
      </w:r>
    </w:p>
    <w:p w14:paraId="51D29E71" w14:textId="77777777" w:rsidR="005636CB" w:rsidRPr="000D1CDD" w:rsidRDefault="005636CB" w:rsidP="005636CB">
      <w:pPr>
        <w:pStyle w:val="SectionBody"/>
        <w:rPr>
          <w:color w:val="auto"/>
        </w:rPr>
      </w:pPr>
      <w:r w:rsidRPr="000D1CDD">
        <w:rPr>
          <w:color w:val="auto"/>
        </w:rPr>
        <w:t xml:space="preserve">The commissioner shall, on a weekly basis, </w:t>
      </w:r>
      <w:r w:rsidRPr="000D1CDD">
        <w:rPr>
          <w:color w:val="auto"/>
          <w:u w:val="single"/>
        </w:rPr>
        <w:t>unless otherwise specified:</w:t>
      </w:r>
      <w:r w:rsidRPr="000D1CDD">
        <w:rPr>
          <w:color w:val="auto"/>
        </w:rPr>
        <w:t xml:space="preserve"> </w:t>
      </w:r>
      <w:r w:rsidRPr="000D1CDD">
        <w:rPr>
          <w:strike/>
          <w:color w:val="auto"/>
        </w:rPr>
        <w:t>be required to</w:t>
      </w:r>
    </w:p>
    <w:p w14:paraId="18153509" w14:textId="77777777" w:rsidR="005636CB" w:rsidRPr="000D1CDD" w:rsidRDefault="005636CB" w:rsidP="005636CB">
      <w:pPr>
        <w:pStyle w:val="SectionBody"/>
        <w:rPr>
          <w:color w:val="auto"/>
        </w:rPr>
      </w:pPr>
      <w:r w:rsidRPr="000D1CDD">
        <w:rPr>
          <w:strike/>
          <w:color w:val="auto"/>
        </w:rPr>
        <w:t>(a)</w:t>
      </w:r>
      <w:r w:rsidRPr="000D1CDD">
        <w:rPr>
          <w:color w:val="auto"/>
        </w:rPr>
        <w:t xml:space="preserve"> </w:t>
      </w:r>
      <w:r w:rsidRPr="00646D03">
        <w:rPr>
          <w:color w:val="auto"/>
          <w:u w:val="single"/>
        </w:rPr>
        <w:t>(1)</w:t>
      </w:r>
      <w:r>
        <w:rPr>
          <w:color w:val="auto"/>
        </w:rPr>
        <w:t xml:space="preserve"> </w:t>
      </w:r>
      <w:r w:rsidRPr="000D1CDD">
        <w:rPr>
          <w:color w:val="auto"/>
        </w:rPr>
        <w:t>Check the unemployment insurance rolls against the Division of Corrections and Rehabilitation’s list of imprisoned individuals to verify eligibility for unemployment benefits and ensure program integrity;</w:t>
      </w:r>
    </w:p>
    <w:p w14:paraId="00A067E6" w14:textId="77777777" w:rsidR="005636CB" w:rsidRPr="000D1CDD" w:rsidRDefault="005636CB" w:rsidP="005636CB">
      <w:pPr>
        <w:pStyle w:val="SectionBody"/>
        <w:rPr>
          <w:color w:val="auto"/>
        </w:rPr>
      </w:pPr>
      <w:r w:rsidRPr="000D1CDD">
        <w:rPr>
          <w:strike/>
          <w:color w:val="auto"/>
        </w:rPr>
        <w:t>(b)</w:t>
      </w:r>
      <w:r w:rsidRPr="000D1CDD">
        <w:rPr>
          <w:color w:val="auto"/>
        </w:rPr>
        <w:t xml:space="preserve"> </w:t>
      </w:r>
      <w:r w:rsidRPr="00646D03">
        <w:rPr>
          <w:color w:val="auto"/>
          <w:u w:val="single"/>
        </w:rPr>
        <w:t>(2)</w:t>
      </w:r>
      <w:r>
        <w:rPr>
          <w:color w:val="auto"/>
        </w:rPr>
        <w:t xml:space="preserve"> </w:t>
      </w:r>
      <w:r w:rsidRPr="000D1CDD">
        <w:rPr>
          <w:color w:val="auto"/>
        </w:rPr>
        <w:t xml:space="preserve">Check new hire records against the National Directory of New Hires to verify eligibility for unemployment benefits; </w:t>
      </w:r>
      <w:r w:rsidRPr="000D1CDD">
        <w:rPr>
          <w:strike/>
          <w:color w:val="auto"/>
        </w:rPr>
        <w:t>and</w:t>
      </w:r>
    </w:p>
    <w:p w14:paraId="24BE9CED" w14:textId="77777777" w:rsidR="005636CB" w:rsidRPr="000D1CDD" w:rsidRDefault="005636CB" w:rsidP="005636CB">
      <w:pPr>
        <w:pStyle w:val="SectionBody"/>
        <w:rPr>
          <w:color w:val="auto"/>
          <w:u w:val="single"/>
        </w:rPr>
      </w:pPr>
      <w:r w:rsidRPr="000D1CDD">
        <w:rPr>
          <w:strike/>
          <w:color w:val="auto"/>
        </w:rPr>
        <w:t>(c)</w:t>
      </w:r>
      <w:r w:rsidRPr="000D1CDD">
        <w:rPr>
          <w:color w:val="auto"/>
        </w:rPr>
        <w:t xml:space="preserve"> </w:t>
      </w:r>
      <w:r w:rsidRPr="00646D03">
        <w:rPr>
          <w:color w:val="auto"/>
          <w:u w:val="single"/>
        </w:rPr>
        <w:t>(3)</w:t>
      </w:r>
      <w:r>
        <w:rPr>
          <w:color w:val="auto"/>
        </w:rPr>
        <w:t xml:space="preserve"> </w:t>
      </w:r>
      <w:r w:rsidRPr="000D1CDD">
        <w:rPr>
          <w:color w:val="auto"/>
        </w:rPr>
        <w:t>Check the unemployment insurance rolls against a commercially available database that provides cross-matching functions to verify eligibility for unemployment benefits</w:t>
      </w:r>
      <w:r w:rsidRPr="000D1CDD">
        <w:rPr>
          <w:color w:val="auto"/>
          <w:u w:val="single"/>
        </w:rPr>
        <w:t>;</w:t>
      </w:r>
    </w:p>
    <w:p w14:paraId="3F96F6AE" w14:textId="77777777" w:rsidR="005636CB" w:rsidRPr="000D1CDD" w:rsidRDefault="005636CB" w:rsidP="005636CB">
      <w:pPr>
        <w:pStyle w:val="SectionBody"/>
        <w:rPr>
          <w:color w:val="auto"/>
          <w:u w:val="single"/>
        </w:rPr>
      </w:pPr>
      <w:r>
        <w:rPr>
          <w:color w:val="auto"/>
          <w:u w:val="single"/>
        </w:rPr>
        <w:t xml:space="preserve">(4) </w:t>
      </w:r>
      <w:r w:rsidRPr="000D1CDD">
        <w:rPr>
          <w:color w:val="auto"/>
          <w:u w:val="single"/>
        </w:rPr>
        <w:t>On a monthly basis, cross-check the unemployment insurance rolls against state death records; and</w:t>
      </w:r>
    </w:p>
    <w:p w14:paraId="1D825A9A" w14:textId="77777777" w:rsidR="005636CB" w:rsidRPr="000D1CDD" w:rsidRDefault="005636CB" w:rsidP="005636CB">
      <w:pPr>
        <w:pStyle w:val="SectionBody"/>
        <w:rPr>
          <w:color w:val="auto"/>
          <w:u w:val="single"/>
        </w:rPr>
      </w:pPr>
      <w:r>
        <w:rPr>
          <w:color w:val="auto"/>
          <w:u w:val="single"/>
        </w:rPr>
        <w:t xml:space="preserve">(5) </w:t>
      </w:r>
      <w:r w:rsidRPr="000D1CDD">
        <w:rPr>
          <w:color w:val="auto"/>
          <w:u w:val="single"/>
        </w:rPr>
        <w:t>Verify the identity of unemployment claimants by methods including, but not limited to, verifying the identity of an applicant prior to awarding benefits and requiring multi-factor authentication as part of online applications.</w:t>
      </w:r>
    </w:p>
    <w:p w14:paraId="2CDA7899" w14:textId="0E64D502" w:rsidR="005636CB" w:rsidRPr="000D1CDD" w:rsidRDefault="005636CB" w:rsidP="005636CB">
      <w:pPr>
        <w:pStyle w:val="SectionHeading"/>
        <w:rPr>
          <w:color w:val="auto"/>
          <w:u w:val="single"/>
        </w:rPr>
        <w:sectPr w:rsidR="005636CB" w:rsidRPr="000D1CDD" w:rsidSect="006C26E7">
          <w:type w:val="continuous"/>
          <w:pgSz w:w="12240" w:h="15840" w:code="1"/>
          <w:pgMar w:top="1440" w:right="1440" w:bottom="1440" w:left="1440" w:header="720" w:footer="720" w:gutter="0"/>
          <w:lnNumType w:countBy="1" w:restart="newSection"/>
          <w:cols w:space="720"/>
          <w:titlePg/>
          <w:docGrid w:linePitch="360"/>
        </w:sectPr>
      </w:pPr>
      <w:r w:rsidRPr="000D1CDD">
        <w:rPr>
          <w:color w:val="auto"/>
          <w:u w:val="single"/>
        </w:rPr>
        <w:t>§21A-2D-</w:t>
      </w:r>
      <w:r>
        <w:rPr>
          <w:color w:val="auto"/>
          <w:u w:val="single"/>
        </w:rPr>
        <w:t>2</w:t>
      </w:r>
      <w:r w:rsidR="00DB56C3">
        <w:rPr>
          <w:color w:val="auto"/>
          <w:u w:val="single"/>
        </w:rPr>
        <w:t>a</w:t>
      </w:r>
      <w:r w:rsidRPr="000D1CDD">
        <w:rPr>
          <w:color w:val="auto"/>
          <w:u w:val="single"/>
        </w:rPr>
        <w:t xml:space="preserve">. Automatic </w:t>
      </w:r>
      <w:r w:rsidR="0018152F">
        <w:rPr>
          <w:color w:val="auto"/>
          <w:u w:val="single"/>
        </w:rPr>
        <w:t>c</w:t>
      </w:r>
      <w:r w:rsidRPr="000D1CDD">
        <w:rPr>
          <w:color w:val="auto"/>
          <w:u w:val="single"/>
        </w:rPr>
        <w:t xml:space="preserve">laim </w:t>
      </w:r>
      <w:r w:rsidR="0018152F">
        <w:rPr>
          <w:color w:val="auto"/>
          <w:u w:val="single"/>
        </w:rPr>
        <w:t>r</w:t>
      </w:r>
      <w:r w:rsidRPr="000D1CDD">
        <w:rPr>
          <w:color w:val="auto"/>
          <w:u w:val="single"/>
        </w:rPr>
        <w:t>eview.</w:t>
      </w:r>
    </w:p>
    <w:p w14:paraId="54515754" w14:textId="77777777" w:rsidR="005636CB" w:rsidRPr="000D1CDD" w:rsidRDefault="005636CB" w:rsidP="005636CB">
      <w:pPr>
        <w:pStyle w:val="SectionBody"/>
        <w:rPr>
          <w:color w:val="auto"/>
          <w:u w:val="single"/>
        </w:rPr>
      </w:pPr>
      <w:r w:rsidRPr="000D1CDD">
        <w:rPr>
          <w:color w:val="auto"/>
          <w:u w:val="single"/>
        </w:rPr>
        <w:t>The commissioner shall perform a full eligibility review of suspicious or potentially improper claims in cases including, but not limited to:</w:t>
      </w:r>
    </w:p>
    <w:p w14:paraId="4F9011DF" w14:textId="77777777" w:rsidR="005636CB" w:rsidRPr="000D1CDD" w:rsidRDefault="005636CB" w:rsidP="005636CB">
      <w:pPr>
        <w:pStyle w:val="SectionBody"/>
        <w:rPr>
          <w:color w:val="auto"/>
          <w:u w:val="single"/>
        </w:rPr>
      </w:pPr>
      <w:r w:rsidRPr="000D1CDD">
        <w:rPr>
          <w:color w:val="auto"/>
          <w:u w:val="single"/>
        </w:rPr>
        <w:t>(1) Multiple or duplicative claims filed online originating from the same IP address;</w:t>
      </w:r>
    </w:p>
    <w:p w14:paraId="650A887A" w14:textId="77777777" w:rsidR="005636CB" w:rsidRPr="000D1CDD" w:rsidRDefault="005636CB" w:rsidP="005636CB">
      <w:pPr>
        <w:pStyle w:val="SectionBody"/>
        <w:rPr>
          <w:color w:val="auto"/>
          <w:u w:val="single"/>
        </w:rPr>
      </w:pPr>
      <w:r w:rsidRPr="000D1CDD">
        <w:rPr>
          <w:color w:val="auto"/>
          <w:u w:val="single"/>
        </w:rPr>
        <w:t>(2) Claims filed online from foreign IP addresses;</w:t>
      </w:r>
    </w:p>
    <w:p w14:paraId="6022A2CF" w14:textId="77777777" w:rsidR="005636CB" w:rsidRPr="000D1CDD" w:rsidRDefault="005636CB" w:rsidP="005636CB">
      <w:pPr>
        <w:pStyle w:val="SectionBody"/>
        <w:rPr>
          <w:color w:val="auto"/>
          <w:u w:val="single"/>
        </w:rPr>
      </w:pPr>
      <w:r w:rsidRPr="000D1CDD">
        <w:rPr>
          <w:color w:val="auto"/>
          <w:u w:val="single"/>
        </w:rPr>
        <w:t xml:space="preserve">(3) Multiple or duplicative claims filed that are associated with the same mailing address; and </w:t>
      </w:r>
    </w:p>
    <w:p w14:paraId="7C751BF1" w14:textId="1A1313FF" w:rsidR="00FC2132" w:rsidRDefault="005636CB" w:rsidP="00FC2132">
      <w:pPr>
        <w:pStyle w:val="SectionBody"/>
        <w:rPr>
          <w:color w:val="auto"/>
          <w:u w:val="single"/>
        </w:rPr>
      </w:pPr>
      <w:r w:rsidRPr="000D1CDD">
        <w:rPr>
          <w:color w:val="auto"/>
          <w:u w:val="single"/>
        </w:rPr>
        <w:t>(4) Multiple or duplicative claims filed that are associated with the same bank account.</w:t>
      </w:r>
    </w:p>
    <w:p w14:paraId="4EE33FA6" w14:textId="77777777" w:rsidR="00FC2132" w:rsidRPr="00FC2132" w:rsidRDefault="00FC2132" w:rsidP="00FC2132">
      <w:pPr>
        <w:pStyle w:val="SectionHeading"/>
        <w:rPr>
          <w:color w:val="auto"/>
          <w:u w:val="single"/>
        </w:rPr>
      </w:pPr>
      <w:r w:rsidRPr="00FC2132">
        <w:rPr>
          <w:color w:val="auto"/>
          <w:u w:val="single"/>
        </w:rPr>
        <w:t>§21A-2D-3. Data sharing.</w:t>
      </w:r>
    </w:p>
    <w:p w14:paraId="7F0D9366" w14:textId="77777777" w:rsidR="00FC2132" w:rsidRDefault="00FC2132" w:rsidP="00FC2132">
      <w:pPr>
        <w:rPr>
          <w:rFonts w:eastAsia="Calibri"/>
          <w:b/>
          <w:color w:val="auto"/>
        </w:rPr>
        <w:sectPr w:rsidR="00FC2132" w:rsidSect="006C26E7">
          <w:type w:val="continuous"/>
          <w:pgSz w:w="12240" w:h="15840"/>
          <w:pgMar w:top="1440" w:right="1440" w:bottom="1440" w:left="1440" w:header="720" w:footer="720" w:gutter="0"/>
          <w:lnNumType w:countBy="1" w:restart="newSection"/>
          <w:cols w:space="720"/>
          <w:titlePg/>
          <w:docGrid w:linePitch="299"/>
        </w:sectPr>
      </w:pPr>
    </w:p>
    <w:p w14:paraId="46DCB6ED" w14:textId="1224690D" w:rsidR="00FC2132" w:rsidRDefault="00FC2132" w:rsidP="00FC2132">
      <w:pPr>
        <w:pStyle w:val="SectionBody"/>
        <w:rPr>
          <w:color w:val="auto"/>
        </w:rPr>
      </w:pPr>
      <w:r>
        <w:rPr>
          <w:color w:val="auto"/>
        </w:rPr>
        <w:lastRenderedPageBreak/>
        <w:t xml:space="preserve">The commissioner </w:t>
      </w:r>
      <w:r>
        <w:rPr>
          <w:strike/>
          <w:color w:val="auto"/>
        </w:rPr>
        <w:t>shall have the authority to</w:t>
      </w:r>
      <w:r>
        <w:rPr>
          <w:color w:val="auto"/>
        </w:rPr>
        <w:t xml:space="preserve"> </w:t>
      </w:r>
      <w:r>
        <w:rPr>
          <w:color w:val="auto"/>
          <w:u w:val="single"/>
        </w:rPr>
        <w:t>may</w:t>
      </w:r>
      <w:r>
        <w:rPr>
          <w:color w:val="auto"/>
        </w:rPr>
        <w:t xml:space="preserve"> </w:t>
      </w:r>
      <w:r w:rsidRPr="00FC2132">
        <w:rPr>
          <w:strike/>
          <w:color w:val="auto"/>
        </w:rPr>
        <w:t>execute a memorandum of understanding</w:t>
      </w:r>
      <w:r w:rsidRPr="00FC2132">
        <w:rPr>
          <w:color w:val="auto"/>
        </w:rPr>
        <w:t xml:space="preserve"> </w:t>
      </w:r>
      <w:r w:rsidRPr="00FC2132">
        <w:rPr>
          <w:color w:val="auto"/>
          <w:u w:val="single"/>
        </w:rPr>
        <w:t>exchange information</w:t>
      </w:r>
      <w:r>
        <w:rPr>
          <w:color w:val="auto"/>
        </w:rPr>
        <w:t xml:space="preserve"> with any department, agency, or division </w:t>
      </w:r>
      <w:r w:rsidRPr="00FC2132">
        <w:rPr>
          <w:strike/>
          <w:color w:val="auto"/>
        </w:rPr>
        <w:t>for information required to be shared between agencies outlined in this article</w:t>
      </w:r>
      <w:r>
        <w:rPr>
          <w:color w:val="auto"/>
        </w:rPr>
        <w:t xml:space="preserve"> </w:t>
      </w:r>
      <w:r w:rsidRPr="00FC2132">
        <w:rPr>
          <w:color w:val="auto"/>
          <w:u w:val="single"/>
        </w:rPr>
        <w:t>as necessary to carry out the requirements of this article</w:t>
      </w:r>
      <w:r>
        <w:rPr>
          <w:color w:val="auto"/>
        </w:rPr>
        <w:t>.</w:t>
      </w:r>
    </w:p>
    <w:p w14:paraId="1718D50E" w14:textId="77777777" w:rsidR="005636CB" w:rsidRPr="000D1CDD" w:rsidRDefault="005636CB" w:rsidP="005636CB">
      <w:pPr>
        <w:pStyle w:val="ArticleHeading"/>
        <w:rPr>
          <w:color w:val="auto"/>
          <w:u w:val="single"/>
        </w:rPr>
      </w:pPr>
      <w:r w:rsidRPr="000D1CDD">
        <w:rPr>
          <w:color w:val="auto"/>
          <w:u w:val="single"/>
        </w:rPr>
        <w:t>ARTICLE 3. Unemployment BENEFITS Indexing.</w:t>
      </w:r>
    </w:p>
    <w:p w14:paraId="2EB232F5" w14:textId="77777777" w:rsidR="005636CB" w:rsidRPr="000D1CDD" w:rsidRDefault="005636CB" w:rsidP="005636CB">
      <w:pPr>
        <w:pStyle w:val="SectionHeading"/>
        <w:rPr>
          <w:color w:val="auto"/>
          <w:u w:val="single"/>
        </w:rPr>
        <w:sectPr w:rsidR="005636CB" w:rsidRPr="000D1CDD" w:rsidSect="006C26E7">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0D1CDD">
        <w:rPr>
          <w:color w:val="auto"/>
          <w:u w:val="single"/>
        </w:rPr>
        <w:t>§21A-3-1. Duration of benefits; calculation.</w:t>
      </w:r>
    </w:p>
    <w:p w14:paraId="55C192D5" w14:textId="0F115AC9" w:rsidR="00F546A7" w:rsidRDefault="00516ECE" w:rsidP="00516ECE">
      <w:pPr>
        <w:pStyle w:val="SectionBody"/>
        <w:rPr>
          <w:color w:val="auto"/>
          <w:u w:val="single"/>
        </w:rPr>
      </w:pPr>
      <w:r>
        <w:rPr>
          <w:color w:val="auto"/>
          <w:u w:val="single"/>
        </w:rPr>
        <w:t>(a) For the purposes of this article, “state average unemployment rate” means the average of the seasonally adjusted unemployment rates for the months comprising the previous quarter of the most recent calendar year as published by Workforce West Virginia.</w:t>
      </w:r>
    </w:p>
    <w:p w14:paraId="0559B5AD" w14:textId="63A26F28" w:rsidR="005636CB" w:rsidRPr="000D1CDD" w:rsidRDefault="00516ECE" w:rsidP="005636CB">
      <w:pPr>
        <w:pStyle w:val="SectionBody"/>
        <w:rPr>
          <w:color w:val="auto"/>
          <w:u w:val="single"/>
        </w:rPr>
      </w:pPr>
      <w:r>
        <w:rPr>
          <w:color w:val="auto"/>
          <w:u w:val="single"/>
        </w:rPr>
        <w:t xml:space="preserve">(b) </w:t>
      </w:r>
      <w:r w:rsidR="005636CB" w:rsidRPr="000D1CDD">
        <w:rPr>
          <w:color w:val="auto"/>
          <w:u w:val="single"/>
        </w:rPr>
        <w:t xml:space="preserve">For all valid unemployment compensation claims submitted during a calendar year, the </w:t>
      </w:r>
      <w:r w:rsidR="00DB56C3">
        <w:rPr>
          <w:color w:val="auto"/>
          <w:u w:val="single"/>
        </w:rPr>
        <w:t xml:space="preserve">maximum </w:t>
      </w:r>
      <w:r w:rsidR="005636CB" w:rsidRPr="000D1CDD">
        <w:rPr>
          <w:color w:val="auto"/>
          <w:u w:val="single"/>
        </w:rPr>
        <w:t xml:space="preserve">duration of benefits </w:t>
      </w:r>
      <w:r>
        <w:rPr>
          <w:color w:val="auto"/>
          <w:u w:val="single"/>
        </w:rPr>
        <w:t>will be as follows</w:t>
      </w:r>
      <w:r w:rsidR="005636CB" w:rsidRPr="000D1CDD">
        <w:rPr>
          <w:color w:val="auto"/>
          <w:u w:val="single"/>
        </w:rPr>
        <w:t>:</w:t>
      </w:r>
    </w:p>
    <w:p w14:paraId="4187A415" w14:textId="5AB27856" w:rsidR="00516ECE" w:rsidRDefault="005636CB" w:rsidP="005636CB">
      <w:pPr>
        <w:pStyle w:val="SectionBody"/>
        <w:rPr>
          <w:color w:val="auto"/>
          <w:u w:val="single"/>
        </w:rPr>
      </w:pPr>
      <w:r w:rsidRPr="000D1CDD">
        <w:rPr>
          <w:color w:val="auto"/>
          <w:u w:val="single"/>
        </w:rPr>
        <w:t xml:space="preserve">(1) </w:t>
      </w:r>
      <w:r w:rsidR="00516ECE">
        <w:rPr>
          <w:color w:val="auto"/>
          <w:u w:val="single"/>
        </w:rPr>
        <w:t xml:space="preserve">If the state average unemployment rate is below 5.5 percent, the </w:t>
      </w:r>
      <w:r w:rsidR="00465C01">
        <w:rPr>
          <w:color w:val="auto"/>
          <w:u w:val="single"/>
        </w:rPr>
        <w:t xml:space="preserve">maximum </w:t>
      </w:r>
      <w:r w:rsidR="00516ECE">
        <w:rPr>
          <w:color w:val="auto"/>
          <w:u w:val="single"/>
        </w:rPr>
        <w:t xml:space="preserve">duration of benefits will be </w:t>
      </w:r>
      <w:r w:rsidR="00465C01">
        <w:rPr>
          <w:color w:val="auto"/>
          <w:u w:val="single"/>
        </w:rPr>
        <w:t xml:space="preserve">limited to </w:t>
      </w:r>
      <w:r w:rsidR="00516ECE">
        <w:rPr>
          <w:color w:val="auto"/>
          <w:u w:val="single"/>
        </w:rPr>
        <w:t>12 weeks;</w:t>
      </w:r>
    </w:p>
    <w:p w14:paraId="3D589C76" w14:textId="4D957DDD" w:rsidR="00516ECE" w:rsidRDefault="00516ECE" w:rsidP="005636CB">
      <w:pPr>
        <w:pStyle w:val="SectionBody"/>
        <w:rPr>
          <w:color w:val="auto"/>
          <w:u w:val="single"/>
        </w:rPr>
      </w:pPr>
      <w:r>
        <w:rPr>
          <w:color w:val="auto"/>
          <w:u w:val="single"/>
        </w:rPr>
        <w:t xml:space="preserve">(2) If the state average unemployment rate is at or above 5.5 percent, but below 6.0 percent, the </w:t>
      </w:r>
      <w:r w:rsidR="00465C01">
        <w:rPr>
          <w:color w:val="auto"/>
          <w:u w:val="single"/>
        </w:rPr>
        <w:t xml:space="preserve">maximum </w:t>
      </w:r>
      <w:r>
        <w:rPr>
          <w:color w:val="auto"/>
          <w:u w:val="single"/>
        </w:rPr>
        <w:t xml:space="preserve">duration of benefits will be </w:t>
      </w:r>
      <w:r w:rsidR="00465C01">
        <w:rPr>
          <w:color w:val="auto"/>
          <w:u w:val="single"/>
        </w:rPr>
        <w:t xml:space="preserve">limited to </w:t>
      </w:r>
      <w:r>
        <w:rPr>
          <w:color w:val="auto"/>
          <w:u w:val="single"/>
        </w:rPr>
        <w:t>13 weeks;</w:t>
      </w:r>
    </w:p>
    <w:p w14:paraId="119C8BE8" w14:textId="7685710D" w:rsidR="00516ECE" w:rsidRDefault="00516ECE" w:rsidP="00516ECE">
      <w:pPr>
        <w:pStyle w:val="SectionBody"/>
        <w:rPr>
          <w:color w:val="auto"/>
          <w:u w:val="single"/>
        </w:rPr>
      </w:pPr>
      <w:r>
        <w:rPr>
          <w:color w:val="auto"/>
          <w:u w:val="single"/>
        </w:rPr>
        <w:t xml:space="preserve">(3) If the state average unemployment rate is at or above 6.0 percent, but below 6.5 percent, the </w:t>
      </w:r>
      <w:r w:rsidR="00465C01">
        <w:rPr>
          <w:color w:val="auto"/>
          <w:u w:val="single"/>
        </w:rPr>
        <w:t xml:space="preserve">maximum </w:t>
      </w:r>
      <w:r>
        <w:rPr>
          <w:color w:val="auto"/>
          <w:u w:val="single"/>
        </w:rPr>
        <w:t>duration of benefits will be</w:t>
      </w:r>
      <w:r w:rsidR="00465C01">
        <w:rPr>
          <w:color w:val="auto"/>
          <w:u w:val="single"/>
        </w:rPr>
        <w:t xml:space="preserve"> limited to</w:t>
      </w:r>
      <w:r>
        <w:rPr>
          <w:color w:val="auto"/>
          <w:u w:val="single"/>
        </w:rPr>
        <w:t xml:space="preserve"> 14 weeks;</w:t>
      </w:r>
    </w:p>
    <w:p w14:paraId="41069DB9" w14:textId="1AE547D0" w:rsidR="00516ECE" w:rsidRDefault="00516ECE" w:rsidP="00516ECE">
      <w:pPr>
        <w:pStyle w:val="SectionBody"/>
        <w:rPr>
          <w:color w:val="auto"/>
          <w:u w:val="single"/>
        </w:rPr>
      </w:pPr>
      <w:r>
        <w:rPr>
          <w:color w:val="auto"/>
          <w:u w:val="single"/>
        </w:rPr>
        <w:t xml:space="preserve">(4) If the state average unemployment rate is at or above 6.5 percent, but below 7.0 percent, the </w:t>
      </w:r>
      <w:r w:rsidR="00465C01">
        <w:rPr>
          <w:color w:val="auto"/>
          <w:u w:val="single"/>
        </w:rPr>
        <w:t xml:space="preserve">maximum </w:t>
      </w:r>
      <w:r>
        <w:rPr>
          <w:color w:val="auto"/>
          <w:u w:val="single"/>
        </w:rPr>
        <w:t xml:space="preserve">duration of benefits will be </w:t>
      </w:r>
      <w:r w:rsidR="00465C01">
        <w:rPr>
          <w:color w:val="auto"/>
          <w:u w:val="single"/>
        </w:rPr>
        <w:t xml:space="preserve">limited to </w:t>
      </w:r>
      <w:r>
        <w:rPr>
          <w:color w:val="auto"/>
          <w:u w:val="single"/>
        </w:rPr>
        <w:t>1</w:t>
      </w:r>
      <w:r w:rsidR="00465C01">
        <w:rPr>
          <w:color w:val="auto"/>
          <w:u w:val="single"/>
        </w:rPr>
        <w:t>5</w:t>
      </w:r>
      <w:r>
        <w:rPr>
          <w:color w:val="auto"/>
          <w:u w:val="single"/>
        </w:rPr>
        <w:t xml:space="preserve"> weeks;</w:t>
      </w:r>
    </w:p>
    <w:p w14:paraId="76B724F1" w14:textId="60132653" w:rsidR="00516ECE" w:rsidRDefault="00516ECE" w:rsidP="00516ECE">
      <w:pPr>
        <w:pStyle w:val="SectionBody"/>
        <w:rPr>
          <w:color w:val="auto"/>
          <w:u w:val="single"/>
        </w:rPr>
      </w:pPr>
      <w:r>
        <w:rPr>
          <w:color w:val="auto"/>
          <w:u w:val="single"/>
        </w:rPr>
        <w:t xml:space="preserve">(5) If the state average unemployment rate is at or above 7.0 percent, but below 7.5 percent, the </w:t>
      </w:r>
      <w:r w:rsidR="00465C01">
        <w:rPr>
          <w:color w:val="auto"/>
          <w:u w:val="single"/>
        </w:rPr>
        <w:t xml:space="preserve">maximum </w:t>
      </w:r>
      <w:r>
        <w:rPr>
          <w:color w:val="auto"/>
          <w:u w:val="single"/>
        </w:rPr>
        <w:t xml:space="preserve">duration of benefits will be </w:t>
      </w:r>
      <w:r w:rsidR="00465C01">
        <w:rPr>
          <w:color w:val="auto"/>
          <w:u w:val="single"/>
        </w:rPr>
        <w:t xml:space="preserve">limited to </w:t>
      </w:r>
      <w:r>
        <w:rPr>
          <w:color w:val="auto"/>
          <w:u w:val="single"/>
        </w:rPr>
        <w:t>1</w:t>
      </w:r>
      <w:r w:rsidR="00465C01">
        <w:rPr>
          <w:color w:val="auto"/>
          <w:u w:val="single"/>
        </w:rPr>
        <w:t>6</w:t>
      </w:r>
      <w:r>
        <w:rPr>
          <w:color w:val="auto"/>
          <w:u w:val="single"/>
        </w:rPr>
        <w:t xml:space="preserve"> weeks;</w:t>
      </w:r>
    </w:p>
    <w:p w14:paraId="25EC7FC8" w14:textId="4784DFE1" w:rsidR="00516ECE" w:rsidRDefault="00516ECE" w:rsidP="00516ECE">
      <w:pPr>
        <w:pStyle w:val="SectionBody"/>
        <w:rPr>
          <w:color w:val="auto"/>
          <w:u w:val="single"/>
        </w:rPr>
      </w:pPr>
      <w:r>
        <w:rPr>
          <w:color w:val="auto"/>
          <w:u w:val="single"/>
        </w:rPr>
        <w:t>(</w:t>
      </w:r>
      <w:r w:rsidR="00465C01">
        <w:rPr>
          <w:color w:val="auto"/>
          <w:u w:val="single"/>
        </w:rPr>
        <w:t>6</w:t>
      </w:r>
      <w:r>
        <w:rPr>
          <w:color w:val="auto"/>
          <w:u w:val="single"/>
        </w:rPr>
        <w:t xml:space="preserve">) If the state average unemployment rate is at or above 7.5 percent, but below 8.0 percent, the </w:t>
      </w:r>
      <w:r w:rsidR="00465C01">
        <w:rPr>
          <w:color w:val="auto"/>
          <w:u w:val="single"/>
        </w:rPr>
        <w:t xml:space="preserve">maximum </w:t>
      </w:r>
      <w:r>
        <w:rPr>
          <w:color w:val="auto"/>
          <w:u w:val="single"/>
        </w:rPr>
        <w:t xml:space="preserve">duration of benefits will be </w:t>
      </w:r>
      <w:r w:rsidR="00465C01">
        <w:rPr>
          <w:color w:val="auto"/>
          <w:u w:val="single"/>
        </w:rPr>
        <w:t xml:space="preserve">limited to </w:t>
      </w:r>
      <w:r>
        <w:rPr>
          <w:color w:val="auto"/>
          <w:u w:val="single"/>
        </w:rPr>
        <w:t>1</w:t>
      </w:r>
      <w:r w:rsidR="00465C01">
        <w:rPr>
          <w:color w:val="auto"/>
          <w:u w:val="single"/>
        </w:rPr>
        <w:t>7</w:t>
      </w:r>
      <w:r>
        <w:rPr>
          <w:color w:val="auto"/>
          <w:u w:val="single"/>
        </w:rPr>
        <w:t xml:space="preserve"> weeks;</w:t>
      </w:r>
    </w:p>
    <w:p w14:paraId="57CD89BA" w14:textId="7A573F2B" w:rsidR="00516ECE" w:rsidRDefault="00516ECE" w:rsidP="00516ECE">
      <w:pPr>
        <w:pStyle w:val="SectionBody"/>
        <w:rPr>
          <w:color w:val="auto"/>
          <w:u w:val="single"/>
        </w:rPr>
      </w:pPr>
      <w:r>
        <w:rPr>
          <w:color w:val="auto"/>
          <w:u w:val="single"/>
        </w:rPr>
        <w:t>(</w:t>
      </w:r>
      <w:r w:rsidR="00465C01">
        <w:rPr>
          <w:color w:val="auto"/>
          <w:u w:val="single"/>
        </w:rPr>
        <w:t>7</w:t>
      </w:r>
      <w:r>
        <w:rPr>
          <w:color w:val="auto"/>
          <w:u w:val="single"/>
        </w:rPr>
        <w:t xml:space="preserve">) If the state average unemployment rate is at or above 8.0 percent, but below 8.5 percent, the </w:t>
      </w:r>
      <w:r w:rsidR="00465C01">
        <w:rPr>
          <w:color w:val="auto"/>
          <w:u w:val="single"/>
        </w:rPr>
        <w:t xml:space="preserve">maximum </w:t>
      </w:r>
      <w:r>
        <w:rPr>
          <w:color w:val="auto"/>
          <w:u w:val="single"/>
        </w:rPr>
        <w:t xml:space="preserve">duration of benefits will be </w:t>
      </w:r>
      <w:r w:rsidR="00465C01">
        <w:rPr>
          <w:color w:val="auto"/>
          <w:u w:val="single"/>
        </w:rPr>
        <w:t>limited to 18</w:t>
      </w:r>
      <w:r>
        <w:rPr>
          <w:color w:val="auto"/>
          <w:u w:val="single"/>
        </w:rPr>
        <w:t xml:space="preserve"> weeks;</w:t>
      </w:r>
    </w:p>
    <w:p w14:paraId="7C73E38A" w14:textId="5EF9CBD3" w:rsidR="00516ECE" w:rsidRDefault="00516ECE" w:rsidP="00516ECE">
      <w:pPr>
        <w:pStyle w:val="SectionBody"/>
        <w:rPr>
          <w:color w:val="auto"/>
          <w:u w:val="single"/>
        </w:rPr>
      </w:pPr>
      <w:r>
        <w:rPr>
          <w:color w:val="auto"/>
          <w:u w:val="single"/>
        </w:rPr>
        <w:t>(</w:t>
      </w:r>
      <w:r w:rsidR="00465C01">
        <w:rPr>
          <w:color w:val="auto"/>
          <w:u w:val="single"/>
        </w:rPr>
        <w:t>8</w:t>
      </w:r>
      <w:r>
        <w:rPr>
          <w:color w:val="auto"/>
          <w:u w:val="single"/>
        </w:rPr>
        <w:t xml:space="preserve">) If the state average unemployment rate is at or above 8.5 percent, but below 9.0 </w:t>
      </w:r>
      <w:r>
        <w:rPr>
          <w:color w:val="auto"/>
          <w:u w:val="single"/>
        </w:rPr>
        <w:lastRenderedPageBreak/>
        <w:t xml:space="preserve">percent, the </w:t>
      </w:r>
      <w:r w:rsidR="00465C01">
        <w:rPr>
          <w:color w:val="auto"/>
          <w:u w:val="single"/>
        </w:rPr>
        <w:t xml:space="preserve">maximum </w:t>
      </w:r>
      <w:r>
        <w:rPr>
          <w:color w:val="auto"/>
          <w:u w:val="single"/>
        </w:rPr>
        <w:t xml:space="preserve">duration of benefits will be </w:t>
      </w:r>
      <w:r w:rsidR="00465C01">
        <w:rPr>
          <w:color w:val="auto"/>
          <w:u w:val="single"/>
        </w:rPr>
        <w:t xml:space="preserve">limited to </w:t>
      </w:r>
      <w:r>
        <w:rPr>
          <w:color w:val="auto"/>
          <w:u w:val="single"/>
        </w:rPr>
        <w:t>1</w:t>
      </w:r>
      <w:r w:rsidR="00465C01">
        <w:rPr>
          <w:color w:val="auto"/>
          <w:u w:val="single"/>
        </w:rPr>
        <w:t>9</w:t>
      </w:r>
      <w:r>
        <w:rPr>
          <w:color w:val="auto"/>
          <w:u w:val="single"/>
        </w:rPr>
        <w:t xml:space="preserve"> weeks;</w:t>
      </w:r>
      <w:r w:rsidR="00CC2211">
        <w:rPr>
          <w:color w:val="auto"/>
          <w:u w:val="single"/>
        </w:rPr>
        <w:t xml:space="preserve"> and</w:t>
      </w:r>
    </w:p>
    <w:p w14:paraId="182F7FC8" w14:textId="7A5D1128" w:rsidR="00516ECE" w:rsidRDefault="00465C01" w:rsidP="00516ECE">
      <w:pPr>
        <w:pStyle w:val="SectionBody"/>
        <w:rPr>
          <w:color w:val="auto"/>
          <w:u w:val="single"/>
        </w:rPr>
      </w:pPr>
      <w:r>
        <w:rPr>
          <w:color w:val="auto"/>
          <w:u w:val="single"/>
        </w:rPr>
        <w:t xml:space="preserve">(9) </w:t>
      </w:r>
      <w:r w:rsidR="00516ECE">
        <w:rPr>
          <w:color w:val="auto"/>
          <w:u w:val="single"/>
        </w:rPr>
        <w:t xml:space="preserve">If the state average unemployment rate is at or above 9.0 percent, the </w:t>
      </w:r>
      <w:r>
        <w:rPr>
          <w:color w:val="auto"/>
          <w:u w:val="single"/>
        </w:rPr>
        <w:t xml:space="preserve">maximum </w:t>
      </w:r>
      <w:r w:rsidR="00516ECE">
        <w:rPr>
          <w:color w:val="auto"/>
          <w:u w:val="single"/>
        </w:rPr>
        <w:t xml:space="preserve">duration of benefits will be </w:t>
      </w:r>
      <w:r>
        <w:rPr>
          <w:color w:val="auto"/>
          <w:u w:val="single"/>
        </w:rPr>
        <w:t>limited to 20</w:t>
      </w:r>
      <w:r w:rsidR="00516ECE">
        <w:rPr>
          <w:color w:val="auto"/>
          <w:u w:val="single"/>
        </w:rPr>
        <w:t xml:space="preserve"> weeks</w:t>
      </w:r>
      <w:r>
        <w:rPr>
          <w:color w:val="auto"/>
          <w:u w:val="single"/>
        </w:rPr>
        <w:t>.</w:t>
      </w:r>
    </w:p>
    <w:p w14:paraId="5668B494" w14:textId="1CCDDCFF" w:rsidR="005636CB" w:rsidRPr="000D1CDD" w:rsidRDefault="005636CB" w:rsidP="005636CB">
      <w:pPr>
        <w:pStyle w:val="SectionHeading"/>
        <w:rPr>
          <w:color w:val="auto"/>
          <w:u w:val="single"/>
        </w:rPr>
        <w:sectPr w:rsidR="005636CB" w:rsidRPr="000D1CDD" w:rsidSect="006C26E7">
          <w:type w:val="continuous"/>
          <w:pgSz w:w="12240" w:h="15840" w:code="1"/>
          <w:pgMar w:top="1440" w:right="1440" w:bottom="1440" w:left="1440" w:header="720" w:footer="720" w:gutter="0"/>
          <w:lnNumType w:countBy="1" w:restart="newSection"/>
          <w:cols w:space="720"/>
          <w:titlePg/>
          <w:docGrid w:linePitch="360"/>
        </w:sectPr>
      </w:pPr>
      <w:r w:rsidRPr="000D1CDD">
        <w:rPr>
          <w:color w:val="auto"/>
          <w:u w:val="single"/>
        </w:rPr>
        <w:t>§21A-3-2. Rulemaking.</w:t>
      </w:r>
    </w:p>
    <w:p w14:paraId="09E4866F" w14:textId="51A50E7A" w:rsidR="005636CB" w:rsidRPr="000D1CDD" w:rsidRDefault="005636CB" w:rsidP="005636CB">
      <w:pPr>
        <w:pStyle w:val="SectionBody"/>
        <w:rPr>
          <w:color w:val="auto"/>
          <w:u w:val="single"/>
        </w:rPr>
      </w:pPr>
      <w:r w:rsidRPr="000D1CDD">
        <w:rPr>
          <w:color w:val="auto"/>
          <w:u w:val="single"/>
        </w:rPr>
        <w:t xml:space="preserve">Workforce West Virginia shall promulgate </w:t>
      </w:r>
      <w:r w:rsidR="004B0306">
        <w:rPr>
          <w:color w:val="auto"/>
          <w:u w:val="single"/>
        </w:rPr>
        <w:t>legislative rules to carry out the requirements of this article</w:t>
      </w:r>
      <w:r w:rsidRPr="000D1CDD">
        <w:rPr>
          <w:color w:val="auto"/>
          <w:u w:val="single"/>
        </w:rPr>
        <w:t xml:space="preserve"> in accordance with §29A-3-1 </w:t>
      </w:r>
      <w:r w:rsidRPr="000D1CDD">
        <w:rPr>
          <w:i/>
          <w:iCs/>
          <w:color w:val="auto"/>
          <w:u w:val="single"/>
        </w:rPr>
        <w:t>et seq.</w:t>
      </w:r>
      <w:r w:rsidRPr="000D1CDD">
        <w:rPr>
          <w:color w:val="auto"/>
          <w:u w:val="single"/>
        </w:rPr>
        <w:t xml:space="preserve"> of this code.</w:t>
      </w:r>
    </w:p>
    <w:p w14:paraId="1F05FCAF" w14:textId="77777777" w:rsidR="005636CB" w:rsidRPr="000D1CDD" w:rsidRDefault="005636CB" w:rsidP="005636CB">
      <w:pPr>
        <w:pStyle w:val="SectionHeading"/>
        <w:rPr>
          <w:color w:val="auto"/>
          <w:u w:val="single"/>
        </w:rPr>
        <w:sectPr w:rsidR="005636CB" w:rsidRPr="000D1CDD" w:rsidSect="006C26E7">
          <w:type w:val="continuous"/>
          <w:pgSz w:w="12240" w:h="15840" w:code="1"/>
          <w:pgMar w:top="1440" w:right="1440" w:bottom="1440" w:left="1440" w:header="720" w:footer="720" w:gutter="0"/>
          <w:lnNumType w:countBy="1" w:restart="newSection"/>
          <w:cols w:space="720"/>
          <w:titlePg/>
          <w:docGrid w:linePitch="360"/>
        </w:sectPr>
      </w:pPr>
      <w:r w:rsidRPr="000D1CDD">
        <w:rPr>
          <w:color w:val="auto"/>
          <w:u w:val="single"/>
        </w:rPr>
        <w:t>§21A-3-3. Effective date.</w:t>
      </w:r>
    </w:p>
    <w:p w14:paraId="43BB8D6E" w14:textId="42E26192" w:rsidR="005636CB" w:rsidRPr="000D1CDD" w:rsidRDefault="005636CB" w:rsidP="005636CB">
      <w:pPr>
        <w:pStyle w:val="SectionBody"/>
        <w:rPr>
          <w:color w:val="auto"/>
          <w:u w:val="single"/>
        </w:rPr>
      </w:pPr>
      <w:r w:rsidRPr="000D1CDD">
        <w:rPr>
          <w:color w:val="auto"/>
          <w:u w:val="single"/>
        </w:rPr>
        <w:t>The provisions of this article shall take effect on January 1, 202</w:t>
      </w:r>
      <w:r w:rsidR="00754639">
        <w:rPr>
          <w:color w:val="auto"/>
          <w:u w:val="single"/>
        </w:rPr>
        <w:t>4</w:t>
      </w:r>
      <w:r w:rsidRPr="000D1CDD">
        <w:rPr>
          <w:color w:val="auto"/>
          <w:u w:val="single"/>
        </w:rPr>
        <w:t>.</w:t>
      </w:r>
    </w:p>
    <w:p w14:paraId="0D2D9639" w14:textId="4E48984A" w:rsidR="005636CB" w:rsidRDefault="005636CB" w:rsidP="005636CB">
      <w:pPr>
        <w:pStyle w:val="ArticleHeading"/>
        <w:rPr>
          <w:color w:val="auto"/>
        </w:rPr>
      </w:pPr>
      <w:r w:rsidRPr="000D1CDD">
        <w:rPr>
          <w:color w:val="auto"/>
        </w:rPr>
        <w:t>ARTICLE 6. EMPLOYEE ELIGIBILITY; BENEFITS.</w:t>
      </w:r>
    </w:p>
    <w:p w14:paraId="35247F3F" w14:textId="77777777" w:rsidR="00CD4369" w:rsidRDefault="00CD4369" w:rsidP="00CD4369">
      <w:pPr>
        <w:pStyle w:val="SectionHeading"/>
        <w:rPr>
          <w:color w:val="auto"/>
        </w:rPr>
        <w:sectPr w:rsidR="00CD4369" w:rsidSect="006C26E7">
          <w:type w:val="continuous"/>
          <w:pgSz w:w="12240" w:h="15840"/>
          <w:pgMar w:top="1440" w:right="1440" w:bottom="1440" w:left="1440" w:header="720" w:footer="720" w:gutter="0"/>
          <w:lnNumType w:countBy="1" w:restart="newSection"/>
          <w:cols w:space="720"/>
          <w:noEndnote/>
          <w:titlePg/>
          <w:docGrid w:linePitch="326"/>
        </w:sectPr>
      </w:pPr>
      <w:r w:rsidRPr="00ED7D3B">
        <w:rPr>
          <w:color w:val="auto"/>
        </w:rPr>
        <w:t>§21A-6-1. Eligibility qualifications.</w:t>
      </w:r>
    </w:p>
    <w:p w14:paraId="1C446271" w14:textId="77777777" w:rsidR="00CD4369" w:rsidRPr="00ED7D3B" w:rsidRDefault="00CD4369" w:rsidP="00CD4369">
      <w:pPr>
        <w:pStyle w:val="SectionBody"/>
        <w:rPr>
          <w:color w:val="auto"/>
        </w:rPr>
      </w:pPr>
      <w:r w:rsidRPr="00ED7D3B">
        <w:rPr>
          <w:color w:val="auto"/>
        </w:rPr>
        <w:t>An unemployed individual shall be eligible to receive benefits only if the commissioner finds that:</w:t>
      </w:r>
    </w:p>
    <w:p w14:paraId="068144C6" w14:textId="77777777" w:rsidR="00CD4369" w:rsidRPr="00ED7D3B" w:rsidRDefault="00CD4369" w:rsidP="00CD4369">
      <w:pPr>
        <w:pStyle w:val="SectionBody"/>
        <w:rPr>
          <w:color w:val="auto"/>
        </w:rPr>
      </w:pPr>
      <w:r w:rsidRPr="00ED7D3B">
        <w:rPr>
          <w:color w:val="auto"/>
        </w:rPr>
        <w:t>(1) He or she has registered for work at and thereafter continues to report at an employment office in accordance with the regulations of the commissioner;</w:t>
      </w:r>
    </w:p>
    <w:p w14:paraId="28380A7E" w14:textId="77777777" w:rsidR="00CD4369" w:rsidRPr="00ED7D3B" w:rsidRDefault="00CD4369" w:rsidP="00CD4369">
      <w:pPr>
        <w:pStyle w:val="SectionBody"/>
        <w:rPr>
          <w:color w:val="auto"/>
        </w:rPr>
      </w:pPr>
      <w:r w:rsidRPr="00ED7D3B">
        <w:rPr>
          <w:color w:val="auto"/>
        </w:rPr>
        <w:t>(2) He or she has made a claim for benefits in accordance with the provisions of article seven of this chapter and has furnished his or her Social Security number, or numbers if he or she has more than one such number;</w:t>
      </w:r>
    </w:p>
    <w:p w14:paraId="08F73DD9" w14:textId="77777777" w:rsidR="00CD4369" w:rsidRPr="00ED7D3B" w:rsidRDefault="00CD4369" w:rsidP="00CD4369">
      <w:pPr>
        <w:pStyle w:val="SectionBody"/>
        <w:rPr>
          <w:color w:val="auto"/>
          <w:u w:val="single"/>
        </w:rPr>
      </w:pPr>
      <w:r w:rsidRPr="00ED7D3B">
        <w:rPr>
          <w:color w:val="auto"/>
        </w:rPr>
        <w:t xml:space="preserve">(3) He or she is able to work and is available for full-time work for which he or she is fitted by prior training or experience and is </w:t>
      </w:r>
      <w:r w:rsidRPr="00ED7D3B">
        <w:rPr>
          <w:strike/>
          <w:color w:val="auto"/>
        </w:rPr>
        <w:t>doing that which a reasonably prudent person in his or her circumstances would do in seeking work</w:t>
      </w:r>
      <w:r w:rsidRPr="00ED7D3B">
        <w:rPr>
          <w:color w:val="auto"/>
        </w:rPr>
        <w:t xml:space="preserve"> </w:t>
      </w:r>
      <w:r w:rsidRPr="00ED7D3B">
        <w:rPr>
          <w:color w:val="auto"/>
          <w:u w:val="single"/>
        </w:rPr>
        <w:t>actively seeking work as defined in §21A-6-1d of this code;</w:t>
      </w:r>
    </w:p>
    <w:p w14:paraId="100C588B" w14:textId="77777777" w:rsidR="00CD4369" w:rsidRPr="00ED7D3B" w:rsidRDefault="00CD4369" w:rsidP="00CD4369">
      <w:pPr>
        <w:pStyle w:val="SectionBody"/>
        <w:rPr>
          <w:color w:val="auto"/>
        </w:rPr>
      </w:pPr>
      <w:r w:rsidRPr="00ED7D3B">
        <w:rPr>
          <w:color w:val="auto"/>
        </w:rPr>
        <w:t>(4) He or she has been totally or partially unemployed during his or her benefit year for a waiting period of one</w:t>
      </w:r>
      <w:r>
        <w:rPr>
          <w:color w:val="auto"/>
        </w:rPr>
        <w:t>-</w:t>
      </w:r>
      <w:r w:rsidRPr="00ED7D3B">
        <w:rPr>
          <w:color w:val="auto"/>
        </w:rPr>
        <w:t>week prior to the week for which he or she claims benefits for total or partial unemployment;</w:t>
      </w:r>
    </w:p>
    <w:p w14:paraId="44AD9481" w14:textId="77777777" w:rsidR="00CD4369" w:rsidRPr="00ED7D3B" w:rsidRDefault="00CD4369" w:rsidP="00CD4369">
      <w:pPr>
        <w:pStyle w:val="SectionBody"/>
        <w:rPr>
          <w:color w:val="auto"/>
        </w:rPr>
      </w:pPr>
      <w:r w:rsidRPr="00ED7D3B">
        <w:rPr>
          <w:color w:val="auto"/>
        </w:rPr>
        <w:t xml:space="preserve">(5) He or she has within his or her base period been paid wages for employment equal to not less than $2,200 and must have earned wages in more than one quarter of his or her base </w:t>
      </w:r>
      <w:r w:rsidRPr="00ED7D3B">
        <w:rPr>
          <w:color w:val="auto"/>
        </w:rPr>
        <w:lastRenderedPageBreak/>
        <w:t>period or, if he or she is not eligible under his or her base period, has within his or her alternative base period been paid wages for employment equal to not less than $2,200 and must have earned wages in more than one quarter of his or her alternative base period; and</w:t>
      </w:r>
    </w:p>
    <w:p w14:paraId="5226E1B1" w14:textId="77777777" w:rsidR="00CD4369" w:rsidRPr="00ED7D3B" w:rsidRDefault="00CD4369" w:rsidP="00CD4369">
      <w:pPr>
        <w:pStyle w:val="SectionBody"/>
        <w:rPr>
          <w:color w:val="auto"/>
        </w:rPr>
      </w:pPr>
      <w:r w:rsidRPr="00ED7D3B">
        <w:rPr>
          <w:color w:val="auto"/>
        </w:rPr>
        <w:t xml:space="preserve">(6) He or she participates in reemployment services </w:t>
      </w:r>
      <w:r w:rsidRPr="00ED7D3B">
        <w:rPr>
          <w:color w:val="auto"/>
          <w:u w:val="single"/>
        </w:rPr>
        <w:t>as defined in §21A-6-1d of this code</w:t>
      </w:r>
      <w:r w:rsidRPr="00ED7D3B">
        <w:rPr>
          <w:color w:val="auto"/>
        </w:rPr>
        <w:t>, such as job search assistance services, if the individual has been determined to be likely to exhaust regular benefits and needs reemployment services pursuant to a profiling system established by the commissioner, unless the commissioner determines that:</w:t>
      </w:r>
    </w:p>
    <w:p w14:paraId="38AD326C" w14:textId="77777777" w:rsidR="00CD4369" w:rsidRPr="00ED7D3B" w:rsidRDefault="00CD4369" w:rsidP="00CD4369">
      <w:pPr>
        <w:pStyle w:val="SectionBody"/>
        <w:rPr>
          <w:color w:val="auto"/>
        </w:rPr>
      </w:pPr>
      <w:r w:rsidRPr="00ED7D3B">
        <w:rPr>
          <w:color w:val="auto"/>
        </w:rPr>
        <w:t>(</w:t>
      </w:r>
      <w:r>
        <w:rPr>
          <w:color w:val="auto"/>
        </w:rPr>
        <w:t>A</w:t>
      </w:r>
      <w:r w:rsidRPr="00ED7D3B">
        <w:rPr>
          <w:color w:val="auto"/>
        </w:rPr>
        <w:t>) The individual has completed such services; or</w:t>
      </w:r>
    </w:p>
    <w:p w14:paraId="67741B05" w14:textId="77777777" w:rsidR="00CD4369" w:rsidRPr="00ED7D3B" w:rsidRDefault="00CD4369" w:rsidP="00CD4369">
      <w:pPr>
        <w:pStyle w:val="SectionBody"/>
        <w:rPr>
          <w:color w:val="auto"/>
        </w:rPr>
        <w:sectPr w:rsidR="00CD4369" w:rsidRPr="00ED7D3B" w:rsidSect="006C26E7">
          <w:type w:val="continuous"/>
          <w:pgSz w:w="12240" w:h="15840"/>
          <w:pgMar w:top="1440" w:right="1440" w:bottom="1440" w:left="1440" w:header="720" w:footer="720" w:gutter="0"/>
          <w:lnNumType w:countBy="1" w:restart="newSection"/>
          <w:cols w:space="720"/>
          <w:noEndnote/>
          <w:titlePg/>
          <w:docGrid w:linePitch="326"/>
        </w:sectPr>
      </w:pPr>
      <w:r w:rsidRPr="00ED7D3B">
        <w:rPr>
          <w:color w:val="auto"/>
        </w:rPr>
        <w:t>(</w:t>
      </w:r>
      <w:r>
        <w:rPr>
          <w:color w:val="auto"/>
        </w:rPr>
        <w:t>B</w:t>
      </w:r>
      <w:r w:rsidRPr="00ED7D3B">
        <w:rPr>
          <w:color w:val="auto"/>
        </w:rPr>
        <w:t>) There is justifiable cause for the claimant's failure to participate in such services.</w:t>
      </w:r>
    </w:p>
    <w:p w14:paraId="6C3D7B16" w14:textId="77777777" w:rsidR="00CD4369" w:rsidRPr="00ED7D3B" w:rsidRDefault="00CD4369" w:rsidP="00CD4369">
      <w:pPr>
        <w:pStyle w:val="SectionHeading"/>
        <w:rPr>
          <w:color w:val="auto"/>
          <w:u w:val="single"/>
        </w:rPr>
      </w:pPr>
      <w:r w:rsidRPr="00ED7D3B">
        <w:rPr>
          <w:color w:val="auto"/>
          <w:u w:val="single"/>
        </w:rPr>
        <w:t>§21A-6-1d. Jobs and Reemployment Act.</w:t>
      </w:r>
    </w:p>
    <w:p w14:paraId="0DA7E6E4" w14:textId="77777777" w:rsidR="00CD4369" w:rsidRPr="00ED7D3B" w:rsidRDefault="00CD4369" w:rsidP="00CD4369">
      <w:pPr>
        <w:pStyle w:val="SectionBody"/>
        <w:rPr>
          <w:color w:val="auto"/>
          <w:u w:val="single"/>
        </w:rPr>
      </w:pPr>
      <w:r w:rsidRPr="00ED7D3B">
        <w:rPr>
          <w:color w:val="auto"/>
          <w:u w:val="single"/>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7D5181E1" w14:textId="77777777" w:rsidR="00CD4369" w:rsidRPr="00ED7D3B" w:rsidRDefault="00CD4369" w:rsidP="00CD4369">
      <w:pPr>
        <w:pStyle w:val="SectionBody"/>
        <w:rPr>
          <w:color w:val="auto"/>
          <w:u w:val="single"/>
        </w:rPr>
      </w:pPr>
      <w:r w:rsidRPr="00ED7D3B">
        <w:rPr>
          <w:color w:val="auto"/>
          <w:u w:val="single"/>
        </w:rPr>
        <w:t>(1) Registering for work with the state’s labor exchange system, placement firm, temporary work agencies, or educational institution with job placement offices;</w:t>
      </w:r>
    </w:p>
    <w:p w14:paraId="3AF098C3" w14:textId="77777777" w:rsidR="00CD4369" w:rsidRPr="00ED7D3B" w:rsidRDefault="00CD4369" w:rsidP="00CD4369">
      <w:pPr>
        <w:pStyle w:val="SectionBody"/>
        <w:rPr>
          <w:color w:val="auto"/>
          <w:u w:val="single"/>
        </w:rPr>
      </w:pPr>
      <w:r w:rsidRPr="00ED7D3B">
        <w:rPr>
          <w:color w:val="auto"/>
          <w:u w:val="single"/>
        </w:rPr>
        <w:t>(2) Logging on and looking for work in the state’s labor exchange or other online job matching system;</w:t>
      </w:r>
    </w:p>
    <w:p w14:paraId="3B214CC7" w14:textId="77777777" w:rsidR="00CD4369" w:rsidRPr="00ED7D3B" w:rsidRDefault="00CD4369" w:rsidP="00CD4369">
      <w:pPr>
        <w:pStyle w:val="SectionBody"/>
        <w:rPr>
          <w:color w:val="auto"/>
          <w:u w:val="single"/>
        </w:rPr>
      </w:pPr>
      <w:r w:rsidRPr="00ED7D3B">
        <w:rPr>
          <w:color w:val="auto"/>
          <w:u w:val="single"/>
        </w:rPr>
        <w:t>(3) Using reemployment services in job centers or completing similar online or self-service activities, including, but not limited to, obtaining and using labor market and career information, participating in Reemployment Services and Eligibility Assessment (</w:t>
      </w:r>
      <w:proofErr w:type="spellStart"/>
      <w:r w:rsidRPr="00ED7D3B">
        <w:rPr>
          <w:color w:val="auto"/>
          <w:u w:val="single"/>
        </w:rPr>
        <w:t>RESEA</w:t>
      </w:r>
      <w:proofErr w:type="spellEnd"/>
      <w:r w:rsidRPr="00ED7D3B">
        <w:rPr>
          <w:color w:val="auto"/>
          <w:u w:val="single"/>
        </w:rPr>
        <w:t>) activities, participating in skills assessment for occupational matching, instructional workshops, or other specialized activities;</w:t>
      </w:r>
    </w:p>
    <w:p w14:paraId="078B4344" w14:textId="77777777" w:rsidR="00CD4369" w:rsidRPr="00ED7D3B" w:rsidRDefault="00CD4369" w:rsidP="00CD4369">
      <w:pPr>
        <w:pStyle w:val="SectionBody"/>
        <w:rPr>
          <w:color w:val="auto"/>
          <w:u w:val="single"/>
        </w:rPr>
      </w:pPr>
      <w:r w:rsidRPr="00ED7D3B">
        <w:rPr>
          <w:color w:val="auto"/>
          <w:u w:val="single"/>
        </w:rPr>
        <w:t xml:space="preserve">(4) Completing job applications for employers that have, or are reasonably expected to have, job openings, or following through on job referrals or job development attempts, as directed by Workforce West Virginia staff; </w:t>
      </w:r>
    </w:p>
    <w:p w14:paraId="04A03A6F" w14:textId="77777777" w:rsidR="00CD4369" w:rsidRPr="00ED7D3B" w:rsidRDefault="00CD4369" w:rsidP="00CD4369">
      <w:pPr>
        <w:pStyle w:val="SectionBody"/>
        <w:rPr>
          <w:color w:val="auto"/>
          <w:u w:val="single"/>
        </w:rPr>
      </w:pPr>
      <w:r w:rsidRPr="00ED7D3B">
        <w:rPr>
          <w:color w:val="auto"/>
          <w:u w:val="single"/>
        </w:rPr>
        <w:t xml:space="preserve">(5) Applying for or participating in employment and training services provided by partner </w:t>
      </w:r>
      <w:r w:rsidRPr="00ED7D3B">
        <w:rPr>
          <w:color w:val="auto"/>
          <w:u w:val="single"/>
        </w:rPr>
        <w:lastRenderedPageBreak/>
        <w:t>programs in job centers;</w:t>
      </w:r>
    </w:p>
    <w:p w14:paraId="11EE66AE" w14:textId="77777777" w:rsidR="00CD4369" w:rsidRPr="00ED7D3B" w:rsidRDefault="00CD4369" w:rsidP="00CD4369">
      <w:pPr>
        <w:pStyle w:val="SectionBody"/>
        <w:rPr>
          <w:color w:val="auto"/>
          <w:u w:val="single"/>
        </w:rPr>
      </w:pPr>
      <w:r w:rsidRPr="00ED7D3B">
        <w:rPr>
          <w:color w:val="auto"/>
          <w:u w:val="single"/>
        </w:rPr>
        <w:t>(6) Participating in work-related networking events, such as job clubs, job fairs, industry association events, or networking groups;</w:t>
      </w:r>
    </w:p>
    <w:p w14:paraId="01E5D717" w14:textId="77777777" w:rsidR="00CD4369" w:rsidRPr="00ED7D3B" w:rsidRDefault="00CD4369" w:rsidP="00CD4369">
      <w:pPr>
        <w:pStyle w:val="SectionBody"/>
        <w:rPr>
          <w:color w:val="auto"/>
          <w:u w:val="single"/>
        </w:rPr>
      </w:pPr>
      <w:r w:rsidRPr="00ED7D3B">
        <w:rPr>
          <w:color w:val="auto"/>
          <w:u w:val="single"/>
        </w:rPr>
        <w:t>(7) Making contacts with, or in-person visits to, employers that have, or are reasonably expected to have, job openings;</w:t>
      </w:r>
    </w:p>
    <w:p w14:paraId="69793178" w14:textId="77777777" w:rsidR="00CD4369" w:rsidRPr="00ED7D3B" w:rsidRDefault="00CD4369" w:rsidP="00CD4369">
      <w:pPr>
        <w:pStyle w:val="SectionBody"/>
        <w:rPr>
          <w:color w:val="auto"/>
          <w:u w:val="single"/>
        </w:rPr>
      </w:pPr>
      <w:r w:rsidRPr="00ED7D3B">
        <w:rPr>
          <w:color w:val="auto"/>
          <w:u w:val="single"/>
        </w:rPr>
        <w:t>(8) Taking a civil service examination;</w:t>
      </w:r>
    </w:p>
    <w:p w14:paraId="696BB790" w14:textId="77777777" w:rsidR="00CD4369" w:rsidRPr="00ED7D3B" w:rsidRDefault="00CD4369" w:rsidP="00CD4369">
      <w:pPr>
        <w:pStyle w:val="SectionBody"/>
        <w:rPr>
          <w:color w:val="auto"/>
          <w:u w:val="single"/>
        </w:rPr>
      </w:pPr>
      <w:r w:rsidRPr="00ED7D3B">
        <w:rPr>
          <w:color w:val="auto"/>
          <w:u w:val="single"/>
        </w:rPr>
        <w:t>(9) Going on interviews with employers, either in-person or virtually; or</w:t>
      </w:r>
    </w:p>
    <w:p w14:paraId="646E0087" w14:textId="77777777" w:rsidR="00CD4369" w:rsidRPr="00ED7D3B" w:rsidRDefault="00CD4369" w:rsidP="00CD4369">
      <w:pPr>
        <w:pStyle w:val="SectionBody"/>
        <w:rPr>
          <w:color w:val="auto"/>
          <w:u w:val="single"/>
        </w:rPr>
      </w:pPr>
      <w:r w:rsidRPr="00ED7D3B">
        <w:rPr>
          <w:color w:val="auto"/>
          <w:u w:val="single"/>
        </w:rPr>
        <w:t xml:space="preserve">(10) Performing any other work search activities prescribed or allowed by rules promulgated by Workforce West Virginia. </w:t>
      </w:r>
    </w:p>
    <w:p w14:paraId="6B17267D" w14:textId="77777777" w:rsidR="00CD4369" w:rsidRPr="00ED7D3B" w:rsidRDefault="00CD4369" w:rsidP="00CD4369">
      <w:pPr>
        <w:pStyle w:val="SectionBody"/>
        <w:rPr>
          <w:color w:val="auto"/>
          <w:u w:val="single"/>
        </w:rPr>
      </w:pPr>
      <w:r w:rsidRPr="00ED7D3B">
        <w:rPr>
          <w:color w:val="auto"/>
          <w:u w:val="single"/>
        </w:rPr>
        <w:t>(b) The commissioner shall:</w:t>
      </w:r>
    </w:p>
    <w:p w14:paraId="722C7561" w14:textId="77777777" w:rsidR="00CD4369" w:rsidRPr="00ED7D3B" w:rsidRDefault="00CD4369" w:rsidP="00CD4369">
      <w:pPr>
        <w:pStyle w:val="SectionBody"/>
        <w:rPr>
          <w:color w:val="auto"/>
          <w:u w:val="single"/>
        </w:rPr>
      </w:pPr>
      <w:r w:rsidRPr="00ED7D3B">
        <w:rPr>
          <w:color w:val="auto"/>
          <w:u w:val="single"/>
        </w:rPr>
        <w:t>(1) Require an individual, at the time of application for unemployment benefits and weekly thereafter, to provide proof of all his or her work search activities;</w:t>
      </w:r>
    </w:p>
    <w:p w14:paraId="2EA000B4" w14:textId="77777777" w:rsidR="00CD4369" w:rsidRPr="00ED7D3B" w:rsidRDefault="00CD4369" w:rsidP="00CD4369">
      <w:pPr>
        <w:pStyle w:val="SectionBody"/>
        <w:rPr>
          <w:color w:val="auto"/>
          <w:u w:val="single"/>
        </w:rPr>
      </w:pPr>
      <w:r w:rsidRPr="00ED7D3B">
        <w:rPr>
          <w:color w:val="auto"/>
          <w:u w:val="single"/>
        </w:rPr>
        <w:t>(2) Verify submissions of proof of work search activities by individuals applying for or receiving unemployment benefits; and</w:t>
      </w:r>
    </w:p>
    <w:p w14:paraId="4B47B39C" w14:textId="77777777" w:rsidR="00CD4369" w:rsidRPr="00ED7D3B" w:rsidRDefault="00CD4369" w:rsidP="00CD4369">
      <w:pPr>
        <w:pStyle w:val="SectionBody"/>
        <w:rPr>
          <w:color w:val="auto"/>
          <w:u w:val="single"/>
        </w:rPr>
      </w:pPr>
      <w:r w:rsidRPr="00ED7D3B">
        <w:rPr>
          <w:color w:val="auto"/>
          <w:u w:val="single"/>
        </w:rPr>
        <w:t>(3) Determine any individual who fails to perform work search activities or provide proof of work search activities as required by this section</w:t>
      </w:r>
      <w:r w:rsidRPr="00ED7D3B">
        <w:rPr>
          <w:rFonts w:eastAsiaTheme="minorHAnsi"/>
          <w:color w:val="auto"/>
          <w:u w:val="single"/>
        </w:rPr>
        <w:t xml:space="preserve"> </w:t>
      </w:r>
      <w:r w:rsidRPr="00ED7D3B">
        <w:rPr>
          <w:color w:val="auto"/>
          <w:u w:val="single"/>
        </w:rPr>
        <w:t>ineligible to receive unemployment benefits unless the individual can reasonably explain his or her failure to do so or timely remedy the failure to provide proof of his or her work search activity.</w:t>
      </w:r>
    </w:p>
    <w:p w14:paraId="18C246AF" w14:textId="77777777" w:rsidR="00CD4369" w:rsidRPr="00ED7D3B" w:rsidRDefault="00CD4369" w:rsidP="00CD4369">
      <w:pPr>
        <w:pStyle w:val="SectionBody"/>
        <w:rPr>
          <w:color w:val="auto"/>
          <w:u w:val="single"/>
        </w:rPr>
      </w:pPr>
      <w:r w:rsidRPr="00ED7D3B">
        <w:rPr>
          <w:color w:val="auto"/>
          <w:u w:val="single"/>
        </w:rPr>
        <w:t>(c) The commissioner shall have discretion to determine the sufficiency of the proof of work search activities submitted, the explanation of a failure to submit such proof, the provision of such proof after an inaccuracy in the proof provided is identified, and whether an individual has otherwise complied with the requirements of this section.</w:t>
      </w:r>
    </w:p>
    <w:p w14:paraId="701E6756" w14:textId="77777777" w:rsidR="00CD4369" w:rsidRPr="00ED7D3B" w:rsidRDefault="00CD4369" w:rsidP="00CD4369">
      <w:pPr>
        <w:pStyle w:val="SectionBody"/>
        <w:rPr>
          <w:color w:val="auto"/>
          <w:u w:val="single"/>
        </w:rPr>
      </w:pPr>
      <w:r w:rsidRPr="00ED7D3B">
        <w:rPr>
          <w:color w:val="auto"/>
          <w:u w:val="single"/>
        </w:rPr>
        <w:t>(d) The commissioner shall, utilizing existing resources:</w:t>
      </w:r>
    </w:p>
    <w:p w14:paraId="596F3E2F" w14:textId="77777777" w:rsidR="00CD4369" w:rsidRPr="00ED7D3B" w:rsidRDefault="00CD4369" w:rsidP="00CD4369">
      <w:pPr>
        <w:pStyle w:val="SectionBody"/>
        <w:rPr>
          <w:color w:val="auto"/>
          <w:u w:val="single"/>
        </w:rPr>
      </w:pPr>
      <w:r w:rsidRPr="00ED7D3B">
        <w:rPr>
          <w:color w:val="auto"/>
          <w:u w:val="single"/>
        </w:rPr>
        <w:t>(1) Establish a process by which Workforce West Virginia will share open positions submitted to or posted by the Division of Personnel or any other state-administered job board by employers directly with individuals applying for or receiving unemployment benefits; and</w:t>
      </w:r>
    </w:p>
    <w:p w14:paraId="1BB1794D" w14:textId="77777777" w:rsidR="00CD4369" w:rsidRPr="00ED7D3B" w:rsidRDefault="00CD4369" w:rsidP="00CD4369">
      <w:pPr>
        <w:pStyle w:val="SectionBody"/>
        <w:rPr>
          <w:color w:val="auto"/>
          <w:u w:val="single"/>
        </w:rPr>
      </w:pPr>
      <w:r w:rsidRPr="00ED7D3B">
        <w:rPr>
          <w:color w:val="auto"/>
          <w:u w:val="single"/>
        </w:rPr>
        <w:lastRenderedPageBreak/>
        <w:t>(2)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02874BDA" w14:textId="77777777" w:rsidR="00CD4369" w:rsidRPr="00ED7D3B" w:rsidRDefault="00CD4369" w:rsidP="00CD4369">
      <w:pPr>
        <w:pStyle w:val="SectionBody"/>
        <w:rPr>
          <w:color w:val="auto"/>
          <w:u w:val="single"/>
        </w:rPr>
      </w:pPr>
      <w:r w:rsidRPr="00ED7D3B">
        <w:rPr>
          <w:color w:val="auto"/>
          <w:u w:val="single"/>
        </w:rPr>
        <w:t>(e) An individual applying for or receiving unemployment benefits who receives referrals from Workforce West Virginia to a job or jobs considered to be suitable, as that term is defined in this chapter, shall apply for that job or those jobs within one</w:t>
      </w:r>
      <w:r>
        <w:rPr>
          <w:color w:val="auto"/>
          <w:u w:val="single"/>
        </w:rPr>
        <w:t>-</w:t>
      </w:r>
      <w:r w:rsidRPr="00ED7D3B">
        <w:rPr>
          <w:color w:val="auto"/>
          <w:u w:val="single"/>
        </w:rPr>
        <w:t>week of receiving the referrals and accept employment in suitable work if offered.</w:t>
      </w:r>
    </w:p>
    <w:p w14:paraId="1B75AB9C" w14:textId="77777777" w:rsidR="00CD4369" w:rsidRPr="00ED7D3B" w:rsidRDefault="00CD4369" w:rsidP="00CD4369">
      <w:pPr>
        <w:pStyle w:val="SectionBody"/>
        <w:rPr>
          <w:color w:val="auto"/>
          <w:u w:val="single"/>
        </w:rPr>
      </w:pPr>
      <w:r w:rsidRPr="00ED7D3B">
        <w:rPr>
          <w:color w:val="auto"/>
          <w:u w:val="single"/>
        </w:rPr>
        <w:t>(f) Employers shall report the refusal of any individual who is receiving unemployment benefits</w:t>
      </w:r>
      <w:r>
        <w:rPr>
          <w:color w:val="auto"/>
          <w:u w:val="single"/>
        </w:rPr>
        <w:t xml:space="preserve"> and who receives job referrals from Workforce West Virginia </w:t>
      </w:r>
      <w:r w:rsidRPr="00ED7D3B">
        <w:rPr>
          <w:color w:val="auto"/>
          <w:u w:val="single"/>
        </w:rPr>
        <w:t>to accept an offer of employment to the commissioner. The report shall be made in writing in a manner prescribed by the commissioner and shall be signed by the employer. The report shall become part of the file of the individual’s claim for benefits.</w:t>
      </w:r>
    </w:p>
    <w:p w14:paraId="0C45491C" w14:textId="77777777" w:rsidR="00CD4369" w:rsidRPr="00ED7D3B" w:rsidRDefault="00CD4369" w:rsidP="00CD4369">
      <w:pPr>
        <w:pStyle w:val="SectionBody"/>
        <w:rPr>
          <w:color w:val="auto"/>
          <w:u w:val="single"/>
        </w:rPr>
      </w:pPr>
      <w:r w:rsidRPr="00ED7D3B">
        <w:rPr>
          <w:color w:val="auto"/>
          <w:u w:val="single"/>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p w14:paraId="59125B96" w14:textId="50285BEC" w:rsidR="00CD4369" w:rsidRPr="00ED7D3B" w:rsidRDefault="00CD4369" w:rsidP="00CD4369">
      <w:pPr>
        <w:pStyle w:val="SectionBody"/>
        <w:rPr>
          <w:color w:val="auto"/>
          <w:u w:val="single"/>
        </w:rPr>
      </w:pPr>
      <w:r w:rsidRPr="00ED7D3B">
        <w:rPr>
          <w:color w:val="auto"/>
          <w:u w:val="single"/>
        </w:rPr>
        <w:t>(h) With the exception of individuals who have received or been served with a summons for jury duty or are serving on a jury in any court of this state, the United States, or any state of the United States; are receiving vocational training as described in the provisions of §21A-6-4 of this code; or who are members in good standing of a union that refers its members to employment from a union hall</w:t>
      </w:r>
      <w:r w:rsidR="003E0863">
        <w:rPr>
          <w:color w:val="auto"/>
          <w:u w:val="single"/>
        </w:rPr>
        <w:t>;</w:t>
      </w:r>
      <w:r w:rsidRPr="00ED7D3B">
        <w:rPr>
          <w:color w:val="auto"/>
          <w:u w:val="single"/>
        </w:rPr>
        <w:t xml:space="preserve"> all individuals applying for or receiving unemployment benefits shall be subject to the requirements of this section, including, but not limited to, individuals who are seasonally unemployed or laid off subject to recall by their employer.</w:t>
      </w:r>
    </w:p>
    <w:p w14:paraId="30506DF9" w14:textId="77777777" w:rsidR="00CD4369" w:rsidRPr="00ED7D3B" w:rsidRDefault="00CD4369" w:rsidP="00CD4369">
      <w:pPr>
        <w:pStyle w:val="SectionBody"/>
        <w:rPr>
          <w:color w:val="auto"/>
          <w:u w:val="single"/>
        </w:rPr>
      </w:pPr>
      <w:r w:rsidRPr="00ED7D3B">
        <w:rPr>
          <w:color w:val="auto"/>
          <w:u w:val="single"/>
        </w:rPr>
        <w:t>(</w:t>
      </w:r>
      <w:proofErr w:type="spellStart"/>
      <w:r w:rsidRPr="00ED7D3B">
        <w:rPr>
          <w:color w:val="auto"/>
          <w:u w:val="single"/>
        </w:rPr>
        <w:t>i</w:t>
      </w:r>
      <w:proofErr w:type="spellEnd"/>
      <w:r w:rsidRPr="00ED7D3B">
        <w:rPr>
          <w:color w:val="auto"/>
          <w:u w:val="single"/>
        </w:rPr>
        <w:t xml:space="preserve">) Workforce West Virginia shall notify individuals seeking benefits, at the time an initial </w:t>
      </w:r>
      <w:r w:rsidRPr="00ED7D3B">
        <w:rPr>
          <w:color w:val="auto"/>
          <w:u w:val="single"/>
        </w:rPr>
        <w:lastRenderedPageBreak/>
        <w:t xml:space="preserve">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 and accept if offered, suitable jobs referred by the agency. </w:t>
      </w:r>
    </w:p>
    <w:p w14:paraId="1897B330" w14:textId="0CBF10F6" w:rsidR="00CD4369" w:rsidRPr="00ED7D3B" w:rsidRDefault="00CD4369" w:rsidP="00CD4369">
      <w:pPr>
        <w:pStyle w:val="SectionBody"/>
        <w:rPr>
          <w:color w:val="auto"/>
          <w:u w:val="single"/>
        </w:rPr>
      </w:pPr>
      <w:r w:rsidRPr="00ED7D3B">
        <w:rPr>
          <w:color w:val="auto"/>
          <w:u w:val="single"/>
        </w:rPr>
        <w:t>(</w:t>
      </w:r>
      <w:r w:rsidR="003153C5">
        <w:rPr>
          <w:color w:val="auto"/>
          <w:u w:val="single"/>
        </w:rPr>
        <w:t>j</w:t>
      </w:r>
      <w:r w:rsidRPr="00ED7D3B">
        <w:rPr>
          <w:color w:val="auto"/>
          <w:u w:val="single"/>
        </w:rPr>
        <w:t xml:space="preserve">) The commissioner shall promulgate rules for legislative approval in accordance with the provisions of §29A-3-1 </w:t>
      </w:r>
      <w:r w:rsidRPr="00ED7D3B">
        <w:rPr>
          <w:i/>
          <w:iCs/>
          <w:color w:val="auto"/>
          <w:u w:val="single"/>
        </w:rPr>
        <w:t>et seq.</w:t>
      </w:r>
      <w:r w:rsidRPr="00ED7D3B">
        <w:rPr>
          <w:color w:val="auto"/>
          <w:u w:val="single"/>
        </w:rPr>
        <w:t xml:space="preserve"> of this code.</w:t>
      </w:r>
    </w:p>
    <w:p w14:paraId="0EC20817" w14:textId="6F85A742" w:rsidR="00CD4369" w:rsidRPr="00ED7D3B" w:rsidRDefault="00CD4369" w:rsidP="00CD4369">
      <w:pPr>
        <w:pStyle w:val="SectionBody"/>
        <w:rPr>
          <w:color w:val="auto"/>
          <w:u w:val="single"/>
        </w:rPr>
      </w:pPr>
      <w:r w:rsidRPr="00ED7D3B">
        <w:rPr>
          <w:color w:val="auto"/>
          <w:u w:val="single"/>
        </w:rPr>
        <w:t>(k) The provisions of this section shall become effective January 1, 202</w:t>
      </w:r>
      <w:r>
        <w:rPr>
          <w:color w:val="auto"/>
          <w:u w:val="single"/>
        </w:rPr>
        <w:t>4</w:t>
      </w:r>
      <w:r w:rsidRPr="00ED7D3B">
        <w:rPr>
          <w:color w:val="auto"/>
          <w:u w:val="single"/>
        </w:rPr>
        <w:t>.</w:t>
      </w:r>
    </w:p>
    <w:p w14:paraId="28E8B358" w14:textId="056E381B" w:rsidR="005636CB" w:rsidRPr="000D1CDD" w:rsidRDefault="005636CB" w:rsidP="005636CB">
      <w:pPr>
        <w:pStyle w:val="SectionHeading"/>
        <w:rPr>
          <w:color w:val="auto"/>
        </w:rPr>
        <w:sectPr w:rsidR="005636CB" w:rsidRPr="000D1CDD" w:rsidSect="006C26E7">
          <w:type w:val="continuous"/>
          <w:pgSz w:w="12240" w:h="15840" w:code="1"/>
          <w:pgMar w:top="1440" w:right="1440" w:bottom="1440" w:left="1440" w:header="720" w:footer="720" w:gutter="0"/>
          <w:lnNumType w:countBy="1" w:restart="newSection"/>
          <w:cols w:space="720"/>
          <w:titlePg/>
          <w:docGrid w:linePitch="360"/>
        </w:sectPr>
      </w:pPr>
      <w:r w:rsidRPr="000D1CDD">
        <w:rPr>
          <w:color w:val="auto"/>
        </w:rPr>
        <w:t xml:space="preserve">§21A-6-10. Benefit rate </w:t>
      </w:r>
      <w:r w:rsidR="00CC2211">
        <w:rPr>
          <w:color w:val="auto"/>
        </w:rPr>
        <w:t>—</w:t>
      </w:r>
      <w:r w:rsidRPr="000D1CDD">
        <w:rPr>
          <w:color w:val="auto"/>
        </w:rPr>
        <w:t xml:space="preserve"> Total unemployment; annual computation and publication of rates.</w:t>
      </w:r>
    </w:p>
    <w:p w14:paraId="0234F803" w14:textId="77777777" w:rsidR="005636CB" w:rsidRPr="000D1CDD" w:rsidRDefault="005636CB" w:rsidP="005636CB">
      <w:pPr>
        <w:pStyle w:val="SectionBody"/>
        <w:rPr>
          <w:color w:val="auto"/>
        </w:rPr>
      </w:pPr>
      <w:r w:rsidRPr="000D1CDD">
        <w:rPr>
          <w:color w:val="auto"/>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“total and partial unemployment” in §21A-1A-27 of this code. The employee’s wage class shall be determined by his or her base period wages as shown in Column (B) in the benefit table. The right of an employee to receive benefits </w:t>
      </w:r>
      <w:r w:rsidRPr="000D1CDD">
        <w:rPr>
          <w:strike/>
          <w:color w:val="auto"/>
        </w:rPr>
        <w:t>shall</w:t>
      </w:r>
      <w:r w:rsidRPr="000D1CDD">
        <w:rPr>
          <w:color w:val="auto"/>
        </w:rPr>
        <w:t xml:space="preserve"> </w:t>
      </w:r>
      <w:r w:rsidRPr="000D1CDD">
        <w:rPr>
          <w:color w:val="auto"/>
          <w:u w:val="single"/>
        </w:rPr>
        <w:t>may</w:t>
      </w:r>
      <w:r w:rsidRPr="000D1CDD">
        <w:rPr>
          <w:color w:val="auto"/>
        </w:rPr>
        <w:t xml:space="preserve"> 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451B31AE" w14:textId="19DFD5E9" w:rsidR="005636CB" w:rsidRPr="000D1CDD" w:rsidRDefault="005636CB" w:rsidP="005636CB">
      <w:pPr>
        <w:pStyle w:val="SectionBody"/>
        <w:rPr>
          <w:color w:val="auto"/>
        </w:rPr>
      </w:pPr>
      <w:r w:rsidRPr="000D1CDD">
        <w:rPr>
          <w:color w:val="auto"/>
        </w:rPr>
        <w:t xml:space="preserve">(b) (1) The maximum benefit for each wage class shall be equal to </w:t>
      </w:r>
      <w:r w:rsidRPr="00CF6BB0">
        <w:rPr>
          <w:strike/>
          <w:color w:val="auto"/>
        </w:rPr>
        <w:t xml:space="preserve">twenty-six </w:t>
      </w:r>
      <w:r w:rsidR="00CF6BB0" w:rsidRPr="00CF6BB0">
        <w:rPr>
          <w:strike/>
          <w:color w:val="auto"/>
        </w:rPr>
        <w:t>t</w:t>
      </w:r>
      <w:r w:rsidRPr="00CF6BB0">
        <w:rPr>
          <w:strike/>
          <w:color w:val="auto"/>
        </w:rPr>
        <w:t>imes the weekly benefit rate</w:t>
      </w:r>
      <w:r w:rsidR="00CF6BB0">
        <w:rPr>
          <w:color w:val="auto"/>
        </w:rPr>
        <w:t xml:space="preserve"> </w:t>
      </w:r>
      <w:r w:rsidR="00CF6BB0" w:rsidRPr="000E2C46">
        <w:rPr>
          <w:color w:val="auto"/>
          <w:u w:val="single"/>
        </w:rPr>
        <w:t>the employee’s weekly benefit rate multiplied by the maximum number of weeks available as determined by §21A-3-1</w:t>
      </w:r>
      <w:r w:rsidR="00CF6BB0">
        <w:rPr>
          <w:color w:val="auto"/>
        </w:rPr>
        <w:t>.</w:t>
      </w:r>
    </w:p>
    <w:p w14:paraId="3F4DA898" w14:textId="0F62CBB6" w:rsidR="005636CB" w:rsidRPr="000D1CDD" w:rsidRDefault="005636CB" w:rsidP="005636CB">
      <w:pPr>
        <w:pStyle w:val="SectionBody"/>
        <w:rPr>
          <w:color w:val="auto"/>
        </w:rPr>
      </w:pPr>
      <w:r w:rsidRPr="000D1CDD">
        <w:rPr>
          <w:color w:val="auto"/>
        </w:rPr>
        <w:lastRenderedPageBreak/>
        <w:t xml:space="preserve">(2) The maximum benefit rate shall be 66 </w:t>
      </w:r>
      <w:r w:rsidR="00CC2211">
        <w:rPr>
          <w:color w:val="auto"/>
        </w:rPr>
        <w:t>and two-thirds</w:t>
      </w:r>
      <w:r w:rsidRPr="000D1CDD">
        <w:rPr>
          <w:color w:val="auto"/>
        </w:rPr>
        <w:t xml:space="preserve"> percent of the average weekly wage in West Virginia.</w:t>
      </w:r>
    </w:p>
    <w:p w14:paraId="2149AB88" w14:textId="4296D020" w:rsidR="005636CB" w:rsidRPr="000D1CDD" w:rsidRDefault="005636CB" w:rsidP="005636CB">
      <w:pPr>
        <w:pStyle w:val="SectionBody"/>
        <w:rPr>
          <w:color w:val="auto"/>
        </w:rPr>
      </w:pPr>
      <w:r w:rsidRPr="000D1CDD">
        <w:rPr>
          <w:color w:val="auto"/>
        </w:rPr>
        <w:t xml:space="preserve">(c)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such wage class and establishing the maximum benefit for each wage class as an amount equal to </w:t>
      </w:r>
      <w:r w:rsidRPr="00CF6BB0">
        <w:rPr>
          <w:strike/>
          <w:color w:val="auto"/>
        </w:rPr>
        <w:t>twenty-six times the weekly benefit rate</w:t>
      </w:r>
      <w:r w:rsidR="00CF6BB0" w:rsidRPr="000E2C46">
        <w:rPr>
          <w:color w:val="auto"/>
        </w:rPr>
        <w:t xml:space="preserve"> </w:t>
      </w:r>
      <w:r w:rsidR="00CF6BB0" w:rsidRPr="000E2C46">
        <w:rPr>
          <w:color w:val="auto"/>
          <w:u w:val="single"/>
        </w:rPr>
        <w:t>the employee’s weekly benefit rate multiplied by the maximum number of weeks available as determined by §21A-3-1</w:t>
      </w:r>
      <w:r w:rsidRPr="000D1CDD">
        <w:rPr>
          <w:color w:val="auto"/>
        </w:rPr>
        <w:t xml:space="preserve">: </w:t>
      </w:r>
      <w:r w:rsidRPr="000D1CDD">
        <w:rPr>
          <w:i/>
          <w:iCs/>
          <w:color w:val="auto"/>
        </w:rPr>
        <w:t>Provided,</w:t>
      </w:r>
      <w:r w:rsidRPr="000D1CDD">
        <w:rPr>
          <w:color w:val="auto"/>
        </w:rPr>
        <w:t xml:space="preserve"> That the commissioner </w:t>
      </w:r>
      <w:r w:rsidRPr="000D1CDD">
        <w:rPr>
          <w:strike/>
          <w:color w:val="auto"/>
        </w:rPr>
        <w:t>shall</w:t>
      </w:r>
      <w:r w:rsidRPr="000D1CDD">
        <w:rPr>
          <w:color w:val="auto"/>
        </w:rPr>
        <w:t xml:space="preserve"> </w:t>
      </w:r>
      <w:r w:rsidRPr="000D1CDD">
        <w:rPr>
          <w:color w:val="auto"/>
          <w:u w:val="single"/>
        </w:rPr>
        <w:t>may</w:t>
      </w:r>
      <w:r w:rsidRPr="000D1CDD">
        <w:rPr>
          <w:color w:val="auto"/>
        </w:rPr>
        <w:t xml:space="preserve">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 The maximum weekly benefit rate, when computed by the commissioner, in accordance with the foregoing provisions, shall be rounded to the next lowest multiple of $1.</w:t>
      </w:r>
    </w:p>
    <w:p w14:paraId="224651DB" w14:textId="77777777" w:rsidR="005636CB" w:rsidRPr="000D1CDD" w:rsidRDefault="005636CB" w:rsidP="005636CB">
      <w:pPr>
        <w:pStyle w:val="SectionBody"/>
        <w:rPr>
          <w:color w:val="auto"/>
        </w:rPr>
      </w:pPr>
      <w:r w:rsidRPr="000D1CDD">
        <w:rPr>
          <w:color w:val="auto"/>
        </w:rPr>
        <w:t xml:space="preserve">(d) After he or she has established </w:t>
      </w:r>
      <w:r w:rsidRPr="000D1CDD">
        <w:rPr>
          <w:strike/>
          <w:color w:val="auto"/>
        </w:rPr>
        <w:t>such</w:t>
      </w:r>
      <w:r w:rsidRPr="000D1CDD">
        <w:rPr>
          <w:color w:val="auto"/>
        </w:rPr>
        <w:t xml:space="preserve"> </w:t>
      </w:r>
      <w:r w:rsidRPr="000D1CDD">
        <w:rPr>
          <w:color w:val="auto"/>
          <w:u w:val="single"/>
        </w:rPr>
        <w:t>the</w:t>
      </w:r>
      <w:r w:rsidRPr="000D1CDD">
        <w:rPr>
          <w:color w:val="auto"/>
        </w:rPr>
        <w:t xml:space="preserve"> wage classes, the commissioner shall prepare and publish a table setting forth </w:t>
      </w:r>
      <w:r w:rsidRPr="000D1CDD">
        <w:rPr>
          <w:strike/>
          <w:color w:val="auto"/>
        </w:rPr>
        <w:t>such</w:t>
      </w:r>
      <w:r w:rsidRPr="000D1CDD">
        <w:rPr>
          <w:color w:val="auto"/>
        </w:rPr>
        <w:t xml:space="preserve"> </w:t>
      </w:r>
      <w:r w:rsidRPr="000D1CDD">
        <w:rPr>
          <w:color w:val="auto"/>
          <w:u w:val="single"/>
        </w:rPr>
        <w:t>that</w:t>
      </w:r>
      <w:r w:rsidRPr="000D1CDD">
        <w:rPr>
          <w:color w:val="auto"/>
        </w:rPr>
        <w:t xml:space="preserve"> information.</w:t>
      </w:r>
    </w:p>
    <w:p w14:paraId="7EBF030A" w14:textId="77777777" w:rsidR="005636CB" w:rsidRPr="000D1CDD" w:rsidRDefault="005636CB" w:rsidP="005636CB">
      <w:pPr>
        <w:pStyle w:val="SectionBody"/>
        <w:rPr>
          <w:color w:val="auto"/>
        </w:rPr>
      </w:pPr>
      <w:r w:rsidRPr="000D1CDD">
        <w:rPr>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0D1CDD">
        <w:rPr>
          <w:strike/>
          <w:color w:val="auto"/>
        </w:rPr>
        <w:t>said</w:t>
      </w:r>
      <w:r w:rsidRPr="000D1CDD">
        <w:rPr>
          <w:color w:val="auto"/>
        </w:rPr>
        <w:t xml:space="preserve"> </w:t>
      </w:r>
      <w:r w:rsidRPr="000D1CDD">
        <w:rPr>
          <w:color w:val="auto"/>
          <w:u w:val="single"/>
        </w:rPr>
        <w:t>the</w:t>
      </w:r>
      <w:r w:rsidRPr="000D1CDD">
        <w:rPr>
          <w:color w:val="auto"/>
        </w:rPr>
        <w:t xml:space="preserve"> result by 52,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00E49797" w14:textId="2DE4E835" w:rsidR="005636CB" w:rsidRPr="000D1CDD" w:rsidRDefault="005636CB" w:rsidP="005636CB">
      <w:pPr>
        <w:pStyle w:val="SectionBody"/>
        <w:rPr>
          <w:color w:val="auto"/>
        </w:rPr>
      </w:pPr>
      <w:r w:rsidRPr="000D1CDD">
        <w:rPr>
          <w:color w:val="auto"/>
        </w:rPr>
        <w:t xml:space="preserve">(f) The computation and determination of rates as aforesaid shall be completed annually before July 1 and any such new wage class, with its corresponding wages in base period, weekly </w:t>
      </w:r>
      <w:r w:rsidRPr="000D1CDD">
        <w:rPr>
          <w:color w:val="auto"/>
        </w:rPr>
        <w:lastRenderedPageBreak/>
        <w:t>benefit rate</w:t>
      </w:r>
      <w:r w:rsidR="00CC2211">
        <w:rPr>
          <w:color w:val="auto"/>
        </w:rPr>
        <w:t>,</w:t>
      </w:r>
      <w:r w:rsidRPr="000D1CDD">
        <w:rPr>
          <w:color w:val="auto"/>
        </w:rPr>
        <w:t xml:space="preserv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5EE333BB" w14:textId="43FB5E5C" w:rsidR="002E7615" w:rsidRDefault="0068686D" w:rsidP="002E7615">
      <w:pPr>
        <w:pStyle w:val="SectionBody"/>
        <w:rPr>
          <w:color w:val="auto"/>
        </w:rPr>
      </w:pPr>
      <w:r w:rsidRPr="000D1CDD">
        <w:rPr>
          <w:color w:val="auto"/>
        </w:rPr>
        <w:t>BENEFIT TABLE</w:t>
      </w:r>
    </w:p>
    <w:tbl>
      <w:tblPr>
        <w:tblW w:w="9362" w:type="dxa"/>
        <w:jc w:val="center"/>
        <w:tblCellMar>
          <w:left w:w="0" w:type="dxa"/>
          <w:right w:w="0" w:type="dxa"/>
        </w:tblCellMar>
        <w:tblLook w:val="0000" w:firstRow="0" w:lastRow="0" w:firstColumn="0" w:lastColumn="0" w:noHBand="0" w:noVBand="0"/>
      </w:tblPr>
      <w:tblGrid>
        <w:gridCol w:w="810"/>
        <w:gridCol w:w="262"/>
        <w:gridCol w:w="1440"/>
        <w:gridCol w:w="8"/>
        <w:gridCol w:w="442"/>
        <w:gridCol w:w="1526"/>
        <w:gridCol w:w="12"/>
        <w:gridCol w:w="2128"/>
        <w:gridCol w:w="2734"/>
      </w:tblGrid>
      <w:tr w:rsidR="00A26EC7" w:rsidRPr="000D1CDD" w14:paraId="48A97619" w14:textId="77777777" w:rsidTr="005501F1">
        <w:trPr>
          <w:trHeight w:hRule="exact" w:val="843"/>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0DC4A8" w14:textId="77777777" w:rsidR="00A26EC7" w:rsidRPr="000D1CDD" w:rsidRDefault="00A26EC7" w:rsidP="005501F1">
            <w:pPr>
              <w:pStyle w:val="SectionBody"/>
              <w:ind w:firstLine="0"/>
              <w:jc w:val="center"/>
              <w:rPr>
                <w:color w:val="auto"/>
              </w:rPr>
            </w:pPr>
            <w:r w:rsidRPr="000D1CDD">
              <w:rPr>
                <w:color w:val="auto"/>
              </w:rPr>
              <w:t>A WAGE</w:t>
            </w:r>
          </w:p>
        </w:tc>
        <w:tc>
          <w:tcPr>
            <w:tcW w:w="262" w:type="dxa"/>
            <w:tcBorders>
              <w:top w:val="single" w:sz="6" w:space="0" w:color="FFFFFF"/>
              <w:left w:val="single" w:sz="6" w:space="0" w:color="FFFFFF"/>
              <w:bottom w:val="single" w:sz="6" w:space="0" w:color="FFFFFF"/>
              <w:right w:val="single" w:sz="6" w:space="0" w:color="FFFFFF"/>
            </w:tcBorders>
            <w:vAlign w:val="center"/>
          </w:tcPr>
          <w:p w14:paraId="063E2675" w14:textId="77777777" w:rsidR="00A26EC7" w:rsidRPr="000D1CDD" w:rsidRDefault="00A26EC7" w:rsidP="005501F1">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195601ED" w14:textId="77777777" w:rsidR="00A26EC7" w:rsidRPr="000D1CDD" w:rsidRDefault="00A26EC7" w:rsidP="005501F1">
            <w:pPr>
              <w:pStyle w:val="SectionBody"/>
              <w:ind w:firstLine="0"/>
              <w:jc w:val="center"/>
              <w:rPr>
                <w:color w:val="auto"/>
              </w:rPr>
            </w:pPr>
            <w:r w:rsidRPr="000D1CDD">
              <w:rPr>
                <w:color w:val="auto"/>
              </w:rPr>
              <w:t>B</w:t>
            </w:r>
          </w:p>
          <w:p w14:paraId="1394B1C3" w14:textId="77777777" w:rsidR="00A26EC7" w:rsidRPr="000D1CDD" w:rsidRDefault="00A26EC7" w:rsidP="005501F1">
            <w:pPr>
              <w:pStyle w:val="SectionBody"/>
              <w:ind w:firstLine="0"/>
              <w:jc w:val="center"/>
              <w:rPr>
                <w:color w:val="auto"/>
              </w:rPr>
            </w:pPr>
            <w:r w:rsidRPr="000D1CDD">
              <w:rPr>
                <w:color w:val="auto"/>
              </w:rPr>
              <w:t>WAGES IN</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A743AB4" w14:textId="77777777" w:rsidR="00A26EC7" w:rsidRPr="000D1CDD" w:rsidRDefault="00A26EC7" w:rsidP="005501F1">
            <w:pPr>
              <w:pStyle w:val="SectionBody"/>
              <w:ind w:firstLine="0"/>
              <w:jc w:val="center"/>
              <w:rPr>
                <w:color w:val="auto"/>
              </w:rPr>
            </w:pPr>
            <w:r w:rsidRPr="000D1CDD">
              <w:rPr>
                <w:color w:val="auto"/>
              </w:rPr>
              <w:t>C</w:t>
            </w:r>
          </w:p>
          <w:p w14:paraId="67FCD7B4" w14:textId="77777777" w:rsidR="00A26EC7" w:rsidRPr="000D1CDD" w:rsidRDefault="00A26EC7" w:rsidP="005501F1">
            <w:pPr>
              <w:pStyle w:val="SectionBody"/>
              <w:ind w:firstLine="0"/>
              <w:jc w:val="center"/>
              <w:rPr>
                <w:color w:val="auto"/>
              </w:rPr>
            </w:pPr>
            <w:r w:rsidRPr="000D1CDD">
              <w:rPr>
                <w:color w:val="auto"/>
              </w:rPr>
              <w:t>WEEKLY</w:t>
            </w:r>
          </w:p>
        </w:tc>
        <w:tc>
          <w:tcPr>
            <w:tcW w:w="2734" w:type="dxa"/>
            <w:tcBorders>
              <w:top w:val="single" w:sz="6" w:space="0" w:color="FFFFFF"/>
              <w:left w:val="single" w:sz="6" w:space="0" w:color="FFFFFF"/>
              <w:bottom w:val="single" w:sz="6" w:space="0" w:color="FFFFFF"/>
              <w:right w:val="single" w:sz="6" w:space="0" w:color="FFFFFF"/>
            </w:tcBorders>
            <w:vAlign w:val="center"/>
          </w:tcPr>
          <w:p w14:paraId="69EC017C" w14:textId="77777777" w:rsidR="00A26EC7" w:rsidRPr="00A26EC7" w:rsidRDefault="00A26EC7" w:rsidP="005501F1">
            <w:pPr>
              <w:pStyle w:val="SectionBody"/>
              <w:ind w:firstLine="0"/>
              <w:jc w:val="center"/>
              <w:rPr>
                <w:strike/>
                <w:color w:val="auto"/>
              </w:rPr>
            </w:pPr>
          </w:p>
          <w:p w14:paraId="1E01DDDF" w14:textId="77777777" w:rsidR="00A26EC7" w:rsidRPr="00A26EC7" w:rsidRDefault="00A26EC7" w:rsidP="005501F1">
            <w:pPr>
              <w:pStyle w:val="SectionBody"/>
              <w:ind w:firstLine="0"/>
              <w:jc w:val="center"/>
              <w:rPr>
                <w:strike/>
                <w:color w:val="auto"/>
              </w:rPr>
            </w:pPr>
            <w:r w:rsidRPr="00A26EC7">
              <w:rPr>
                <w:strike/>
                <w:color w:val="auto"/>
              </w:rPr>
              <w:t>MAXIMUM</w:t>
            </w:r>
          </w:p>
        </w:tc>
      </w:tr>
      <w:tr w:rsidR="00A26EC7" w:rsidRPr="000D1CDD" w14:paraId="09331193" w14:textId="77777777" w:rsidTr="005501F1">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8247EDD" w14:textId="77777777" w:rsidR="00A26EC7" w:rsidRPr="000D1CDD" w:rsidRDefault="00A26EC7" w:rsidP="005501F1">
            <w:pPr>
              <w:pStyle w:val="SectionBody"/>
              <w:ind w:firstLine="0"/>
              <w:jc w:val="center"/>
              <w:rPr>
                <w:color w:val="auto"/>
              </w:rPr>
            </w:pPr>
            <w:r w:rsidRPr="000D1CDD">
              <w:rPr>
                <w:color w:val="auto"/>
              </w:rPr>
              <w:t>CLASS</w:t>
            </w:r>
          </w:p>
        </w:tc>
        <w:tc>
          <w:tcPr>
            <w:tcW w:w="262" w:type="dxa"/>
            <w:tcBorders>
              <w:top w:val="single" w:sz="6" w:space="0" w:color="FFFFFF"/>
              <w:left w:val="single" w:sz="6" w:space="0" w:color="FFFFFF"/>
              <w:bottom w:val="single" w:sz="6" w:space="0" w:color="FFFFFF"/>
              <w:right w:val="single" w:sz="6" w:space="0" w:color="FFFFFF"/>
            </w:tcBorders>
            <w:vAlign w:val="center"/>
          </w:tcPr>
          <w:p w14:paraId="1B23BFB3" w14:textId="77777777" w:rsidR="00A26EC7" w:rsidRPr="000D1CDD" w:rsidRDefault="00A26EC7" w:rsidP="005501F1">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457E0095" w14:textId="77777777" w:rsidR="00A26EC7" w:rsidRPr="000D1CDD" w:rsidRDefault="00A26EC7" w:rsidP="005501F1">
            <w:pPr>
              <w:pStyle w:val="SectionBody"/>
              <w:ind w:firstLine="0"/>
              <w:jc w:val="center"/>
              <w:rPr>
                <w:color w:val="auto"/>
              </w:rPr>
            </w:pPr>
            <w:r w:rsidRPr="000D1CDD">
              <w:rPr>
                <w:color w:val="auto"/>
              </w:rPr>
              <w:t>BASE PERIOD</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DE923B5" w14:textId="77777777" w:rsidR="00A26EC7" w:rsidRPr="000D1CDD" w:rsidRDefault="00A26EC7" w:rsidP="005501F1">
            <w:pPr>
              <w:pStyle w:val="SectionBody"/>
              <w:ind w:firstLine="0"/>
              <w:jc w:val="center"/>
              <w:rPr>
                <w:color w:val="auto"/>
              </w:rPr>
            </w:pPr>
            <w:r w:rsidRPr="000D1CDD">
              <w:rPr>
                <w:color w:val="auto"/>
              </w:rPr>
              <w:t>BENEFIT RATE</w:t>
            </w:r>
          </w:p>
        </w:tc>
        <w:tc>
          <w:tcPr>
            <w:tcW w:w="2734" w:type="dxa"/>
            <w:tcBorders>
              <w:top w:val="single" w:sz="6" w:space="0" w:color="FFFFFF"/>
              <w:left w:val="single" w:sz="6" w:space="0" w:color="FFFFFF"/>
              <w:bottom w:val="single" w:sz="6" w:space="0" w:color="FFFFFF"/>
              <w:right w:val="single" w:sz="6" w:space="0" w:color="FFFFFF"/>
            </w:tcBorders>
            <w:vAlign w:val="center"/>
          </w:tcPr>
          <w:p w14:paraId="440B867C" w14:textId="77777777" w:rsidR="00A26EC7" w:rsidRPr="00A26EC7" w:rsidRDefault="00A26EC7" w:rsidP="005501F1">
            <w:pPr>
              <w:pStyle w:val="SectionBody"/>
              <w:ind w:firstLine="0"/>
              <w:jc w:val="center"/>
              <w:rPr>
                <w:strike/>
                <w:color w:val="auto"/>
              </w:rPr>
            </w:pPr>
            <w:r w:rsidRPr="00A26EC7">
              <w:rPr>
                <w:strike/>
                <w:color w:val="auto"/>
              </w:rPr>
              <w:t>BENEFIT RATE</w:t>
            </w:r>
          </w:p>
        </w:tc>
      </w:tr>
      <w:tr w:rsidR="00A26EC7" w:rsidRPr="000D1CDD" w14:paraId="65FAF317" w14:textId="77777777" w:rsidTr="005501F1">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35F5AB" w14:textId="77777777" w:rsidR="00A26EC7" w:rsidRPr="000D1CDD" w:rsidRDefault="00A26EC7" w:rsidP="005501F1">
            <w:pPr>
              <w:pStyle w:val="SectionBody"/>
              <w:ind w:firstLine="0"/>
              <w:jc w:val="center"/>
              <w:rPr>
                <w:rFonts w:ascii="Arial Unicode MS" w:eastAsia="Arial Unicode MS" w:cs="Arial Unicode MS"/>
                <w:color w:val="auto"/>
              </w:rPr>
            </w:pPr>
          </w:p>
        </w:tc>
        <w:tc>
          <w:tcPr>
            <w:tcW w:w="262" w:type="dxa"/>
            <w:tcBorders>
              <w:top w:val="single" w:sz="6" w:space="0" w:color="FFFFFF"/>
              <w:left w:val="single" w:sz="6" w:space="0" w:color="FFFFFF"/>
              <w:bottom w:val="single" w:sz="6" w:space="0" w:color="FFFFFF"/>
              <w:right w:val="single" w:sz="6" w:space="0" w:color="FFFFFF"/>
            </w:tcBorders>
            <w:vAlign w:val="center"/>
          </w:tcPr>
          <w:p w14:paraId="3C1E5C9D" w14:textId="77777777" w:rsidR="00A26EC7" w:rsidRPr="000D1CDD" w:rsidRDefault="00A26EC7" w:rsidP="005501F1">
            <w:pPr>
              <w:pStyle w:val="SectionBody"/>
              <w:ind w:firstLine="0"/>
              <w:jc w:val="center"/>
              <w:rPr>
                <w:rFonts w:ascii="Arial Unicode MS" w:eastAsia="Arial Unicode MS" w:cs="Arial Unicode MS"/>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73D3D56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 xml:space="preserve">    Under       $ 2,200.00</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0AF304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Ineligible</w:t>
            </w:r>
          </w:p>
        </w:tc>
        <w:tc>
          <w:tcPr>
            <w:tcW w:w="2734" w:type="dxa"/>
            <w:tcBorders>
              <w:top w:val="single" w:sz="6" w:space="0" w:color="FFFFFF"/>
              <w:left w:val="single" w:sz="6" w:space="0" w:color="FFFFFF"/>
              <w:bottom w:val="single" w:sz="6" w:space="0" w:color="FFFFFF"/>
              <w:right w:val="single" w:sz="6" w:space="0" w:color="FFFFFF"/>
            </w:tcBorders>
            <w:vAlign w:val="center"/>
          </w:tcPr>
          <w:p w14:paraId="7BDCF048" w14:textId="77777777" w:rsidR="00A26EC7" w:rsidRPr="00A26EC7" w:rsidRDefault="00A26EC7" w:rsidP="005501F1">
            <w:pPr>
              <w:pStyle w:val="SectionBody"/>
              <w:ind w:firstLine="0"/>
              <w:jc w:val="center"/>
              <w:rPr>
                <w:rFonts w:ascii="Segoe Print" w:hAnsi="Segoe Print" w:cs="Segoe Print"/>
                <w:strike/>
                <w:color w:val="auto"/>
              </w:rPr>
            </w:pPr>
          </w:p>
        </w:tc>
      </w:tr>
      <w:tr w:rsidR="00A26EC7" w:rsidRPr="000D1CDD" w14:paraId="3CB3D5B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74C99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w:t>
            </w:r>
          </w:p>
        </w:tc>
        <w:tc>
          <w:tcPr>
            <w:tcW w:w="262" w:type="dxa"/>
            <w:tcBorders>
              <w:top w:val="single" w:sz="6" w:space="0" w:color="FFFFFF"/>
              <w:left w:val="single" w:sz="6" w:space="0" w:color="FFFFFF"/>
              <w:bottom w:val="single" w:sz="6" w:space="0" w:color="FFFFFF"/>
              <w:right w:val="single" w:sz="6" w:space="0" w:color="FFFFFF"/>
            </w:tcBorders>
            <w:vAlign w:val="center"/>
          </w:tcPr>
          <w:p w14:paraId="00B4AB7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w:t>
            </w: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E226F8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A1CBD6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B9BAC7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2,359.99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E352E5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93EE3B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624.00</w:t>
            </w:r>
          </w:p>
        </w:tc>
      </w:tr>
      <w:tr w:rsidR="00A26EC7" w:rsidRPr="000D1CDD" w14:paraId="479A0478" w14:textId="77777777" w:rsidTr="005501F1">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1A208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w:t>
            </w:r>
          </w:p>
        </w:tc>
        <w:tc>
          <w:tcPr>
            <w:tcW w:w="262" w:type="dxa"/>
            <w:tcBorders>
              <w:top w:val="single" w:sz="6" w:space="0" w:color="FFFFFF"/>
              <w:left w:val="single" w:sz="6" w:space="0" w:color="FFFFFF"/>
              <w:bottom w:val="single" w:sz="6" w:space="0" w:color="FFFFFF"/>
              <w:right w:val="single" w:sz="6" w:space="0" w:color="FFFFFF"/>
            </w:tcBorders>
            <w:vAlign w:val="center"/>
          </w:tcPr>
          <w:p w14:paraId="375E8F1E"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1A554F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EB8F36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85F6DD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004E7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27A96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650.00</w:t>
            </w:r>
          </w:p>
        </w:tc>
      </w:tr>
      <w:tr w:rsidR="00A26EC7" w:rsidRPr="000D1CDD" w14:paraId="37B27E5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AA50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w:t>
            </w:r>
          </w:p>
        </w:tc>
        <w:tc>
          <w:tcPr>
            <w:tcW w:w="262" w:type="dxa"/>
            <w:tcBorders>
              <w:top w:val="single" w:sz="6" w:space="0" w:color="FFFFFF"/>
              <w:left w:val="single" w:sz="6" w:space="0" w:color="FFFFFF"/>
              <w:bottom w:val="single" w:sz="6" w:space="0" w:color="FFFFFF"/>
              <w:right w:val="single" w:sz="6" w:space="0" w:color="FFFFFF"/>
            </w:tcBorders>
            <w:vAlign w:val="center"/>
          </w:tcPr>
          <w:p w14:paraId="72E9AC52"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984B15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29316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FDB3D5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38CD7B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07436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702.00</w:t>
            </w:r>
          </w:p>
        </w:tc>
      </w:tr>
      <w:tr w:rsidR="00A26EC7" w:rsidRPr="000D1CDD" w14:paraId="1C7EDEB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A5D65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w:t>
            </w:r>
          </w:p>
        </w:tc>
        <w:tc>
          <w:tcPr>
            <w:tcW w:w="262" w:type="dxa"/>
            <w:tcBorders>
              <w:top w:val="single" w:sz="6" w:space="0" w:color="FFFFFF"/>
              <w:left w:val="single" w:sz="6" w:space="0" w:color="FFFFFF"/>
              <w:bottom w:val="single" w:sz="6" w:space="0" w:color="FFFFFF"/>
              <w:right w:val="single" w:sz="6" w:space="0" w:color="FFFFFF"/>
            </w:tcBorders>
            <w:vAlign w:val="center"/>
          </w:tcPr>
          <w:p w14:paraId="561C1E9E"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FCF85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2750444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D5870C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4EC188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74D0E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728.00</w:t>
            </w:r>
          </w:p>
        </w:tc>
      </w:tr>
      <w:tr w:rsidR="00A26EC7" w:rsidRPr="000D1CDD" w14:paraId="65FF5D8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3236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w:t>
            </w:r>
          </w:p>
        </w:tc>
        <w:tc>
          <w:tcPr>
            <w:tcW w:w="262" w:type="dxa"/>
            <w:tcBorders>
              <w:top w:val="single" w:sz="6" w:space="0" w:color="FFFFFF"/>
              <w:left w:val="single" w:sz="6" w:space="0" w:color="FFFFFF"/>
              <w:bottom w:val="single" w:sz="6" w:space="0" w:color="FFFFFF"/>
              <w:right w:val="single" w:sz="6" w:space="0" w:color="FFFFFF"/>
            </w:tcBorders>
            <w:vAlign w:val="center"/>
          </w:tcPr>
          <w:p w14:paraId="034F3D9E"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11FB7F7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8559A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702C5F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070D9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47EA9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780.00</w:t>
            </w:r>
          </w:p>
        </w:tc>
      </w:tr>
      <w:tr w:rsidR="00A26EC7" w:rsidRPr="000D1CDD" w14:paraId="75DAF47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0B3C02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w:t>
            </w:r>
          </w:p>
        </w:tc>
        <w:tc>
          <w:tcPr>
            <w:tcW w:w="262" w:type="dxa"/>
            <w:tcBorders>
              <w:top w:val="single" w:sz="6" w:space="0" w:color="FFFFFF"/>
              <w:left w:val="single" w:sz="6" w:space="0" w:color="FFFFFF"/>
              <w:bottom w:val="single" w:sz="6" w:space="0" w:color="FFFFFF"/>
              <w:right w:val="single" w:sz="6" w:space="0" w:color="FFFFFF"/>
            </w:tcBorders>
            <w:vAlign w:val="center"/>
          </w:tcPr>
          <w:p w14:paraId="5ADECC1D"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04966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AF6C08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74464B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5D895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E755F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806.00</w:t>
            </w:r>
          </w:p>
        </w:tc>
      </w:tr>
      <w:tr w:rsidR="00A26EC7" w:rsidRPr="000D1CDD" w14:paraId="5EF42A0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E1A1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w:t>
            </w:r>
          </w:p>
        </w:tc>
        <w:tc>
          <w:tcPr>
            <w:tcW w:w="262" w:type="dxa"/>
            <w:tcBorders>
              <w:top w:val="single" w:sz="6" w:space="0" w:color="FFFFFF"/>
              <w:left w:val="single" w:sz="6" w:space="0" w:color="FFFFFF"/>
              <w:bottom w:val="single" w:sz="6" w:space="0" w:color="FFFFFF"/>
              <w:right w:val="single" w:sz="6" w:space="0" w:color="FFFFFF"/>
            </w:tcBorders>
            <w:vAlign w:val="center"/>
          </w:tcPr>
          <w:p w14:paraId="4A0CA33C"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1DF14E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632CA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57D20A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C5B2DD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F981C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858.00</w:t>
            </w:r>
          </w:p>
        </w:tc>
      </w:tr>
      <w:tr w:rsidR="00A26EC7" w:rsidRPr="000D1CDD" w14:paraId="3E4D91C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7FDF32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w:t>
            </w:r>
          </w:p>
        </w:tc>
        <w:tc>
          <w:tcPr>
            <w:tcW w:w="262" w:type="dxa"/>
            <w:tcBorders>
              <w:top w:val="single" w:sz="6" w:space="0" w:color="FFFFFF"/>
              <w:left w:val="single" w:sz="6" w:space="0" w:color="FFFFFF"/>
              <w:bottom w:val="single" w:sz="6" w:space="0" w:color="FFFFFF"/>
              <w:right w:val="single" w:sz="6" w:space="0" w:color="FFFFFF"/>
            </w:tcBorders>
            <w:vAlign w:val="center"/>
          </w:tcPr>
          <w:p w14:paraId="44656B51"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1D2E7F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3195A3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EA6393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9ED9F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0F341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910.00</w:t>
            </w:r>
          </w:p>
        </w:tc>
      </w:tr>
      <w:tr w:rsidR="00A26EC7" w:rsidRPr="000D1CDD" w14:paraId="396DF37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DF113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w:t>
            </w:r>
          </w:p>
        </w:tc>
        <w:tc>
          <w:tcPr>
            <w:tcW w:w="262" w:type="dxa"/>
            <w:tcBorders>
              <w:top w:val="single" w:sz="6" w:space="0" w:color="FFFFFF"/>
              <w:left w:val="single" w:sz="6" w:space="0" w:color="FFFFFF"/>
              <w:bottom w:val="single" w:sz="6" w:space="0" w:color="FFFFFF"/>
              <w:right w:val="single" w:sz="6" w:space="0" w:color="FFFFFF"/>
            </w:tcBorders>
            <w:vAlign w:val="center"/>
          </w:tcPr>
          <w:p w14:paraId="48A4E145"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862EFE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69B4B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EAACB2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940767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90E01F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936.00</w:t>
            </w:r>
          </w:p>
        </w:tc>
      </w:tr>
      <w:tr w:rsidR="00A26EC7" w:rsidRPr="000D1CDD" w14:paraId="4EC94C4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21DF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w:t>
            </w:r>
          </w:p>
        </w:tc>
        <w:tc>
          <w:tcPr>
            <w:tcW w:w="262" w:type="dxa"/>
            <w:tcBorders>
              <w:top w:val="single" w:sz="6" w:space="0" w:color="FFFFFF"/>
              <w:left w:val="single" w:sz="6" w:space="0" w:color="FFFFFF"/>
              <w:bottom w:val="single" w:sz="6" w:space="0" w:color="FFFFFF"/>
              <w:right w:val="single" w:sz="6" w:space="0" w:color="FFFFFF"/>
            </w:tcBorders>
            <w:vAlign w:val="center"/>
          </w:tcPr>
          <w:p w14:paraId="1085C945"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78720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5E47CB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7991601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920CDA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A7ED54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988.00</w:t>
            </w:r>
          </w:p>
        </w:tc>
      </w:tr>
      <w:tr w:rsidR="00A26EC7" w:rsidRPr="000D1CDD" w14:paraId="189C65A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7F215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w:t>
            </w:r>
          </w:p>
        </w:tc>
        <w:tc>
          <w:tcPr>
            <w:tcW w:w="262" w:type="dxa"/>
            <w:tcBorders>
              <w:top w:val="single" w:sz="6" w:space="0" w:color="FFFFFF"/>
              <w:left w:val="single" w:sz="6" w:space="0" w:color="FFFFFF"/>
              <w:bottom w:val="single" w:sz="6" w:space="0" w:color="FFFFFF"/>
              <w:right w:val="single" w:sz="6" w:space="0" w:color="FFFFFF"/>
            </w:tcBorders>
            <w:vAlign w:val="center"/>
          </w:tcPr>
          <w:p w14:paraId="772E1A1B"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EAC7D6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A540BD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55844F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65AF2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05B92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1,014.00</w:t>
            </w:r>
          </w:p>
        </w:tc>
      </w:tr>
      <w:tr w:rsidR="00A26EC7" w:rsidRPr="000D1CDD" w14:paraId="16FE65A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2F5A89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w:t>
            </w:r>
          </w:p>
        </w:tc>
        <w:tc>
          <w:tcPr>
            <w:tcW w:w="262" w:type="dxa"/>
            <w:tcBorders>
              <w:top w:val="single" w:sz="6" w:space="0" w:color="FFFFFF"/>
              <w:left w:val="single" w:sz="6" w:space="0" w:color="FFFFFF"/>
              <w:bottom w:val="single" w:sz="6" w:space="0" w:color="FFFFFF"/>
              <w:right w:val="single" w:sz="6" w:space="0" w:color="FFFFFF"/>
            </w:tcBorders>
            <w:vAlign w:val="center"/>
          </w:tcPr>
          <w:p w14:paraId="65527828"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7D890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A32A67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428315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4F9AC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68DD4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1,066.00</w:t>
            </w:r>
          </w:p>
        </w:tc>
      </w:tr>
      <w:tr w:rsidR="00A26EC7" w:rsidRPr="000D1CDD" w14:paraId="21982F4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88DB41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w:t>
            </w:r>
          </w:p>
        </w:tc>
        <w:tc>
          <w:tcPr>
            <w:tcW w:w="262" w:type="dxa"/>
            <w:tcBorders>
              <w:top w:val="single" w:sz="6" w:space="0" w:color="FFFFFF"/>
              <w:left w:val="single" w:sz="6" w:space="0" w:color="FFFFFF"/>
              <w:bottom w:val="single" w:sz="6" w:space="0" w:color="FFFFFF"/>
              <w:right w:val="single" w:sz="6" w:space="0" w:color="FFFFFF"/>
            </w:tcBorders>
            <w:vAlign w:val="center"/>
          </w:tcPr>
          <w:p w14:paraId="2F42D80F"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2677B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6E7DBF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7EE687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4,149.99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029D5D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FFCD58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1,118.00</w:t>
            </w:r>
          </w:p>
        </w:tc>
      </w:tr>
      <w:tr w:rsidR="00A26EC7" w:rsidRPr="000D1CDD" w14:paraId="312FAEE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5B6AA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w:t>
            </w:r>
          </w:p>
        </w:tc>
        <w:tc>
          <w:tcPr>
            <w:tcW w:w="262" w:type="dxa"/>
            <w:tcBorders>
              <w:top w:val="single" w:sz="6" w:space="0" w:color="FFFFFF"/>
              <w:left w:val="single" w:sz="6" w:space="0" w:color="FFFFFF"/>
              <w:bottom w:val="single" w:sz="6" w:space="0" w:color="FFFFFF"/>
              <w:right w:val="single" w:sz="6" w:space="0" w:color="FFFFFF"/>
            </w:tcBorders>
            <w:vAlign w:val="center"/>
          </w:tcPr>
          <w:p w14:paraId="5C18302F"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6FD63E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61EE4CD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E05B4B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4,299.99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BF35C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39098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1,144.00</w:t>
            </w:r>
          </w:p>
        </w:tc>
      </w:tr>
      <w:tr w:rsidR="00A26EC7" w:rsidRPr="000D1CDD" w14:paraId="7219D02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D5691F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w:t>
            </w:r>
          </w:p>
        </w:tc>
        <w:tc>
          <w:tcPr>
            <w:tcW w:w="262" w:type="dxa"/>
            <w:tcBorders>
              <w:top w:val="single" w:sz="6" w:space="0" w:color="FFFFFF"/>
              <w:left w:val="single" w:sz="6" w:space="0" w:color="FFFFFF"/>
              <w:bottom w:val="single" w:sz="6" w:space="0" w:color="FFFFFF"/>
              <w:right w:val="single" w:sz="6" w:space="0" w:color="FFFFFF"/>
            </w:tcBorders>
            <w:vAlign w:val="center"/>
          </w:tcPr>
          <w:p w14:paraId="4D2B7339"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16F0232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4,300.00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5817A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332C60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4,449.99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DE45E9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0EF6A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1,196.00</w:t>
            </w:r>
          </w:p>
        </w:tc>
      </w:tr>
      <w:tr w:rsidR="00A26EC7" w:rsidRPr="000D1CDD" w14:paraId="3D70383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353D7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w:t>
            </w:r>
          </w:p>
        </w:tc>
        <w:tc>
          <w:tcPr>
            <w:tcW w:w="262" w:type="dxa"/>
            <w:tcBorders>
              <w:top w:val="single" w:sz="6" w:space="0" w:color="FFFFFF"/>
              <w:left w:val="single" w:sz="6" w:space="0" w:color="FFFFFF"/>
              <w:bottom w:val="single" w:sz="6" w:space="0" w:color="FFFFFF"/>
              <w:right w:val="single" w:sz="6" w:space="0" w:color="FFFFFF"/>
            </w:tcBorders>
            <w:vAlign w:val="center"/>
          </w:tcPr>
          <w:p w14:paraId="22819657"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07158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4,450.00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74CD44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977850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4,599.99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93809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D091A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1,222.00</w:t>
            </w:r>
          </w:p>
        </w:tc>
      </w:tr>
      <w:tr w:rsidR="00A26EC7" w:rsidRPr="000D1CDD" w14:paraId="2C75ED4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52A591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w:t>
            </w:r>
          </w:p>
        </w:tc>
        <w:tc>
          <w:tcPr>
            <w:tcW w:w="262" w:type="dxa"/>
            <w:tcBorders>
              <w:top w:val="single" w:sz="6" w:space="0" w:color="FFFFFF"/>
              <w:left w:val="single" w:sz="6" w:space="0" w:color="FFFFFF"/>
              <w:bottom w:val="single" w:sz="6" w:space="0" w:color="FFFFFF"/>
              <w:right w:val="single" w:sz="6" w:space="0" w:color="FFFFFF"/>
            </w:tcBorders>
            <w:vAlign w:val="center"/>
          </w:tcPr>
          <w:p w14:paraId="14A7EA5F"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8D7086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4,600.00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C69C1E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04102D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4,749.99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9164A2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28349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1,274.00</w:t>
            </w:r>
          </w:p>
        </w:tc>
      </w:tr>
      <w:tr w:rsidR="00A26EC7" w:rsidRPr="000D1CDD" w14:paraId="28DD787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31BA82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w:t>
            </w:r>
          </w:p>
        </w:tc>
        <w:tc>
          <w:tcPr>
            <w:tcW w:w="262" w:type="dxa"/>
            <w:tcBorders>
              <w:top w:val="single" w:sz="6" w:space="0" w:color="FFFFFF"/>
              <w:left w:val="single" w:sz="6" w:space="0" w:color="FFFFFF"/>
              <w:bottom w:val="single" w:sz="6" w:space="0" w:color="FFFFFF"/>
              <w:right w:val="single" w:sz="6" w:space="0" w:color="FFFFFF"/>
            </w:tcBorders>
            <w:vAlign w:val="center"/>
          </w:tcPr>
          <w:p w14:paraId="170E122C"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11DBD2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4,750.00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917875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6B0A77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4,899.99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2147D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2A326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1,326.00</w:t>
            </w:r>
          </w:p>
        </w:tc>
      </w:tr>
      <w:tr w:rsidR="00A26EC7" w:rsidRPr="000D1CDD" w14:paraId="3DF1D11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62F9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w:t>
            </w:r>
          </w:p>
        </w:tc>
        <w:tc>
          <w:tcPr>
            <w:tcW w:w="262" w:type="dxa"/>
            <w:tcBorders>
              <w:top w:val="single" w:sz="6" w:space="0" w:color="FFFFFF"/>
              <w:left w:val="single" w:sz="6" w:space="0" w:color="FFFFFF"/>
              <w:bottom w:val="single" w:sz="6" w:space="0" w:color="FFFFFF"/>
              <w:right w:val="single" w:sz="6" w:space="0" w:color="FFFFFF"/>
            </w:tcBorders>
            <w:vAlign w:val="center"/>
          </w:tcPr>
          <w:p w14:paraId="1719946B"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B5F98A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4,900.00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2D6EFE1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6170C5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5,049.99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D40C70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2079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1,352.00</w:t>
            </w:r>
          </w:p>
        </w:tc>
      </w:tr>
      <w:tr w:rsidR="00A26EC7" w:rsidRPr="000D1CDD" w14:paraId="555E33E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EF12F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w:t>
            </w:r>
          </w:p>
        </w:tc>
        <w:tc>
          <w:tcPr>
            <w:tcW w:w="262" w:type="dxa"/>
            <w:tcBorders>
              <w:top w:val="single" w:sz="6" w:space="0" w:color="FFFFFF"/>
              <w:left w:val="single" w:sz="6" w:space="0" w:color="FFFFFF"/>
              <w:bottom w:val="single" w:sz="6" w:space="0" w:color="FFFFFF"/>
              <w:right w:val="single" w:sz="6" w:space="0" w:color="FFFFFF"/>
            </w:tcBorders>
            <w:vAlign w:val="center"/>
          </w:tcPr>
          <w:p w14:paraId="6EB806CA" w14:textId="77777777" w:rsidR="00A26EC7" w:rsidRPr="000D1CDD" w:rsidRDefault="00A26EC7" w:rsidP="005501F1">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4E96A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5,050.00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29B6AD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0359C4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5,199.99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3B973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7FFEC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1,404.00</w:t>
            </w:r>
          </w:p>
        </w:tc>
      </w:tr>
      <w:tr w:rsidR="00A26EC7" w:rsidRPr="000D1CDD" w14:paraId="07EA8B3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FAA28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w:t>
            </w:r>
          </w:p>
        </w:tc>
        <w:tc>
          <w:tcPr>
            <w:tcW w:w="262" w:type="dxa"/>
            <w:tcBorders>
              <w:top w:val="single" w:sz="6" w:space="0" w:color="FFFFFF"/>
              <w:left w:val="single" w:sz="6" w:space="0" w:color="FFFFFF"/>
              <w:bottom w:val="single" w:sz="6" w:space="0" w:color="FFFFFF"/>
              <w:right w:val="single" w:sz="6" w:space="0" w:color="FFFFFF"/>
            </w:tcBorders>
            <w:vAlign w:val="center"/>
          </w:tcPr>
          <w:p w14:paraId="3F3ACF7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35022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2A1A0A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9C65B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F6981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6355AD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1,430.00</w:t>
            </w:r>
          </w:p>
        </w:tc>
      </w:tr>
      <w:tr w:rsidR="00A26EC7" w:rsidRPr="000D1CDD" w14:paraId="670B4B1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BEBEE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w:t>
            </w:r>
          </w:p>
        </w:tc>
        <w:tc>
          <w:tcPr>
            <w:tcW w:w="262" w:type="dxa"/>
            <w:tcBorders>
              <w:top w:val="single" w:sz="6" w:space="0" w:color="FFFFFF"/>
              <w:left w:val="single" w:sz="6" w:space="0" w:color="FFFFFF"/>
              <w:bottom w:val="single" w:sz="6" w:space="0" w:color="FFFFFF"/>
              <w:right w:val="single" w:sz="6" w:space="0" w:color="FFFFFF"/>
            </w:tcBorders>
            <w:vAlign w:val="center"/>
          </w:tcPr>
          <w:p w14:paraId="3528F0A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A4F5D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77CAF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B13C0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5855B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4DC6B4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1,482.00</w:t>
            </w:r>
          </w:p>
        </w:tc>
      </w:tr>
      <w:tr w:rsidR="00A26EC7" w:rsidRPr="000D1CDD" w14:paraId="0F0B3DC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4BBCB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w:t>
            </w:r>
          </w:p>
        </w:tc>
        <w:tc>
          <w:tcPr>
            <w:tcW w:w="262" w:type="dxa"/>
            <w:tcBorders>
              <w:top w:val="single" w:sz="6" w:space="0" w:color="FFFFFF"/>
              <w:left w:val="single" w:sz="6" w:space="0" w:color="FFFFFF"/>
              <w:bottom w:val="single" w:sz="6" w:space="0" w:color="FFFFFF"/>
              <w:right w:val="single" w:sz="6" w:space="0" w:color="FFFFFF"/>
            </w:tcBorders>
            <w:vAlign w:val="center"/>
          </w:tcPr>
          <w:p w14:paraId="6F92B34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9F3C67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1194D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5875B6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4CBAA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446E6A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1,508.00</w:t>
            </w:r>
          </w:p>
        </w:tc>
      </w:tr>
      <w:tr w:rsidR="00A26EC7" w:rsidRPr="000D1CDD" w14:paraId="56CE5B8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D4ED6F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w:t>
            </w:r>
          </w:p>
        </w:tc>
        <w:tc>
          <w:tcPr>
            <w:tcW w:w="262" w:type="dxa"/>
            <w:tcBorders>
              <w:top w:val="single" w:sz="6" w:space="0" w:color="FFFFFF"/>
              <w:left w:val="single" w:sz="6" w:space="0" w:color="FFFFFF"/>
              <w:bottom w:val="single" w:sz="6" w:space="0" w:color="FFFFFF"/>
              <w:right w:val="single" w:sz="6" w:space="0" w:color="FFFFFF"/>
            </w:tcBorders>
            <w:vAlign w:val="center"/>
          </w:tcPr>
          <w:p w14:paraId="14996E0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1E505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FCFE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ACEDA2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948E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2D4C2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1,560.00</w:t>
            </w:r>
          </w:p>
        </w:tc>
      </w:tr>
      <w:tr w:rsidR="00A26EC7" w:rsidRPr="000D1CDD" w14:paraId="56A5B9E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9A96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w:t>
            </w:r>
          </w:p>
        </w:tc>
        <w:tc>
          <w:tcPr>
            <w:tcW w:w="262" w:type="dxa"/>
            <w:tcBorders>
              <w:top w:val="single" w:sz="6" w:space="0" w:color="FFFFFF"/>
              <w:left w:val="single" w:sz="6" w:space="0" w:color="FFFFFF"/>
              <w:bottom w:val="single" w:sz="6" w:space="0" w:color="FFFFFF"/>
              <w:right w:val="single" w:sz="6" w:space="0" w:color="FFFFFF"/>
            </w:tcBorders>
            <w:vAlign w:val="center"/>
          </w:tcPr>
          <w:p w14:paraId="569BC04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02B81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01366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346E79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30529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2DE566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1,612.00</w:t>
            </w:r>
          </w:p>
        </w:tc>
      </w:tr>
      <w:tr w:rsidR="00A26EC7" w:rsidRPr="000D1CDD" w14:paraId="4135D88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D9E94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w:t>
            </w:r>
          </w:p>
        </w:tc>
        <w:tc>
          <w:tcPr>
            <w:tcW w:w="262" w:type="dxa"/>
            <w:tcBorders>
              <w:top w:val="single" w:sz="6" w:space="0" w:color="FFFFFF"/>
              <w:left w:val="single" w:sz="6" w:space="0" w:color="FFFFFF"/>
              <w:bottom w:val="single" w:sz="6" w:space="0" w:color="FFFFFF"/>
              <w:right w:val="single" w:sz="6" w:space="0" w:color="FFFFFF"/>
            </w:tcBorders>
            <w:vAlign w:val="center"/>
          </w:tcPr>
          <w:p w14:paraId="78D7F7A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44A2D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4284F4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77091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6A4F2E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107543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1,638.00</w:t>
            </w:r>
          </w:p>
        </w:tc>
      </w:tr>
      <w:tr w:rsidR="00A26EC7" w:rsidRPr="000D1CDD" w14:paraId="5688C52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9C1AA0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w:t>
            </w:r>
          </w:p>
        </w:tc>
        <w:tc>
          <w:tcPr>
            <w:tcW w:w="262" w:type="dxa"/>
            <w:tcBorders>
              <w:top w:val="single" w:sz="6" w:space="0" w:color="FFFFFF"/>
              <w:left w:val="single" w:sz="6" w:space="0" w:color="FFFFFF"/>
              <w:bottom w:val="single" w:sz="6" w:space="0" w:color="FFFFFF"/>
              <w:right w:val="single" w:sz="6" w:space="0" w:color="FFFFFF"/>
            </w:tcBorders>
            <w:vAlign w:val="center"/>
          </w:tcPr>
          <w:p w14:paraId="25A5DF9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77E50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3D6EFB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B82F9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07103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06160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1,690.00</w:t>
            </w:r>
          </w:p>
        </w:tc>
      </w:tr>
      <w:tr w:rsidR="00A26EC7" w:rsidRPr="000D1CDD" w14:paraId="11FAB48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00D15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w:t>
            </w:r>
          </w:p>
        </w:tc>
        <w:tc>
          <w:tcPr>
            <w:tcW w:w="262" w:type="dxa"/>
            <w:tcBorders>
              <w:top w:val="single" w:sz="6" w:space="0" w:color="FFFFFF"/>
              <w:left w:val="single" w:sz="6" w:space="0" w:color="FFFFFF"/>
              <w:bottom w:val="single" w:sz="6" w:space="0" w:color="FFFFFF"/>
              <w:right w:val="single" w:sz="6" w:space="0" w:color="FFFFFF"/>
            </w:tcBorders>
            <w:vAlign w:val="center"/>
          </w:tcPr>
          <w:p w14:paraId="326CFFA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A998BB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915B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7F426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B2408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5758E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1,716.00</w:t>
            </w:r>
          </w:p>
        </w:tc>
      </w:tr>
      <w:tr w:rsidR="00A26EC7" w:rsidRPr="000D1CDD" w14:paraId="4DAA769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9ED006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w:t>
            </w:r>
          </w:p>
        </w:tc>
        <w:tc>
          <w:tcPr>
            <w:tcW w:w="262" w:type="dxa"/>
            <w:tcBorders>
              <w:top w:val="single" w:sz="6" w:space="0" w:color="FFFFFF"/>
              <w:left w:val="single" w:sz="6" w:space="0" w:color="FFFFFF"/>
              <w:bottom w:val="single" w:sz="6" w:space="0" w:color="FFFFFF"/>
              <w:right w:val="single" w:sz="6" w:space="0" w:color="FFFFFF"/>
            </w:tcBorders>
            <w:vAlign w:val="center"/>
          </w:tcPr>
          <w:p w14:paraId="74363DD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FEE94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EC4E6F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DD8F7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8D573C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FC6EE2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1,768.00</w:t>
            </w:r>
          </w:p>
        </w:tc>
      </w:tr>
      <w:tr w:rsidR="00A26EC7" w:rsidRPr="000D1CDD" w14:paraId="7BD7DC4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93D8A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30</w:t>
            </w:r>
          </w:p>
        </w:tc>
        <w:tc>
          <w:tcPr>
            <w:tcW w:w="262" w:type="dxa"/>
            <w:tcBorders>
              <w:top w:val="single" w:sz="6" w:space="0" w:color="FFFFFF"/>
              <w:left w:val="single" w:sz="6" w:space="0" w:color="FFFFFF"/>
              <w:bottom w:val="single" w:sz="6" w:space="0" w:color="FFFFFF"/>
              <w:right w:val="single" w:sz="6" w:space="0" w:color="FFFFFF"/>
            </w:tcBorders>
            <w:vAlign w:val="center"/>
          </w:tcPr>
          <w:p w14:paraId="05EAF35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86B37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7A09C8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7A2946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2422B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5389B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1,820.00</w:t>
            </w:r>
          </w:p>
        </w:tc>
      </w:tr>
      <w:tr w:rsidR="00A26EC7" w:rsidRPr="000D1CDD" w14:paraId="06805D4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32B11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w:t>
            </w:r>
          </w:p>
        </w:tc>
        <w:tc>
          <w:tcPr>
            <w:tcW w:w="262" w:type="dxa"/>
            <w:tcBorders>
              <w:top w:val="single" w:sz="6" w:space="0" w:color="FFFFFF"/>
              <w:left w:val="single" w:sz="6" w:space="0" w:color="FFFFFF"/>
              <w:bottom w:val="single" w:sz="6" w:space="0" w:color="FFFFFF"/>
              <w:right w:val="single" w:sz="6" w:space="0" w:color="FFFFFF"/>
            </w:tcBorders>
            <w:vAlign w:val="center"/>
          </w:tcPr>
          <w:p w14:paraId="46559B6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37299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434CA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E0E22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5209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43F969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1,846.00</w:t>
            </w:r>
          </w:p>
        </w:tc>
      </w:tr>
      <w:tr w:rsidR="00A26EC7" w:rsidRPr="000D1CDD" w14:paraId="7A41A3D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587E2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w:t>
            </w:r>
          </w:p>
        </w:tc>
        <w:tc>
          <w:tcPr>
            <w:tcW w:w="262" w:type="dxa"/>
            <w:tcBorders>
              <w:top w:val="single" w:sz="6" w:space="0" w:color="FFFFFF"/>
              <w:left w:val="single" w:sz="6" w:space="0" w:color="FFFFFF"/>
              <w:bottom w:val="single" w:sz="6" w:space="0" w:color="FFFFFF"/>
              <w:right w:val="single" w:sz="6" w:space="0" w:color="FFFFFF"/>
            </w:tcBorders>
            <w:vAlign w:val="center"/>
          </w:tcPr>
          <w:p w14:paraId="490B596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371628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FDE22B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7E6DDD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D931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448F7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1,898.00</w:t>
            </w:r>
          </w:p>
        </w:tc>
      </w:tr>
      <w:tr w:rsidR="00A26EC7" w:rsidRPr="000D1CDD" w14:paraId="0626375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336A1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w:t>
            </w:r>
          </w:p>
        </w:tc>
        <w:tc>
          <w:tcPr>
            <w:tcW w:w="262" w:type="dxa"/>
            <w:tcBorders>
              <w:top w:val="single" w:sz="6" w:space="0" w:color="FFFFFF"/>
              <w:left w:val="single" w:sz="6" w:space="0" w:color="FFFFFF"/>
              <w:bottom w:val="single" w:sz="6" w:space="0" w:color="FFFFFF"/>
              <w:right w:val="single" w:sz="6" w:space="0" w:color="FFFFFF"/>
            </w:tcBorders>
            <w:vAlign w:val="center"/>
          </w:tcPr>
          <w:p w14:paraId="21DADED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A3793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6E9CD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4836D6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08A99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5FB16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1,924.00</w:t>
            </w:r>
          </w:p>
        </w:tc>
      </w:tr>
      <w:tr w:rsidR="00A26EC7" w:rsidRPr="000D1CDD" w14:paraId="5669531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265D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w:t>
            </w:r>
          </w:p>
        </w:tc>
        <w:tc>
          <w:tcPr>
            <w:tcW w:w="262" w:type="dxa"/>
            <w:tcBorders>
              <w:top w:val="single" w:sz="6" w:space="0" w:color="FFFFFF"/>
              <w:left w:val="single" w:sz="6" w:space="0" w:color="FFFFFF"/>
              <w:bottom w:val="single" w:sz="6" w:space="0" w:color="FFFFFF"/>
              <w:right w:val="single" w:sz="6" w:space="0" w:color="FFFFFF"/>
            </w:tcBorders>
            <w:vAlign w:val="center"/>
          </w:tcPr>
          <w:p w14:paraId="71E1919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59C4ED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889630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9A7C93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DE66F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3210FD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1,976.00</w:t>
            </w:r>
          </w:p>
        </w:tc>
      </w:tr>
      <w:tr w:rsidR="00A26EC7" w:rsidRPr="000D1CDD" w14:paraId="2183FAE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A67FB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w:t>
            </w:r>
          </w:p>
        </w:tc>
        <w:tc>
          <w:tcPr>
            <w:tcW w:w="262" w:type="dxa"/>
            <w:tcBorders>
              <w:top w:val="single" w:sz="6" w:space="0" w:color="FFFFFF"/>
              <w:left w:val="single" w:sz="6" w:space="0" w:color="FFFFFF"/>
              <w:bottom w:val="single" w:sz="6" w:space="0" w:color="FFFFFF"/>
              <w:right w:val="single" w:sz="6" w:space="0" w:color="FFFFFF"/>
            </w:tcBorders>
            <w:vAlign w:val="center"/>
          </w:tcPr>
          <w:p w14:paraId="0B7F475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E0614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00624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4C7A30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C502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1011B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2,028.00</w:t>
            </w:r>
          </w:p>
        </w:tc>
      </w:tr>
      <w:tr w:rsidR="00A26EC7" w:rsidRPr="000D1CDD" w14:paraId="48465FC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3D924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w:t>
            </w:r>
          </w:p>
        </w:tc>
        <w:tc>
          <w:tcPr>
            <w:tcW w:w="262" w:type="dxa"/>
            <w:tcBorders>
              <w:top w:val="single" w:sz="6" w:space="0" w:color="FFFFFF"/>
              <w:left w:val="single" w:sz="6" w:space="0" w:color="FFFFFF"/>
              <w:bottom w:val="single" w:sz="6" w:space="0" w:color="FFFFFF"/>
              <w:right w:val="single" w:sz="6" w:space="0" w:color="FFFFFF"/>
            </w:tcBorders>
            <w:vAlign w:val="center"/>
          </w:tcPr>
          <w:p w14:paraId="5821EBF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866165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7480A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378F14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CCB31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00519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2,054.00</w:t>
            </w:r>
          </w:p>
        </w:tc>
      </w:tr>
      <w:tr w:rsidR="00A26EC7" w:rsidRPr="000D1CDD" w14:paraId="2EBE619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ED513E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w:t>
            </w:r>
          </w:p>
        </w:tc>
        <w:tc>
          <w:tcPr>
            <w:tcW w:w="262" w:type="dxa"/>
            <w:tcBorders>
              <w:top w:val="single" w:sz="6" w:space="0" w:color="FFFFFF"/>
              <w:left w:val="single" w:sz="6" w:space="0" w:color="FFFFFF"/>
              <w:bottom w:val="single" w:sz="6" w:space="0" w:color="FFFFFF"/>
              <w:right w:val="single" w:sz="6" w:space="0" w:color="FFFFFF"/>
            </w:tcBorders>
            <w:vAlign w:val="center"/>
          </w:tcPr>
          <w:p w14:paraId="5F6A8BF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88824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0F9FDA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185148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970B0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2DCA8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2,106.00</w:t>
            </w:r>
          </w:p>
        </w:tc>
      </w:tr>
      <w:tr w:rsidR="00A26EC7" w:rsidRPr="000D1CDD" w14:paraId="4A9570A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B20C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w:t>
            </w:r>
          </w:p>
        </w:tc>
        <w:tc>
          <w:tcPr>
            <w:tcW w:w="262" w:type="dxa"/>
            <w:tcBorders>
              <w:top w:val="single" w:sz="6" w:space="0" w:color="FFFFFF"/>
              <w:left w:val="single" w:sz="6" w:space="0" w:color="FFFFFF"/>
              <w:bottom w:val="single" w:sz="6" w:space="0" w:color="FFFFFF"/>
              <w:right w:val="single" w:sz="6" w:space="0" w:color="FFFFFF"/>
            </w:tcBorders>
            <w:vAlign w:val="center"/>
          </w:tcPr>
          <w:p w14:paraId="4192E0F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ACD9F9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D6FB28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21B77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58948B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B8976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2,132.00</w:t>
            </w:r>
          </w:p>
        </w:tc>
      </w:tr>
      <w:tr w:rsidR="00A26EC7" w:rsidRPr="000D1CDD" w14:paraId="5AD02BF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210C5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w:t>
            </w:r>
          </w:p>
        </w:tc>
        <w:tc>
          <w:tcPr>
            <w:tcW w:w="262" w:type="dxa"/>
            <w:tcBorders>
              <w:top w:val="single" w:sz="6" w:space="0" w:color="FFFFFF"/>
              <w:left w:val="single" w:sz="6" w:space="0" w:color="FFFFFF"/>
              <w:bottom w:val="single" w:sz="6" w:space="0" w:color="FFFFFF"/>
              <w:right w:val="single" w:sz="6" w:space="0" w:color="FFFFFF"/>
            </w:tcBorders>
            <w:vAlign w:val="center"/>
          </w:tcPr>
          <w:p w14:paraId="387EA72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DE00FB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7C792F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5D92C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6D3B01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17EC4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2,184.00</w:t>
            </w:r>
          </w:p>
        </w:tc>
      </w:tr>
      <w:tr w:rsidR="00A26EC7" w:rsidRPr="000D1CDD" w14:paraId="594C970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34A50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w:t>
            </w:r>
          </w:p>
        </w:tc>
        <w:tc>
          <w:tcPr>
            <w:tcW w:w="262" w:type="dxa"/>
            <w:tcBorders>
              <w:top w:val="single" w:sz="6" w:space="0" w:color="FFFFFF"/>
              <w:left w:val="single" w:sz="6" w:space="0" w:color="FFFFFF"/>
              <w:bottom w:val="single" w:sz="6" w:space="0" w:color="FFFFFF"/>
              <w:right w:val="single" w:sz="6" w:space="0" w:color="FFFFFF"/>
            </w:tcBorders>
            <w:vAlign w:val="center"/>
          </w:tcPr>
          <w:p w14:paraId="21AD1EF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989E6F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A6D4CA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E2320E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B1FD2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B49CD0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2,210.00</w:t>
            </w:r>
          </w:p>
        </w:tc>
      </w:tr>
      <w:tr w:rsidR="00A26EC7" w:rsidRPr="000D1CDD" w14:paraId="19571C2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A4A0A8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w:t>
            </w:r>
          </w:p>
        </w:tc>
        <w:tc>
          <w:tcPr>
            <w:tcW w:w="262" w:type="dxa"/>
            <w:tcBorders>
              <w:top w:val="single" w:sz="6" w:space="0" w:color="FFFFFF"/>
              <w:left w:val="single" w:sz="6" w:space="0" w:color="FFFFFF"/>
              <w:bottom w:val="single" w:sz="6" w:space="0" w:color="FFFFFF"/>
              <w:right w:val="single" w:sz="6" w:space="0" w:color="FFFFFF"/>
            </w:tcBorders>
            <w:vAlign w:val="center"/>
          </w:tcPr>
          <w:p w14:paraId="3583D9D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4877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D2123C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B65E15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83410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6211F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2,262.00</w:t>
            </w:r>
          </w:p>
        </w:tc>
      </w:tr>
      <w:tr w:rsidR="00A26EC7" w:rsidRPr="000D1CDD" w14:paraId="2F66498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DDFB03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42</w:t>
            </w:r>
          </w:p>
        </w:tc>
        <w:tc>
          <w:tcPr>
            <w:tcW w:w="262" w:type="dxa"/>
            <w:tcBorders>
              <w:top w:val="single" w:sz="6" w:space="0" w:color="FFFFFF"/>
              <w:left w:val="single" w:sz="6" w:space="0" w:color="FFFFFF"/>
              <w:bottom w:val="single" w:sz="6" w:space="0" w:color="FFFFFF"/>
              <w:right w:val="single" w:sz="6" w:space="0" w:color="FFFFFF"/>
            </w:tcBorders>
            <w:vAlign w:val="center"/>
          </w:tcPr>
          <w:p w14:paraId="4978736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F09B4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580B5C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5C955E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F045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794B81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2,314.00</w:t>
            </w:r>
          </w:p>
        </w:tc>
      </w:tr>
      <w:tr w:rsidR="00A26EC7" w:rsidRPr="000D1CDD" w14:paraId="27D3A81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2209D3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43</w:t>
            </w:r>
          </w:p>
        </w:tc>
        <w:tc>
          <w:tcPr>
            <w:tcW w:w="262" w:type="dxa"/>
            <w:tcBorders>
              <w:top w:val="single" w:sz="6" w:space="0" w:color="FFFFFF"/>
              <w:left w:val="single" w:sz="6" w:space="0" w:color="FFFFFF"/>
              <w:bottom w:val="single" w:sz="6" w:space="0" w:color="FFFFFF"/>
              <w:right w:val="single" w:sz="6" w:space="0" w:color="FFFFFF"/>
            </w:tcBorders>
            <w:vAlign w:val="center"/>
          </w:tcPr>
          <w:p w14:paraId="383BE52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D3D0E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50231C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03D069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32EAD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68B42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2,340.00</w:t>
            </w:r>
          </w:p>
        </w:tc>
      </w:tr>
      <w:tr w:rsidR="00A26EC7" w:rsidRPr="000D1CDD" w14:paraId="346D41D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DE43A1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44</w:t>
            </w:r>
          </w:p>
        </w:tc>
        <w:tc>
          <w:tcPr>
            <w:tcW w:w="262" w:type="dxa"/>
            <w:tcBorders>
              <w:top w:val="single" w:sz="6" w:space="0" w:color="FFFFFF"/>
              <w:left w:val="single" w:sz="6" w:space="0" w:color="FFFFFF"/>
              <w:bottom w:val="single" w:sz="6" w:space="0" w:color="FFFFFF"/>
              <w:right w:val="single" w:sz="6" w:space="0" w:color="FFFFFF"/>
            </w:tcBorders>
            <w:vAlign w:val="center"/>
          </w:tcPr>
          <w:p w14:paraId="379680D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3D9A05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E8A9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EC538E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F244C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E913A0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2,392.00</w:t>
            </w:r>
          </w:p>
        </w:tc>
      </w:tr>
      <w:tr w:rsidR="00A26EC7" w:rsidRPr="000D1CDD" w14:paraId="31CE767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E83C0A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45</w:t>
            </w:r>
          </w:p>
        </w:tc>
        <w:tc>
          <w:tcPr>
            <w:tcW w:w="262" w:type="dxa"/>
            <w:tcBorders>
              <w:top w:val="single" w:sz="6" w:space="0" w:color="FFFFFF"/>
              <w:left w:val="single" w:sz="6" w:space="0" w:color="FFFFFF"/>
              <w:bottom w:val="single" w:sz="6" w:space="0" w:color="FFFFFF"/>
              <w:right w:val="single" w:sz="6" w:space="0" w:color="FFFFFF"/>
            </w:tcBorders>
            <w:vAlign w:val="center"/>
          </w:tcPr>
          <w:p w14:paraId="7F81AD1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D931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33CA6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8C2EB3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C6BAD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FB328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2,418.00</w:t>
            </w:r>
          </w:p>
        </w:tc>
      </w:tr>
      <w:tr w:rsidR="00A26EC7" w:rsidRPr="000D1CDD" w14:paraId="0F35C8A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A415D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46</w:t>
            </w:r>
          </w:p>
        </w:tc>
        <w:tc>
          <w:tcPr>
            <w:tcW w:w="262" w:type="dxa"/>
            <w:tcBorders>
              <w:top w:val="single" w:sz="6" w:space="0" w:color="FFFFFF"/>
              <w:left w:val="single" w:sz="6" w:space="0" w:color="FFFFFF"/>
              <w:bottom w:val="single" w:sz="6" w:space="0" w:color="FFFFFF"/>
              <w:right w:val="single" w:sz="6" w:space="0" w:color="FFFFFF"/>
            </w:tcBorders>
            <w:vAlign w:val="center"/>
          </w:tcPr>
          <w:p w14:paraId="29E5B13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CB7C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72CEF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7C10E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DA09ED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5FB92A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2,470.00</w:t>
            </w:r>
          </w:p>
        </w:tc>
      </w:tr>
      <w:tr w:rsidR="00A26EC7" w:rsidRPr="000D1CDD" w14:paraId="3DFD339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D5F095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47</w:t>
            </w:r>
          </w:p>
        </w:tc>
        <w:tc>
          <w:tcPr>
            <w:tcW w:w="262" w:type="dxa"/>
            <w:tcBorders>
              <w:top w:val="single" w:sz="6" w:space="0" w:color="FFFFFF"/>
              <w:left w:val="single" w:sz="6" w:space="0" w:color="FFFFFF"/>
              <w:bottom w:val="single" w:sz="6" w:space="0" w:color="FFFFFF"/>
              <w:right w:val="single" w:sz="6" w:space="0" w:color="FFFFFF"/>
            </w:tcBorders>
            <w:vAlign w:val="center"/>
          </w:tcPr>
          <w:p w14:paraId="61F6B05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D8C4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F6CE0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4B65A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387492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80D36D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2,522.00</w:t>
            </w:r>
          </w:p>
        </w:tc>
      </w:tr>
      <w:tr w:rsidR="00A26EC7" w:rsidRPr="000D1CDD" w14:paraId="5257572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AFFF4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48</w:t>
            </w:r>
          </w:p>
        </w:tc>
        <w:tc>
          <w:tcPr>
            <w:tcW w:w="262" w:type="dxa"/>
            <w:tcBorders>
              <w:top w:val="single" w:sz="6" w:space="0" w:color="FFFFFF"/>
              <w:left w:val="single" w:sz="6" w:space="0" w:color="FFFFFF"/>
              <w:bottom w:val="single" w:sz="6" w:space="0" w:color="FFFFFF"/>
              <w:right w:val="single" w:sz="6" w:space="0" w:color="FFFFFF"/>
            </w:tcBorders>
            <w:vAlign w:val="center"/>
          </w:tcPr>
          <w:p w14:paraId="3BE0B96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34AA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A86C8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FCFB75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B9D6A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6BBDA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2,548.00</w:t>
            </w:r>
          </w:p>
        </w:tc>
      </w:tr>
      <w:tr w:rsidR="00A26EC7" w:rsidRPr="000D1CDD" w14:paraId="73DAF9F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BB768C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49</w:t>
            </w:r>
          </w:p>
        </w:tc>
        <w:tc>
          <w:tcPr>
            <w:tcW w:w="262" w:type="dxa"/>
            <w:tcBorders>
              <w:top w:val="single" w:sz="6" w:space="0" w:color="FFFFFF"/>
              <w:left w:val="single" w:sz="6" w:space="0" w:color="FFFFFF"/>
              <w:bottom w:val="single" w:sz="6" w:space="0" w:color="FFFFFF"/>
              <w:right w:val="single" w:sz="6" w:space="0" w:color="FFFFFF"/>
            </w:tcBorders>
            <w:vAlign w:val="center"/>
          </w:tcPr>
          <w:p w14:paraId="463C876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B23F2F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2C67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94831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76FE5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F087E1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2,600.00</w:t>
            </w:r>
          </w:p>
        </w:tc>
      </w:tr>
      <w:tr w:rsidR="00A26EC7" w:rsidRPr="000D1CDD" w14:paraId="006592B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B3A9D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50</w:t>
            </w:r>
          </w:p>
        </w:tc>
        <w:tc>
          <w:tcPr>
            <w:tcW w:w="262" w:type="dxa"/>
            <w:tcBorders>
              <w:top w:val="single" w:sz="6" w:space="0" w:color="FFFFFF"/>
              <w:left w:val="single" w:sz="6" w:space="0" w:color="FFFFFF"/>
              <w:bottom w:val="single" w:sz="6" w:space="0" w:color="FFFFFF"/>
              <w:right w:val="single" w:sz="6" w:space="0" w:color="FFFFFF"/>
            </w:tcBorders>
            <w:vAlign w:val="center"/>
          </w:tcPr>
          <w:p w14:paraId="3187200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E4899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57FC9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6A331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F37E4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E3B9F9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2,626.00</w:t>
            </w:r>
          </w:p>
        </w:tc>
      </w:tr>
      <w:tr w:rsidR="00A26EC7" w:rsidRPr="000D1CDD" w14:paraId="6589CE1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BA0E8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51</w:t>
            </w:r>
          </w:p>
        </w:tc>
        <w:tc>
          <w:tcPr>
            <w:tcW w:w="262" w:type="dxa"/>
            <w:tcBorders>
              <w:top w:val="single" w:sz="6" w:space="0" w:color="FFFFFF"/>
              <w:left w:val="single" w:sz="6" w:space="0" w:color="FFFFFF"/>
              <w:bottom w:val="single" w:sz="6" w:space="0" w:color="FFFFFF"/>
              <w:right w:val="single" w:sz="6" w:space="0" w:color="FFFFFF"/>
            </w:tcBorders>
            <w:vAlign w:val="center"/>
          </w:tcPr>
          <w:p w14:paraId="23CC5D0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1909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93B25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2DA4D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818F7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E4D34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2,678.00</w:t>
            </w:r>
          </w:p>
        </w:tc>
      </w:tr>
      <w:tr w:rsidR="00A26EC7" w:rsidRPr="000D1CDD" w14:paraId="1FD2D05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B421E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52</w:t>
            </w:r>
          </w:p>
        </w:tc>
        <w:tc>
          <w:tcPr>
            <w:tcW w:w="262" w:type="dxa"/>
            <w:tcBorders>
              <w:top w:val="single" w:sz="6" w:space="0" w:color="FFFFFF"/>
              <w:left w:val="single" w:sz="6" w:space="0" w:color="FFFFFF"/>
              <w:bottom w:val="single" w:sz="6" w:space="0" w:color="FFFFFF"/>
              <w:right w:val="single" w:sz="6" w:space="0" w:color="FFFFFF"/>
            </w:tcBorders>
            <w:vAlign w:val="center"/>
          </w:tcPr>
          <w:p w14:paraId="038535D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86E74D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085DEE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C552F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F0C515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98D29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2,704.00</w:t>
            </w:r>
          </w:p>
        </w:tc>
      </w:tr>
      <w:tr w:rsidR="00A26EC7" w:rsidRPr="000D1CDD" w14:paraId="3A7119B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8FF8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53</w:t>
            </w:r>
          </w:p>
        </w:tc>
        <w:tc>
          <w:tcPr>
            <w:tcW w:w="262" w:type="dxa"/>
            <w:tcBorders>
              <w:top w:val="single" w:sz="6" w:space="0" w:color="FFFFFF"/>
              <w:left w:val="single" w:sz="6" w:space="0" w:color="FFFFFF"/>
              <w:bottom w:val="single" w:sz="6" w:space="0" w:color="FFFFFF"/>
              <w:right w:val="single" w:sz="6" w:space="0" w:color="FFFFFF"/>
            </w:tcBorders>
            <w:vAlign w:val="center"/>
          </w:tcPr>
          <w:p w14:paraId="2F2C892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977DD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0C413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357FE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87825F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4548B4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2,756.00</w:t>
            </w:r>
          </w:p>
        </w:tc>
      </w:tr>
      <w:tr w:rsidR="00A26EC7" w:rsidRPr="000D1CDD" w14:paraId="28FD4CF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F518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54</w:t>
            </w:r>
          </w:p>
        </w:tc>
        <w:tc>
          <w:tcPr>
            <w:tcW w:w="262" w:type="dxa"/>
            <w:tcBorders>
              <w:top w:val="single" w:sz="6" w:space="0" w:color="FFFFFF"/>
              <w:left w:val="single" w:sz="6" w:space="0" w:color="FFFFFF"/>
              <w:bottom w:val="single" w:sz="6" w:space="0" w:color="FFFFFF"/>
              <w:right w:val="single" w:sz="6" w:space="0" w:color="FFFFFF"/>
            </w:tcBorders>
            <w:vAlign w:val="center"/>
          </w:tcPr>
          <w:p w14:paraId="18B7640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85CE4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47D3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49C41F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9C5FD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F15F8F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2,808.00</w:t>
            </w:r>
          </w:p>
        </w:tc>
      </w:tr>
      <w:tr w:rsidR="00A26EC7" w:rsidRPr="000D1CDD" w14:paraId="29350D8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87D5C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55</w:t>
            </w:r>
          </w:p>
        </w:tc>
        <w:tc>
          <w:tcPr>
            <w:tcW w:w="262" w:type="dxa"/>
            <w:tcBorders>
              <w:top w:val="single" w:sz="6" w:space="0" w:color="FFFFFF"/>
              <w:left w:val="single" w:sz="6" w:space="0" w:color="FFFFFF"/>
              <w:bottom w:val="single" w:sz="6" w:space="0" w:color="FFFFFF"/>
              <w:right w:val="single" w:sz="6" w:space="0" w:color="FFFFFF"/>
            </w:tcBorders>
            <w:vAlign w:val="center"/>
          </w:tcPr>
          <w:p w14:paraId="1C62730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7E363E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97B792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0E3421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6AD7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DDFCB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2,834.00</w:t>
            </w:r>
          </w:p>
        </w:tc>
      </w:tr>
      <w:tr w:rsidR="00A26EC7" w:rsidRPr="000D1CDD" w14:paraId="61D4AF4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543F4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56</w:t>
            </w:r>
          </w:p>
        </w:tc>
        <w:tc>
          <w:tcPr>
            <w:tcW w:w="262" w:type="dxa"/>
            <w:tcBorders>
              <w:top w:val="single" w:sz="6" w:space="0" w:color="FFFFFF"/>
              <w:left w:val="single" w:sz="6" w:space="0" w:color="FFFFFF"/>
              <w:bottom w:val="single" w:sz="6" w:space="0" w:color="FFFFFF"/>
              <w:right w:val="single" w:sz="6" w:space="0" w:color="FFFFFF"/>
            </w:tcBorders>
            <w:vAlign w:val="center"/>
          </w:tcPr>
          <w:p w14:paraId="020CFEE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79AE77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CAE7F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4BDBE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3FF4C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9E314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2,886.00</w:t>
            </w:r>
          </w:p>
        </w:tc>
      </w:tr>
      <w:tr w:rsidR="00A26EC7" w:rsidRPr="000D1CDD" w14:paraId="17663C9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56269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57</w:t>
            </w:r>
          </w:p>
        </w:tc>
        <w:tc>
          <w:tcPr>
            <w:tcW w:w="262" w:type="dxa"/>
            <w:tcBorders>
              <w:top w:val="single" w:sz="6" w:space="0" w:color="FFFFFF"/>
              <w:left w:val="single" w:sz="6" w:space="0" w:color="FFFFFF"/>
              <w:bottom w:val="single" w:sz="6" w:space="0" w:color="FFFFFF"/>
              <w:right w:val="single" w:sz="6" w:space="0" w:color="FFFFFF"/>
            </w:tcBorders>
            <w:vAlign w:val="center"/>
          </w:tcPr>
          <w:p w14:paraId="7F1448B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36CC6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94D6F1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AAC1BC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B35B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6DA150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2,912.00</w:t>
            </w:r>
          </w:p>
        </w:tc>
      </w:tr>
      <w:tr w:rsidR="00A26EC7" w:rsidRPr="000D1CDD" w14:paraId="4D36D64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2E13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58</w:t>
            </w:r>
          </w:p>
        </w:tc>
        <w:tc>
          <w:tcPr>
            <w:tcW w:w="262" w:type="dxa"/>
            <w:tcBorders>
              <w:top w:val="single" w:sz="6" w:space="0" w:color="FFFFFF"/>
              <w:left w:val="single" w:sz="6" w:space="0" w:color="FFFFFF"/>
              <w:bottom w:val="single" w:sz="6" w:space="0" w:color="FFFFFF"/>
              <w:right w:val="single" w:sz="6" w:space="0" w:color="FFFFFF"/>
            </w:tcBorders>
            <w:vAlign w:val="center"/>
          </w:tcPr>
          <w:p w14:paraId="2AB15E7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80FAC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C227DE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246369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10,899.99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A8B6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64204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2,964.00</w:t>
            </w:r>
          </w:p>
        </w:tc>
      </w:tr>
      <w:tr w:rsidR="00A26EC7" w:rsidRPr="000D1CDD" w14:paraId="509087C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BC81CA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59</w:t>
            </w:r>
          </w:p>
        </w:tc>
        <w:tc>
          <w:tcPr>
            <w:tcW w:w="262" w:type="dxa"/>
            <w:tcBorders>
              <w:top w:val="single" w:sz="6" w:space="0" w:color="FFFFFF"/>
              <w:left w:val="single" w:sz="6" w:space="0" w:color="FFFFFF"/>
              <w:bottom w:val="single" w:sz="6" w:space="0" w:color="FFFFFF"/>
              <w:right w:val="single" w:sz="6" w:space="0" w:color="FFFFFF"/>
            </w:tcBorders>
            <w:vAlign w:val="center"/>
          </w:tcPr>
          <w:p w14:paraId="56FFA32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8231E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5EC6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F88D0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47FA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4F8AE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3,016.00</w:t>
            </w:r>
          </w:p>
        </w:tc>
      </w:tr>
      <w:tr w:rsidR="00A26EC7" w:rsidRPr="000D1CDD" w14:paraId="3611B7F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B5983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60</w:t>
            </w:r>
          </w:p>
        </w:tc>
        <w:tc>
          <w:tcPr>
            <w:tcW w:w="262" w:type="dxa"/>
            <w:tcBorders>
              <w:top w:val="single" w:sz="6" w:space="0" w:color="FFFFFF"/>
              <w:left w:val="single" w:sz="6" w:space="0" w:color="FFFFFF"/>
              <w:bottom w:val="single" w:sz="6" w:space="0" w:color="FFFFFF"/>
              <w:right w:val="single" w:sz="6" w:space="0" w:color="FFFFFF"/>
            </w:tcBorders>
            <w:vAlign w:val="center"/>
          </w:tcPr>
          <w:p w14:paraId="789C3A6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7A9B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B4FB8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8220C1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D3587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98D8AC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3,042.00</w:t>
            </w:r>
          </w:p>
        </w:tc>
      </w:tr>
      <w:tr w:rsidR="00A26EC7" w:rsidRPr="000D1CDD" w14:paraId="14DEB3D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CAE64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61</w:t>
            </w:r>
          </w:p>
        </w:tc>
        <w:tc>
          <w:tcPr>
            <w:tcW w:w="262" w:type="dxa"/>
            <w:tcBorders>
              <w:top w:val="single" w:sz="6" w:space="0" w:color="FFFFFF"/>
              <w:left w:val="single" w:sz="6" w:space="0" w:color="FFFFFF"/>
              <w:bottom w:val="single" w:sz="6" w:space="0" w:color="FFFFFF"/>
              <w:right w:val="single" w:sz="6" w:space="0" w:color="FFFFFF"/>
            </w:tcBorders>
            <w:vAlign w:val="center"/>
          </w:tcPr>
          <w:p w14:paraId="62F20FE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5A163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A1441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17664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ABA7BB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290CD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3,094.00</w:t>
            </w:r>
          </w:p>
        </w:tc>
      </w:tr>
      <w:tr w:rsidR="00A26EC7" w:rsidRPr="000D1CDD" w14:paraId="4F01B6F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A695E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62</w:t>
            </w:r>
          </w:p>
        </w:tc>
        <w:tc>
          <w:tcPr>
            <w:tcW w:w="262" w:type="dxa"/>
            <w:tcBorders>
              <w:top w:val="single" w:sz="6" w:space="0" w:color="FFFFFF"/>
              <w:left w:val="single" w:sz="6" w:space="0" w:color="FFFFFF"/>
              <w:bottom w:val="single" w:sz="6" w:space="0" w:color="FFFFFF"/>
              <w:right w:val="single" w:sz="6" w:space="0" w:color="FFFFFF"/>
            </w:tcBorders>
            <w:vAlign w:val="center"/>
          </w:tcPr>
          <w:p w14:paraId="17D275E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00BE8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995A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334DC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3AC2C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4F01B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3,120.00</w:t>
            </w:r>
          </w:p>
        </w:tc>
      </w:tr>
      <w:tr w:rsidR="00A26EC7" w:rsidRPr="000D1CDD" w14:paraId="3A74521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D4709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63</w:t>
            </w:r>
          </w:p>
        </w:tc>
        <w:tc>
          <w:tcPr>
            <w:tcW w:w="262" w:type="dxa"/>
            <w:tcBorders>
              <w:top w:val="single" w:sz="6" w:space="0" w:color="FFFFFF"/>
              <w:left w:val="single" w:sz="6" w:space="0" w:color="FFFFFF"/>
              <w:bottom w:val="single" w:sz="6" w:space="0" w:color="FFFFFF"/>
              <w:right w:val="single" w:sz="6" w:space="0" w:color="FFFFFF"/>
            </w:tcBorders>
            <w:vAlign w:val="center"/>
          </w:tcPr>
          <w:p w14:paraId="63EFBD1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F355D8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D5256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D0C89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ABBA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2EAB7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3,172.00</w:t>
            </w:r>
          </w:p>
        </w:tc>
      </w:tr>
      <w:tr w:rsidR="00A26EC7" w:rsidRPr="000D1CDD" w14:paraId="7F565C6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7D103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64</w:t>
            </w:r>
          </w:p>
        </w:tc>
        <w:tc>
          <w:tcPr>
            <w:tcW w:w="262" w:type="dxa"/>
            <w:tcBorders>
              <w:top w:val="single" w:sz="6" w:space="0" w:color="FFFFFF"/>
              <w:left w:val="single" w:sz="6" w:space="0" w:color="FFFFFF"/>
              <w:bottom w:val="single" w:sz="6" w:space="0" w:color="FFFFFF"/>
              <w:right w:val="single" w:sz="6" w:space="0" w:color="FFFFFF"/>
            </w:tcBorders>
            <w:vAlign w:val="center"/>
          </w:tcPr>
          <w:p w14:paraId="27E511F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EED2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A0975B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F5698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DD887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9C8970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3,224.00</w:t>
            </w:r>
          </w:p>
        </w:tc>
      </w:tr>
      <w:tr w:rsidR="00A26EC7" w:rsidRPr="000D1CDD" w14:paraId="7E8FC80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F22CC9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65</w:t>
            </w:r>
          </w:p>
        </w:tc>
        <w:tc>
          <w:tcPr>
            <w:tcW w:w="262" w:type="dxa"/>
            <w:tcBorders>
              <w:top w:val="single" w:sz="6" w:space="0" w:color="FFFFFF"/>
              <w:left w:val="single" w:sz="6" w:space="0" w:color="FFFFFF"/>
              <w:bottom w:val="single" w:sz="6" w:space="0" w:color="FFFFFF"/>
              <w:right w:val="single" w:sz="6" w:space="0" w:color="FFFFFF"/>
            </w:tcBorders>
            <w:vAlign w:val="center"/>
          </w:tcPr>
          <w:p w14:paraId="6510285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E900E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0D5641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6D474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11,949.99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C53695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6FD4D6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3,250.00</w:t>
            </w:r>
          </w:p>
        </w:tc>
      </w:tr>
      <w:tr w:rsidR="00A26EC7" w:rsidRPr="000D1CDD" w14:paraId="7D0179A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FA18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66</w:t>
            </w:r>
          </w:p>
        </w:tc>
        <w:tc>
          <w:tcPr>
            <w:tcW w:w="262" w:type="dxa"/>
            <w:tcBorders>
              <w:top w:val="single" w:sz="6" w:space="0" w:color="FFFFFF"/>
              <w:left w:val="single" w:sz="6" w:space="0" w:color="FFFFFF"/>
              <w:bottom w:val="single" w:sz="6" w:space="0" w:color="FFFFFF"/>
              <w:right w:val="single" w:sz="6" w:space="0" w:color="FFFFFF"/>
            </w:tcBorders>
            <w:vAlign w:val="center"/>
          </w:tcPr>
          <w:p w14:paraId="5195488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70D6DB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935ED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4EBDF8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EB74D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EF4A4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3,302.00</w:t>
            </w:r>
          </w:p>
        </w:tc>
      </w:tr>
      <w:tr w:rsidR="00A26EC7" w:rsidRPr="000D1CDD" w14:paraId="12EAD55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A40E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67</w:t>
            </w:r>
          </w:p>
        </w:tc>
        <w:tc>
          <w:tcPr>
            <w:tcW w:w="262" w:type="dxa"/>
            <w:tcBorders>
              <w:top w:val="single" w:sz="6" w:space="0" w:color="FFFFFF"/>
              <w:left w:val="single" w:sz="6" w:space="0" w:color="FFFFFF"/>
              <w:bottom w:val="single" w:sz="6" w:space="0" w:color="FFFFFF"/>
              <w:right w:val="single" w:sz="6" w:space="0" w:color="FFFFFF"/>
            </w:tcBorders>
            <w:vAlign w:val="center"/>
          </w:tcPr>
          <w:p w14:paraId="7CD2C53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E43FF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77E6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E176B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944C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35AA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3,328.00</w:t>
            </w:r>
          </w:p>
        </w:tc>
      </w:tr>
      <w:tr w:rsidR="00A26EC7" w:rsidRPr="000D1CDD" w14:paraId="17DE4BB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6060C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68</w:t>
            </w:r>
          </w:p>
        </w:tc>
        <w:tc>
          <w:tcPr>
            <w:tcW w:w="262" w:type="dxa"/>
            <w:tcBorders>
              <w:top w:val="single" w:sz="6" w:space="0" w:color="FFFFFF"/>
              <w:left w:val="single" w:sz="6" w:space="0" w:color="FFFFFF"/>
              <w:bottom w:val="single" w:sz="6" w:space="0" w:color="FFFFFF"/>
              <w:right w:val="single" w:sz="6" w:space="0" w:color="FFFFFF"/>
            </w:tcBorders>
            <w:vAlign w:val="center"/>
          </w:tcPr>
          <w:p w14:paraId="4120D53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3A051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5D061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C0776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9B08C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1814A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3,380.00</w:t>
            </w:r>
          </w:p>
        </w:tc>
      </w:tr>
      <w:tr w:rsidR="00A26EC7" w:rsidRPr="000D1CDD" w14:paraId="6BE2057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60BE35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69</w:t>
            </w:r>
          </w:p>
        </w:tc>
        <w:tc>
          <w:tcPr>
            <w:tcW w:w="262" w:type="dxa"/>
            <w:tcBorders>
              <w:top w:val="single" w:sz="6" w:space="0" w:color="FFFFFF"/>
              <w:left w:val="single" w:sz="6" w:space="0" w:color="FFFFFF"/>
              <w:bottom w:val="single" w:sz="6" w:space="0" w:color="FFFFFF"/>
              <w:right w:val="single" w:sz="6" w:space="0" w:color="FFFFFF"/>
            </w:tcBorders>
            <w:vAlign w:val="center"/>
          </w:tcPr>
          <w:p w14:paraId="511DEA2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3ACE10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4214A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41FF4B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8FC998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99AF2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3,406.00</w:t>
            </w:r>
          </w:p>
        </w:tc>
      </w:tr>
      <w:tr w:rsidR="00A26EC7" w:rsidRPr="000D1CDD" w14:paraId="07C6C43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F9C32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70</w:t>
            </w:r>
          </w:p>
        </w:tc>
        <w:tc>
          <w:tcPr>
            <w:tcW w:w="262" w:type="dxa"/>
            <w:tcBorders>
              <w:top w:val="single" w:sz="6" w:space="0" w:color="FFFFFF"/>
              <w:left w:val="single" w:sz="6" w:space="0" w:color="FFFFFF"/>
              <w:bottom w:val="single" w:sz="6" w:space="0" w:color="FFFFFF"/>
              <w:right w:val="single" w:sz="6" w:space="0" w:color="FFFFFF"/>
            </w:tcBorders>
            <w:vAlign w:val="center"/>
          </w:tcPr>
          <w:p w14:paraId="00C0D6A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F6DD6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99202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74163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A84AE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F310CD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3,458.00</w:t>
            </w:r>
          </w:p>
        </w:tc>
      </w:tr>
      <w:tr w:rsidR="00A26EC7" w:rsidRPr="000D1CDD" w14:paraId="560D023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F6139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71</w:t>
            </w:r>
          </w:p>
        </w:tc>
        <w:tc>
          <w:tcPr>
            <w:tcW w:w="262" w:type="dxa"/>
            <w:tcBorders>
              <w:top w:val="single" w:sz="6" w:space="0" w:color="FFFFFF"/>
              <w:left w:val="single" w:sz="6" w:space="0" w:color="FFFFFF"/>
              <w:bottom w:val="single" w:sz="6" w:space="0" w:color="FFFFFF"/>
              <w:right w:val="single" w:sz="6" w:space="0" w:color="FFFFFF"/>
            </w:tcBorders>
            <w:vAlign w:val="center"/>
          </w:tcPr>
          <w:p w14:paraId="7FF0A20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850AB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F8C11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913273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D4C08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2EBAB0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3,510.00</w:t>
            </w:r>
          </w:p>
        </w:tc>
      </w:tr>
      <w:tr w:rsidR="00A26EC7" w:rsidRPr="000D1CDD" w14:paraId="11A9D07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1B97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72</w:t>
            </w:r>
          </w:p>
        </w:tc>
        <w:tc>
          <w:tcPr>
            <w:tcW w:w="262" w:type="dxa"/>
            <w:tcBorders>
              <w:top w:val="single" w:sz="6" w:space="0" w:color="FFFFFF"/>
              <w:left w:val="single" w:sz="6" w:space="0" w:color="FFFFFF"/>
              <w:bottom w:val="single" w:sz="6" w:space="0" w:color="FFFFFF"/>
              <w:right w:val="single" w:sz="6" w:space="0" w:color="FFFFFF"/>
            </w:tcBorders>
            <w:vAlign w:val="center"/>
          </w:tcPr>
          <w:p w14:paraId="599AA14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2A27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8491C6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7D3C60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12,999.99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60EB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B2D3DD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3,536.00</w:t>
            </w:r>
          </w:p>
        </w:tc>
      </w:tr>
      <w:tr w:rsidR="00A26EC7" w:rsidRPr="000D1CDD" w14:paraId="5913891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AF7F8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73</w:t>
            </w:r>
          </w:p>
        </w:tc>
        <w:tc>
          <w:tcPr>
            <w:tcW w:w="262" w:type="dxa"/>
            <w:tcBorders>
              <w:top w:val="single" w:sz="6" w:space="0" w:color="FFFFFF"/>
              <w:left w:val="single" w:sz="6" w:space="0" w:color="FFFFFF"/>
              <w:bottom w:val="single" w:sz="6" w:space="0" w:color="FFFFFF"/>
              <w:right w:val="single" w:sz="6" w:space="0" w:color="FFFFFF"/>
            </w:tcBorders>
            <w:vAlign w:val="center"/>
          </w:tcPr>
          <w:p w14:paraId="79BB77F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F715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12F5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5D6B9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F5BE1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8AA61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3,588.00</w:t>
            </w:r>
          </w:p>
        </w:tc>
      </w:tr>
      <w:tr w:rsidR="00A26EC7" w:rsidRPr="000D1CDD" w14:paraId="0FA4752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7E25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74</w:t>
            </w:r>
          </w:p>
        </w:tc>
        <w:tc>
          <w:tcPr>
            <w:tcW w:w="262" w:type="dxa"/>
            <w:tcBorders>
              <w:top w:val="single" w:sz="6" w:space="0" w:color="FFFFFF"/>
              <w:left w:val="single" w:sz="6" w:space="0" w:color="FFFFFF"/>
              <w:bottom w:val="single" w:sz="6" w:space="0" w:color="FFFFFF"/>
              <w:right w:val="single" w:sz="6" w:space="0" w:color="FFFFFF"/>
            </w:tcBorders>
            <w:vAlign w:val="center"/>
          </w:tcPr>
          <w:p w14:paraId="4B73339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D8E150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C853E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469F0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E4FA3B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047701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3,614.00</w:t>
            </w:r>
          </w:p>
        </w:tc>
      </w:tr>
      <w:tr w:rsidR="00A26EC7" w:rsidRPr="000D1CDD" w14:paraId="76095D9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32E4B1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75</w:t>
            </w:r>
          </w:p>
        </w:tc>
        <w:tc>
          <w:tcPr>
            <w:tcW w:w="262" w:type="dxa"/>
            <w:tcBorders>
              <w:top w:val="single" w:sz="6" w:space="0" w:color="FFFFFF"/>
              <w:left w:val="single" w:sz="6" w:space="0" w:color="FFFFFF"/>
              <w:bottom w:val="single" w:sz="6" w:space="0" w:color="FFFFFF"/>
              <w:right w:val="single" w:sz="6" w:space="0" w:color="FFFFFF"/>
            </w:tcBorders>
            <w:vAlign w:val="center"/>
          </w:tcPr>
          <w:p w14:paraId="120415A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1BFDFD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FB271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16FA4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A8CC26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0B856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3,666.00</w:t>
            </w:r>
          </w:p>
        </w:tc>
      </w:tr>
      <w:tr w:rsidR="00A26EC7" w:rsidRPr="000D1CDD" w14:paraId="3ED219C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57506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76</w:t>
            </w:r>
          </w:p>
        </w:tc>
        <w:tc>
          <w:tcPr>
            <w:tcW w:w="262" w:type="dxa"/>
            <w:tcBorders>
              <w:top w:val="single" w:sz="6" w:space="0" w:color="FFFFFF"/>
              <w:left w:val="single" w:sz="6" w:space="0" w:color="FFFFFF"/>
              <w:bottom w:val="single" w:sz="6" w:space="0" w:color="FFFFFF"/>
              <w:right w:val="single" w:sz="6" w:space="0" w:color="FFFFFF"/>
            </w:tcBorders>
            <w:vAlign w:val="center"/>
          </w:tcPr>
          <w:p w14:paraId="10B4594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D10AA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B925BB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D489F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CBD9B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0458D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3,718.00</w:t>
            </w:r>
          </w:p>
        </w:tc>
      </w:tr>
      <w:tr w:rsidR="00A26EC7" w:rsidRPr="000D1CDD" w14:paraId="5790E02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D34056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77</w:t>
            </w:r>
          </w:p>
        </w:tc>
        <w:tc>
          <w:tcPr>
            <w:tcW w:w="262" w:type="dxa"/>
            <w:tcBorders>
              <w:top w:val="single" w:sz="6" w:space="0" w:color="FFFFFF"/>
              <w:left w:val="single" w:sz="6" w:space="0" w:color="FFFFFF"/>
              <w:bottom w:val="single" w:sz="6" w:space="0" w:color="FFFFFF"/>
              <w:right w:val="single" w:sz="6" w:space="0" w:color="FFFFFF"/>
            </w:tcBorders>
            <w:vAlign w:val="center"/>
          </w:tcPr>
          <w:p w14:paraId="6FBFB13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FE1CF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AA9F9F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E8129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1ED13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4E514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3,744.00</w:t>
            </w:r>
          </w:p>
        </w:tc>
      </w:tr>
      <w:tr w:rsidR="00A26EC7" w:rsidRPr="000D1CDD" w14:paraId="458EE0B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F3ACA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78</w:t>
            </w:r>
          </w:p>
        </w:tc>
        <w:tc>
          <w:tcPr>
            <w:tcW w:w="262" w:type="dxa"/>
            <w:tcBorders>
              <w:top w:val="single" w:sz="6" w:space="0" w:color="FFFFFF"/>
              <w:left w:val="single" w:sz="6" w:space="0" w:color="FFFFFF"/>
              <w:bottom w:val="single" w:sz="6" w:space="0" w:color="FFFFFF"/>
              <w:right w:val="single" w:sz="6" w:space="0" w:color="FFFFFF"/>
            </w:tcBorders>
            <w:vAlign w:val="center"/>
          </w:tcPr>
          <w:p w14:paraId="7E3285C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3426B9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6278E4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88FED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13,899.99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A59D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8E98F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3,796.00</w:t>
            </w:r>
          </w:p>
        </w:tc>
      </w:tr>
      <w:tr w:rsidR="00A26EC7" w:rsidRPr="000D1CDD" w14:paraId="7D27ADC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550CEE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79</w:t>
            </w:r>
          </w:p>
        </w:tc>
        <w:tc>
          <w:tcPr>
            <w:tcW w:w="262" w:type="dxa"/>
            <w:tcBorders>
              <w:top w:val="single" w:sz="6" w:space="0" w:color="FFFFFF"/>
              <w:left w:val="single" w:sz="6" w:space="0" w:color="FFFFFF"/>
              <w:bottom w:val="single" w:sz="6" w:space="0" w:color="FFFFFF"/>
              <w:right w:val="single" w:sz="6" w:space="0" w:color="FFFFFF"/>
            </w:tcBorders>
            <w:vAlign w:val="center"/>
          </w:tcPr>
          <w:p w14:paraId="581DA99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FFD88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218DC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047E42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107969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29C99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3,822.00</w:t>
            </w:r>
          </w:p>
        </w:tc>
      </w:tr>
      <w:tr w:rsidR="00A26EC7" w:rsidRPr="000D1CDD" w14:paraId="3BCA2B7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4271C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80</w:t>
            </w:r>
          </w:p>
        </w:tc>
        <w:tc>
          <w:tcPr>
            <w:tcW w:w="262" w:type="dxa"/>
            <w:tcBorders>
              <w:top w:val="single" w:sz="6" w:space="0" w:color="FFFFFF"/>
              <w:left w:val="single" w:sz="6" w:space="0" w:color="FFFFFF"/>
              <w:bottom w:val="single" w:sz="6" w:space="0" w:color="FFFFFF"/>
              <w:right w:val="single" w:sz="6" w:space="0" w:color="FFFFFF"/>
            </w:tcBorders>
            <w:vAlign w:val="center"/>
          </w:tcPr>
          <w:p w14:paraId="6E149C7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C356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BE2DAC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F03A3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F6511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E916B3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3,874.00</w:t>
            </w:r>
          </w:p>
        </w:tc>
      </w:tr>
      <w:tr w:rsidR="00A26EC7" w:rsidRPr="000D1CDD" w14:paraId="3D16F73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F246F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81</w:t>
            </w:r>
          </w:p>
        </w:tc>
        <w:tc>
          <w:tcPr>
            <w:tcW w:w="262" w:type="dxa"/>
            <w:tcBorders>
              <w:top w:val="single" w:sz="6" w:space="0" w:color="FFFFFF"/>
              <w:left w:val="single" w:sz="6" w:space="0" w:color="FFFFFF"/>
              <w:bottom w:val="single" w:sz="6" w:space="0" w:color="FFFFFF"/>
              <w:right w:val="single" w:sz="6" w:space="0" w:color="FFFFFF"/>
            </w:tcBorders>
            <w:vAlign w:val="center"/>
          </w:tcPr>
          <w:p w14:paraId="4A98C67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203D76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6B0EB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1F5D5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4C9F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A91F95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3,900.00</w:t>
            </w:r>
          </w:p>
        </w:tc>
      </w:tr>
      <w:tr w:rsidR="00A26EC7" w:rsidRPr="000D1CDD" w14:paraId="12F66E8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15C6F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82</w:t>
            </w:r>
          </w:p>
        </w:tc>
        <w:tc>
          <w:tcPr>
            <w:tcW w:w="262" w:type="dxa"/>
            <w:tcBorders>
              <w:top w:val="single" w:sz="6" w:space="0" w:color="FFFFFF"/>
              <w:left w:val="single" w:sz="6" w:space="0" w:color="FFFFFF"/>
              <w:bottom w:val="single" w:sz="6" w:space="0" w:color="FFFFFF"/>
              <w:right w:val="single" w:sz="6" w:space="0" w:color="FFFFFF"/>
            </w:tcBorders>
            <w:vAlign w:val="center"/>
          </w:tcPr>
          <w:p w14:paraId="1F7E424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9C25E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0B564D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E951F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FB02E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AAD69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3,952.00</w:t>
            </w:r>
          </w:p>
        </w:tc>
      </w:tr>
      <w:tr w:rsidR="00A26EC7" w:rsidRPr="000D1CDD" w14:paraId="3F3F6EC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2FB73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83</w:t>
            </w:r>
          </w:p>
        </w:tc>
        <w:tc>
          <w:tcPr>
            <w:tcW w:w="262" w:type="dxa"/>
            <w:tcBorders>
              <w:top w:val="single" w:sz="6" w:space="0" w:color="FFFFFF"/>
              <w:left w:val="single" w:sz="6" w:space="0" w:color="FFFFFF"/>
              <w:bottom w:val="single" w:sz="6" w:space="0" w:color="FFFFFF"/>
              <w:right w:val="single" w:sz="6" w:space="0" w:color="FFFFFF"/>
            </w:tcBorders>
            <w:vAlign w:val="center"/>
          </w:tcPr>
          <w:p w14:paraId="53845D7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8038DE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B67BC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BDDF9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03753C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970FA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4,004.00</w:t>
            </w:r>
          </w:p>
        </w:tc>
      </w:tr>
      <w:tr w:rsidR="00A26EC7" w:rsidRPr="000D1CDD" w14:paraId="5EED002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889EE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84</w:t>
            </w:r>
          </w:p>
        </w:tc>
        <w:tc>
          <w:tcPr>
            <w:tcW w:w="262" w:type="dxa"/>
            <w:tcBorders>
              <w:top w:val="single" w:sz="6" w:space="0" w:color="FFFFFF"/>
              <w:left w:val="single" w:sz="6" w:space="0" w:color="FFFFFF"/>
              <w:bottom w:val="single" w:sz="6" w:space="0" w:color="FFFFFF"/>
              <w:right w:val="single" w:sz="6" w:space="0" w:color="FFFFFF"/>
            </w:tcBorders>
            <w:vAlign w:val="center"/>
          </w:tcPr>
          <w:p w14:paraId="3744037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746C6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27B87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DB558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6C5E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076216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4,030.00</w:t>
            </w:r>
          </w:p>
        </w:tc>
      </w:tr>
      <w:tr w:rsidR="00A26EC7" w:rsidRPr="000D1CDD" w14:paraId="0331741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2BC2C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85</w:t>
            </w:r>
          </w:p>
        </w:tc>
        <w:tc>
          <w:tcPr>
            <w:tcW w:w="262" w:type="dxa"/>
            <w:tcBorders>
              <w:top w:val="single" w:sz="6" w:space="0" w:color="FFFFFF"/>
              <w:left w:val="single" w:sz="6" w:space="0" w:color="FFFFFF"/>
              <w:bottom w:val="single" w:sz="6" w:space="0" w:color="FFFFFF"/>
              <w:right w:val="single" w:sz="6" w:space="0" w:color="FFFFFF"/>
            </w:tcBorders>
            <w:vAlign w:val="center"/>
          </w:tcPr>
          <w:p w14:paraId="3ADCAB6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A971F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585731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9BE2F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14,949.99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5FC3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EB2D3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4,082.00</w:t>
            </w:r>
          </w:p>
        </w:tc>
      </w:tr>
      <w:tr w:rsidR="00A26EC7" w:rsidRPr="000D1CDD" w14:paraId="799960B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3F4E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86</w:t>
            </w:r>
          </w:p>
        </w:tc>
        <w:tc>
          <w:tcPr>
            <w:tcW w:w="262" w:type="dxa"/>
            <w:tcBorders>
              <w:top w:val="single" w:sz="6" w:space="0" w:color="FFFFFF"/>
              <w:left w:val="single" w:sz="6" w:space="0" w:color="FFFFFF"/>
              <w:bottom w:val="single" w:sz="6" w:space="0" w:color="FFFFFF"/>
              <w:right w:val="single" w:sz="6" w:space="0" w:color="FFFFFF"/>
            </w:tcBorders>
            <w:vAlign w:val="center"/>
          </w:tcPr>
          <w:p w14:paraId="66A6FA8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E6DA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963B8D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1B6106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A112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3D1D4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4,108.00</w:t>
            </w:r>
          </w:p>
        </w:tc>
      </w:tr>
      <w:tr w:rsidR="00A26EC7" w:rsidRPr="000D1CDD" w14:paraId="5561994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C1F6B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87</w:t>
            </w:r>
          </w:p>
        </w:tc>
        <w:tc>
          <w:tcPr>
            <w:tcW w:w="262" w:type="dxa"/>
            <w:tcBorders>
              <w:top w:val="single" w:sz="6" w:space="0" w:color="FFFFFF"/>
              <w:left w:val="single" w:sz="6" w:space="0" w:color="FFFFFF"/>
              <w:bottom w:val="single" w:sz="6" w:space="0" w:color="FFFFFF"/>
              <w:right w:val="single" w:sz="6" w:space="0" w:color="FFFFFF"/>
            </w:tcBorders>
            <w:vAlign w:val="center"/>
          </w:tcPr>
          <w:p w14:paraId="2C5B8CA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2F80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C6120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528368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C087B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F23A44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4,160.00</w:t>
            </w:r>
          </w:p>
        </w:tc>
      </w:tr>
      <w:tr w:rsidR="00A26EC7" w:rsidRPr="000D1CDD" w14:paraId="4820EBF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C42D53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88</w:t>
            </w:r>
          </w:p>
        </w:tc>
        <w:tc>
          <w:tcPr>
            <w:tcW w:w="262" w:type="dxa"/>
            <w:tcBorders>
              <w:top w:val="single" w:sz="6" w:space="0" w:color="FFFFFF"/>
              <w:left w:val="single" w:sz="6" w:space="0" w:color="FFFFFF"/>
              <w:bottom w:val="single" w:sz="6" w:space="0" w:color="FFFFFF"/>
              <w:right w:val="single" w:sz="6" w:space="0" w:color="FFFFFF"/>
            </w:tcBorders>
            <w:vAlign w:val="center"/>
          </w:tcPr>
          <w:p w14:paraId="4AFAB2A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EA4FE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B5C75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AD843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DB6E90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D15CB3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4,212.00</w:t>
            </w:r>
          </w:p>
        </w:tc>
      </w:tr>
      <w:tr w:rsidR="00A26EC7" w:rsidRPr="000D1CDD" w14:paraId="6DA6EAE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0A5D5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89</w:t>
            </w:r>
          </w:p>
        </w:tc>
        <w:tc>
          <w:tcPr>
            <w:tcW w:w="262" w:type="dxa"/>
            <w:tcBorders>
              <w:top w:val="single" w:sz="6" w:space="0" w:color="FFFFFF"/>
              <w:left w:val="single" w:sz="6" w:space="0" w:color="FFFFFF"/>
              <w:bottom w:val="single" w:sz="6" w:space="0" w:color="FFFFFF"/>
              <w:right w:val="single" w:sz="6" w:space="0" w:color="FFFFFF"/>
            </w:tcBorders>
            <w:vAlign w:val="center"/>
          </w:tcPr>
          <w:p w14:paraId="52ABCC4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3C90C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2E2E7E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E7D00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92381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3245A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4,238.00</w:t>
            </w:r>
          </w:p>
        </w:tc>
      </w:tr>
      <w:tr w:rsidR="00A26EC7" w:rsidRPr="000D1CDD" w14:paraId="1AC8D83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8EE5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90</w:t>
            </w:r>
          </w:p>
        </w:tc>
        <w:tc>
          <w:tcPr>
            <w:tcW w:w="262" w:type="dxa"/>
            <w:tcBorders>
              <w:top w:val="single" w:sz="6" w:space="0" w:color="FFFFFF"/>
              <w:left w:val="single" w:sz="6" w:space="0" w:color="FFFFFF"/>
              <w:bottom w:val="single" w:sz="6" w:space="0" w:color="FFFFFF"/>
              <w:right w:val="single" w:sz="6" w:space="0" w:color="FFFFFF"/>
            </w:tcBorders>
            <w:vAlign w:val="center"/>
          </w:tcPr>
          <w:p w14:paraId="7FFEBFB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0DB1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4D934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1862D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9392B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7139F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4,290.00</w:t>
            </w:r>
          </w:p>
        </w:tc>
      </w:tr>
      <w:tr w:rsidR="00A26EC7" w:rsidRPr="000D1CDD" w14:paraId="3D0718F0" w14:textId="77777777" w:rsidTr="005501F1">
        <w:trPr>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1BDE5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91</w:t>
            </w:r>
          </w:p>
        </w:tc>
        <w:tc>
          <w:tcPr>
            <w:tcW w:w="262" w:type="dxa"/>
            <w:tcBorders>
              <w:top w:val="single" w:sz="6" w:space="0" w:color="FFFFFF"/>
              <w:left w:val="single" w:sz="6" w:space="0" w:color="FFFFFF"/>
              <w:bottom w:val="single" w:sz="6" w:space="0" w:color="FFFFFF"/>
              <w:right w:val="single" w:sz="6" w:space="0" w:color="FFFFFF"/>
            </w:tcBorders>
            <w:vAlign w:val="center"/>
          </w:tcPr>
          <w:p w14:paraId="162DB56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96002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916F3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63E1D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DC38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6E357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4,316.00</w:t>
            </w:r>
          </w:p>
        </w:tc>
      </w:tr>
      <w:tr w:rsidR="00A26EC7" w:rsidRPr="000D1CDD" w14:paraId="06A0BAF3" w14:textId="77777777" w:rsidTr="005501F1">
        <w:trPr>
          <w:cantSplit/>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45473D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92</w:t>
            </w:r>
          </w:p>
        </w:tc>
        <w:tc>
          <w:tcPr>
            <w:tcW w:w="262" w:type="dxa"/>
            <w:tcBorders>
              <w:top w:val="single" w:sz="6" w:space="0" w:color="FFFFFF"/>
              <w:left w:val="single" w:sz="6" w:space="0" w:color="FFFFFF"/>
              <w:bottom w:val="single" w:sz="6" w:space="0" w:color="FFFFFF"/>
              <w:right w:val="single" w:sz="6" w:space="0" w:color="FFFFFF"/>
            </w:tcBorders>
            <w:vAlign w:val="center"/>
          </w:tcPr>
          <w:p w14:paraId="46EC27D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C03F4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49B75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50BE90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15,999.99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4F8DDD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63181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4,368.00</w:t>
            </w:r>
          </w:p>
        </w:tc>
      </w:tr>
      <w:tr w:rsidR="00A26EC7" w:rsidRPr="000D1CDD" w14:paraId="3CAAF4D9" w14:textId="77777777" w:rsidTr="005501F1">
        <w:trPr>
          <w:cantSplit/>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30A86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93</w:t>
            </w:r>
          </w:p>
        </w:tc>
        <w:tc>
          <w:tcPr>
            <w:tcW w:w="262" w:type="dxa"/>
            <w:tcBorders>
              <w:top w:val="single" w:sz="6" w:space="0" w:color="FFFFFF"/>
              <w:left w:val="single" w:sz="6" w:space="0" w:color="FFFFFF"/>
              <w:bottom w:val="single" w:sz="6" w:space="0" w:color="FFFFFF"/>
              <w:right w:val="single" w:sz="6" w:space="0" w:color="FFFFFF"/>
            </w:tcBorders>
            <w:vAlign w:val="center"/>
          </w:tcPr>
          <w:p w14:paraId="68B99D7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DA7F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4BBE7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4D8001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88C9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B472F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4,420.00</w:t>
            </w:r>
          </w:p>
        </w:tc>
      </w:tr>
      <w:tr w:rsidR="00A26EC7" w:rsidRPr="000D1CDD" w14:paraId="1C9546A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5800C7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94</w:t>
            </w:r>
          </w:p>
        </w:tc>
        <w:tc>
          <w:tcPr>
            <w:tcW w:w="262" w:type="dxa"/>
            <w:tcBorders>
              <w:top w:val="single" w:sz="6" w:space="0" w:color="FFFFFF"/>
              <w:left w:val="single" w:sz="6" w:space="0" w:color="FFFFFF"/>
              <w:bottom w:val="single" w:sz="6" w:space="0" w:color="FFFFFF"/>
              <w:right w:val="single" w:sz="6" w:space="0" w:color="FFFFFF"/>
            </w:tcBorders>
            <w:vAlign w:val="center"/>
          </w:tcPr>
          <w:p w14:paraId="1C6BE13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ABD1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94B38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B7E68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013DAD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4BFC92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4,446.00</w:t>
            </w:r>
          </w:p>
        </w:tc>
      </w:tr>
      <w:tr w:rsidR="00A26EC7" w:rsidRPr="000D1CDD" w14:paraId="6DBA90E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5C40F2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95</w:t>
            </w:r>
          </w:p>
        </w:tc>
        <w:tc>
          <w:tcPr>
            <w:tcW w:w="262" w:type="dxa"/>
            <w:tcBorders>
              <w:top w:val="single" w:sz="6" w:space="0" w:color="FFFFFF"/>
              <w:left w:val="single" w:sz="6" w:space="0" w:color="FFFFFF"/>
              <w:bottom w:val="single" w:sz="6" w:space="0" w:color="FFFFFF"/>
              <w:right w:val="single" w:sz="6" w:space="0" w:color="FFFFFF"/>
            </w:tcBorders>
            <w:vAlign w:val="center"/>
          </w:tcPr>
          <w:p w14:paraId="6D85884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6C91DF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C8EC25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C1DC3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7292F2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03901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4,498.00</w:t>
            </w:r>
          </w:p>
        </w:tc>
      </w:tr>
      <w:tr w:rsidR="00A26EC7" w:rsidRPr="000D1CDD" w14:paraId="2A24B5E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956A92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96</w:t>
            </w:r>
          </w:p>
        </w:tc>
        <w:tc>
          <w:tcPr>
            <w:tcW w:w="262" w:type="dxa"/>
            <w:tcBorders>
              <w:top w:val="single" w:sz="6" w:space="0" w:color="FFFFFF"/>
              <w:left w:val="single" w:sz="6" w:space="0" w:color="FFFFFF"/>
              <w:bottom w:val="single" w:sz="6" w:space="0" w:color="FFFFFF"/>
              <w:right w:val="single" w:sz="6" w:space="0" w:color="FFFFFF"/>
            </w:tcBorders>
            <w:vAlign w:val="center"/>
          </w:tcPr>
          <w:p w14:paraId="7CA3AA3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C5B5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C47E5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3017F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D142D5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1BDE1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4,524.00</w:t>
            </w:r>
          </w:p>
        </w:tc>
      </w:tr>
      <w:tr w:rsidR="00A26EC7" w:rsidRPr="000D1CDD" w14:paraId="183AEDC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6368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97</w:t>
            </w:r>
          </w:p>
        </w:tc>
        <w:tc>
          <w:tcPr>
            <w:tcW w:w="262" w:type="dxa"/>
            <w:tcBorders>
              <w:top w:val="single" w:sz="6" w:space="0" w:color="FFFFFF"/>
              <w:left w:val="single" w:sz="6" w:space="0" w:color="FFFFFF"/>
              <w:bottom w:val="single" w:sz="6" w:space="0" w:color="FFFFFF"/>
              <w:right w:val="single" w:sz="6" w:space="0" w:color="FFFFFF"/>
            </w:tcBorders>
            <w:vAlign w:val="center"/>
          </w:tcPr>
          <w:p w14:paraId="499B0A8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F0583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E7497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DE8CE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D0E2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90D4A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4,576.00</w:t>
            </w:r>
          </w:p>
        </w:tc>
      </w:tr>
      <w:tr w:rsidR="00A26EC7" w:rsidRPr="000D1CDD" w14:paraId="581658F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C190D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98</w:t>
            </w:r>
          </w:p>
        </w:tc>
        <w:tc>
          <w:tcPr>
            <w:tcW w:w="262" w:type="dxa"/>
            <w:tcBorders>
              <w:top w:val="single" w:sz="6" w:space="0" w:color="FFFFFF"/>
              <w:left w:val="single" w:sz="6" w:space="0" w:color="FFFFFF"/>
              <w:bottom w:val="single" w:sz="6" w:space="0" w:color="FFFFFF"/>
              <w:right w:val="single" w:sz="6" w:space="0" w:color="FFFFFF"/>
            </w:tcBorders>
            <w:vAlign w:val="center"/>
          </w:tcPr>
          <w:p w14:paraId="47DF3B6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F61B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817C9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9561C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16,899.99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0D40C1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1E0CC9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4,602.00</w:t>
            </w:r>
          </w:p>
        </w:tc>
      </w:tr>
      <w:tr w:rsidR="00A26EC7" w:rsidRPr="000D1CDD" w14:paraId="5266D9F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608CF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99</w:t>
            </w:r>
          </w:p>
        </w:tc>
        <w:tc>
          <w:tcPr>
            <w:tcW w:w="262" w:type="dxa"/>
            <w:tcBorders>
              <w:top w:val="single" w:sz="6" w:space="0" w:color="FFFFFF"/>
              <w:left w:val="single" w:sz="6" w:space="0" w:color="FFFFFF"/>
              <w:bottom w:val="single" w:sz="6" w:space="0" w:color="FFFFFF"/>
              <w:right w:val="single" w:sz="6" w:space="0" w:color="FFFFFF"/>
            </w:tcBorders>
            <w:vAlign w:val="center"/>
          </w:tcPr>
          <w:p w14:paraId="4F0DD71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1029B0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C0127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357B3F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A050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3EAC5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4,654.00</w:t>
            </w:r>
          </w:p>
        </w:tc>
      </w:tr>
      <w:tr w:rsidR="00A26EC7" w:rsidRPr="000D1CDD" w14:paraId="4D05FC7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EC436C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100</w:t>
            </w:r>
          </w:p>
        </w:tc>
        <w:tc>
          <w:tcPr>
            <w:tcW w:w="262" w:type="dxa"/>
            <w:tcBorders>
              <w:top w:val="single" w:sz="6" w:space="0" w:color="FFFFFF"/>
              <w:left w:val="single" w:sz="6" w:space="0" w:color="FFFFFF"/>
              <w:bottom w:val="single" w:sz="6" w:space="0" w:color="FFFFFF"/>
              <w:right w:val="single" w:sz="6" w:space="0" w:color="FFFFFF"/>
            </w:tcBorders>
            <w:vAlign w:val="center"/>
          </w:tcPr>
          <w:p w14:paraId="5876B25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CA5382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6739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15085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ECBC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11195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4,706.00</w:t>
            </w:r>
          </w:p>
        </w:tc>
      </w:tr>
      <w:tr w:rsidR="00A26EC7" w:rsidRPr="000D1CDD" w14:paraId="020CF03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B4381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101</w:t>
            </w:r>
          </w:p>
        </w:tc>
        <w:tc>
          <w:tcPr>
            <w:tcW w:w="262" w:type="dxa"/>
            <w:tcBorders>
              <w:top w:val="single" w:sz="6" w:space="0" w:color="FFFFFF"/>
              <w:left w:val="single" w:sz="6" w:space="0" w:color="FFFFFF"/>
              <w:bottom w:val="single" w:sz="6" w:space="0" w:color="FFFFFF"/>
              <w:right w:val="single" w:sz="6" w:space="0" w:color="FFFFFF"/>
            </w:tcBorders>
            <w:vAlign w:val="center"/>
          </w:tcPr>
          <w:p w14:paraId="11D91E7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7310D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65A4F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AB356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2BC3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A080DF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4,732.00</w:t>
            </w:r>
          </w:p>
        </w:tc>
      </w:tr>
      <w:tr w:rsidR="00A26EC7" w:rsidRPr="000D1CDD" w14:paraId="026678B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67160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102</w:t>
            </w:r>
          </w:p>
        </w:tc>
        <w:tc>
          <w:tcPr>
            <w:tcW w:w="262" w:type="dxa"/>
            <w:tcBorders>
              <w:top w:val="single" w:sz="6" w:space="0" w:color="FFFFFF"/>
              <w:left w:val="single" w:sz="6" w:space="0" w:color="FFFFFF"/>
              <w:bottom w:val="single" w:sz="6" w:space="0" w:color="FFFFFF"/>
              <w:right w:val="single" w:sz="6" w:space="0" w:color="FFFFFF"/>
            </w:tcBorders>
            <w:vAlign w:val="center"/>
          </w:tcPr>
          <w:p w14:paraId="1EC544B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EB05F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3509F8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0422B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B443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8DBBB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4,784.00</w:t>
            </w:r>
          </w:p>
        </w:tc>
      </w:tr>
      <w:tr w:rsidR="00A26EC7" w:rsidRPr="000D1CDD" w14:paraId="46B5582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03241F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103</w:t>
            </w:r>
          </w:p>
        </w:tc>
        <w:tc>
          <w:tcPr>
            <w:tcW w:w="262" w:type="dxa"/>
            <w:tcBorders>
              <w:top w:val="single" w:sz="6" w:space="0" w:color="FFFFFF"/>
              <w:left w:val="single" w:sz="6" w:space="0" w:color="FFFFFF"/>
              <w:bottom w:val="single" w:sz="6" w:space="0" w:color="FFFFFF"/>
              <w:right w:val="single" w:sz="6" w:space="0" w:color="FFFFFF"/>
            </w:tcBorders>
            <w:vAlign w:val="center"/>
          </w:tcPr>
          <w:p w14:paraId="1319D57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11EDE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57C92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CDB2D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052C6B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9EF1F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4,810.00</w:t>
            </w:r>
          </w:p>
        </w:tc>
      </w:tr>
      <w:tr w:rsidR="00A26EC7" w:rsidRPr="000D1CDD" w14:paraId="4CD7782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60314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104</w:t>
            </w:r>
          </w:p>
        </w:tc>
        <w:tc>
          <w:tcPr>
            <w:tcW w:w="262" w:type="dxa"/>
            <w:tcBorders>
              <w:top w:val="single" w:sz="6" w:space="0" w:color="FFFFFF"/>
              <w:left w:val="single" w:sz="6" w:space="0" w:color="FFFFFF"/>
              <w:bottom w:val="single" w:sz="6" w:space="0" w:color="FFFFFF"/>
              <w:right w:val="single" w:sz="6" w:space="0" w:color="FFFFFF"/>
            </w:tcBorders>
            <w:vAlign w:val="center"/>
          </w:tcPr>
          <w:p w14:paraId="2F37426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5FB4E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0219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8A8B4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0D4A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EB383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4,862.00</w:t>
            </w:r>
          </w:p>
        </w:tc>
      </w:tr>
      <w:tr w:rsidR="00A26EC7" w:rsidRPr="000D1CDD" w14:paraId="79DF18E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12A686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105</w:t>
            </w:r>
          </w:p>
        </w:tc>
        <w:tc>
          <w:tcPr>
            <w:tcW w:w="262" w:type="dxa"/>
            <w:tcBorders>
              <w:top w:val="single" w:sz="6" w:space="0" w:color="FFFFFF"/>
              <w:left w:val="single" w:sz="6" w:space="0" w:color="FFFFFF"/>
              <w:bottom w:val="single" w:sz="6" w:space="0" w:color="FFFFFF"/>
              <w:right w:val="single" w:sz="6" w:space="0" w:color="FFFFFF"/>
            </w:tcBorders>
            <w:vAlign w:val="center"/>
          </w:tcPr>
          <w:p w14:paraId="52F3521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A20C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2C8B01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17B8D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17,949.99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1B1EB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755F8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4,914.00</w:t>
            </w:r>
          </w:p>
        </w:tc>
      </w:tr>
      <w:tr w:rsidR="00A26EC7" w:rsidRPr="000D1CDD" w14:paraId="3808FC5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CB6C1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106</w:t>
            </w:r>
          </w:p>
        </w:tc>
        <w:tc>
          <w:tcPr>
            <w:tcW w:w="262" w:type="dxa"/>
            <w:tcBorders>
              <w:top w:val="single" w:sz="6" w:space="0" w:color="FFFFFF"/>
              <w:left w:val="single" w:sz="6" w:space="0" w:color="FFFFFF"/>
              <w:bottom w:val="single" w:sz="6" w:space="0" w:color="FFFFFF"/>
              <w:right w:val="single" w:sz="6" w:space="0" w:color="FFFFFF"/>
            </w:tcBorders>
            <w:vAlign w:val="center"/>
          </w:tcPr>
          <w:p w14:paraId="5CFDEF0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4C840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155CD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3B9000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42577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B2365E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4,940.00</w:t>
            </w:r>
          </w:p>
        </w:tc>
      </w:tr>
      <w:tr w:rsidR="00A26EC7" w:rsidRPr="000D1CDD" w14:paraId="2072C85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BC4D8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107</w:t>
            </w:r>
          </w:p>
        </w:tc>
        <w:tc>
          <w:tcPr>
            <w:tcW w:w="262" w:type="dxa"/>
            <w:tcBorders>
              <w:top w:val="single" w:sz="6" w:space="0" w:color="FFFFFF"/>
              <w:left w:val="single" w:sz="6" w:space="0" w:color="FFFFFF"/>
              <w:bottom w:val="single" w:sz="6" w:space="0" w:color="FFFFFF"/>
              <w:right w:val="single" w:sz="6" w:space="0" w:color="FFFFFF"/>
            </w:tcBorders>
            <w:vAlign w:val="center"/>
          </w:tcPr>
          <w:p w14:paraId="59BF7E0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252CF2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DE1C1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C02D1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8E879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9F4D3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4,992.00</w:t>
            </w:r>
          </w:p>
        </w:tc>
      </w:tr>
      <w:tr w:rsidR="00A26EC7" w:rsidRPr="000D1CDD" w14:paraId="2C692CE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E7BC5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108</w:t>
            </w:r>
          </w:p>
        </w:tc>
        <w:tc>
          <w:tcPr>
            <w:tcW w:w="262" w:type="dxa"/>
            <w:tcBorders>
              <w:top w:val="single" w:sz="6" w:space="0" w:color="FFFFFF"/>
              <w:left w:val="single" w:sz="6" w:space="0" w:color="FFFFFF"/>
              <w:bottom w:val="single" w:sz="6" w:space="0" w:color="FFFFFF"/>
              <w:right w:val="single" w:sz="6" w:space="0" w:color="FFFFFF"/>
            </w:tcBorders>
            <w:vAlign w:val="center"/>
          </w:tcPr>
          <w:p w14:paraId="1D53FBC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EE604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8EF4D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F6E57E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2E46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55C2E4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5,018.00</w:t>
            </w:r>
          </w:p>
        </w:tc>
      </w:tr>
      <w:tr w:rsidR="00A26EC7" w:rsidRPr="000D1CDD" w14:paraId="7E653E0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9ED114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109</w:t>
            </w:r>
          </w:p>
        </w:tc>
        <w:tc>
          <w:tcPr>
            <w:tcW w:w="262" w:type="dxa"/>
            <w:tcBorders>
              <w:top w:val="single" w:sz="6" w:space="0" w:color="FFFFFF"/>
              <w:left w:val="single" w:sz="6" w:space="0" w:color="FFFFFF"/>
              <w:bottom w:val="single" w:sz="6" w:space="0" w:color="FFFFFF"/>
              <w:right w:val="single" w:sz="6" w:space="0" w:color="FFFFFF"/>
            </w:tcBorders>
            <w:vAlign w:val="center"/>
          </w:tcPr>
          <w:p w14:paraId="76BBDB4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D9205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BB98A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DD1F9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115E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700B0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5,070.00</w:t>
            </w:r>
          </w:p>
        </w:tc>
      </w:tr>
      <w:tr w:rsidR="00A26EC7" w:rsidRPr="000D1CDD" w14:paraId="5CE3320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D0A5F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110</w:t>
            </w:r>
          </w:p>
        </w:tc>
        <w:tc>
          <w:tcPr>
            <w:tcW w:w="262" w:type="dxa"/>
            <w:tcBorders>
              <w:top w:val="single" w:sz="6" w:space="0" w:color="FFFFFF"/>
              <w:left w:val="single" w:sz="6" w:space="0" w:color="FFFFFF"/>
              <w:bottom w:val="single" w:sz="6" w:space="0" w:color="FFFFFF"/>
              <w:right w:val="single" w:sz="6" w:space="0" w:color="FFFFFF"/>
            </w:tcBorders>
            <w:vAlign w:val="center"/>
          </w:tcPr>
          <w:p w14:paraId="61FC99D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A5B50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1DA52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E56A9E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C1EF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1175D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5,096.00</w:t>
            </w:r>
          </w:p>
        </w:tc>
      </w:tr>
      <w:tr w:rsidR="00A26EC7" w:rsidRPr="000D1CDD" w14:paraId="092C6D4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302AD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111</w:t>
            </w:r>
          </w:p>
        </w:tc>
        <w:tc>
          <w:tcPr>
            <w:tcW w:w="262" w:type="dxa"/>
            <w:tcBorders>
              <w:top w:val="single" w:sz="6" w:space="0" w:color="FFFFFF"/>
              <w:left w:val="single" w:sz="6" w:space="0" w:color="FFFFFF"/>
              <w:bottom w:val="single" w:sz="6" w:space="0" w:color="FFFFFF"/>
              <w:right w:val="single" w:sz="6" w:space="0" w:color="FFFFFF"/>
            </w:tcBorders>
            <w:vAlign w:val="center"/>
          </w:tcPr>
          <w:p w14:paraId="68BA7C8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471C9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420510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D2402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AF40F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007755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5,148.00</w:t>
            </w:r>
          </w:p>
        </w:tc>
      </w:tr>
      <w:tr w:rsidR="00A26EC7" w:rsidRPr="000D1CDD" w14:paraId="331D12D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6845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112</w:t>
            </w:r>
          </w:p>
        </w:tc>
        <w:tc>
          <w:tcPr>
            <w:tcW w:w="262" w:type="dxa"/>
            <w:tcBorders>
              <w:top w:val="single" w:sz="6" w:space="0" w:color="FFFFFF"/>
              <w:left w:val="single" w:sz="6" w:space="0" w:color="FFFFFF"/>
              <w:bottom w:val="single" w:sz="6" w:space="0" w:color="FFFFFF"/>
              <w:right w:val="single" w:sz="6" w:space="0" w:color="FFFFFF"/>
            </w:tcBorders>
            <w:vAlign w:val="center"/>
          </w:tcPr>
          <w:p w14:paraId="2347FF1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11B4E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55C77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D1763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18,999.99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B039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AA0F6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5,200.00</w:t>
            </w:r>
          </w:p>
        </w:tc>
      </w:tr>
      <w:tr w:rsidR="00A26EC7" w:rsidRPr="000D1CDD" w14:paraId="6F0E450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D68C60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113</w:t>
            </w:r>
          </w:p>
        </w:tc>
        <w:tc>
          <w:tcPr>
            <w:tcW w:w="262" w:type="dxa"/>
            <w:tcBorders>
              <w:top w:val="single" w:sz="6" w:space="0" w:color="FFFFFF"/>
              <w:left w:val="single" w:sz="6" w:space="0" w:color="FFFFFF"/>
              <w:bottom w:val="single" w:sz="6" w:space="0" w:color="FFFFFF"/>
              <w:right w:val="single" w:sz="6" w:space="0" w:color="FFFFFF"/>
            </w:tcBorders>
            <w:vAlign w:val="center"/>
          </w:tcPr>
          <w:p w14:paraId="3782DBE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3B1E6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10B694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DD2CAA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AB4ED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06B9A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5,226.00</w:t>
            </w:r>
          </w:p>
        </w:tc>
      </w:tr>
      <w:tr w:rsidR="00A26EC7" w:rsidRPr="000D1CDD" w14:paraId="1ED9743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17B822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114</w:t>
            </w:r>
          </w:p>
        </w:tc>
        <w:tc>
          <w:tcPr>
            <w:tcW w:w="262" w:type="dxa"/>
            <w:tcBorders>
              <w:top w:val="single" w:sz="6" w:space="0" w:color="FFFFFF"/>
              <w:left w:val="single" w:sz="6" w:space="0" w:color="FFFFFF"/>
              <w:bottom w:val="single" w:sz="6" w:space="0" w:color="FFFFFF"/>
              <w:right w:val="single" w:sz="6" w:space="0" w:color="FFFFFF"/>
            </w:tcBorders>
            <w:vAlign w:val="center"/>
          </w:tcPr>
          <w:p w14:paraId="4A3CCCD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8B103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6F941E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63134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AE7D0D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4331C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5,278.00</w:t>
            </w:r>
          </w:p>
        </w:tc>
      </w:tr>
      <w:tr w:rsidR="00A26EC7" w:rsidRPr="000D1CDD" w14:paraId="3778FE1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4B27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115</w:t>
            </w:r>
          </w:p>
        </w:tc>
        <w:tc>
          <w:tcPr>
            <w:tcW w:w="262" w:type="dxa"/>
            <w:tcBorders>
              <w:top w:val="single" w:sz="6" w:space="0" w:color="FFFFFF"/>
              <w:left w:val="single" w:sz="6" w:space="0" w:color="FFFFFF"/>
              <w:bottom w:val="single" w:sz="6" w:space="0" w:color="FFFFFF"/>
              <w:right w:val="single" w:sz="6" w:space="0" w:color="FFFFFF"/>
            </w:tcBorders>
            <w:vAlign w:val="center"/>
          </w:tcPr>
          <w:p w14:paraId="393975C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687BE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655B1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E64D1B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CCED25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67501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5,304.00</w:t>
            </w:r>
          </w:p>
        </w:tc>
      </w:tr>
      <w:tr w:rsidR="00A26EC7" w:rsidRPr="000D1CDD" w14:paraId="2218C0F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B9845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116</w:t>
            </w:r>
          </w:p>
        </w:tc>
        <w:tc>
          <w:tcPr>
            <w:tcW w:w="262" w:type="dxa"/>
            <w:tcBorders>
              <w:top w:val="single" w:sz="6" w:space="0" w:color="FFFFFF"/>
              <w:left w:val="single" w:sz="6" w:space="0" w:color="FFFFFF"/>
              <w:bottom w:val="single" w:sz="6" w:space="0" w:color="FFFFFF"/>
              <w:right w:val="single" w:sz="6" w:space="0" w:color="FFFFFF"/>
            </w:tcBorders>
            <w:vAlign w:val="center"/>
          </w:tcPr>
          <w:p w14:paraId="6317B7D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F51EC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A9B5E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EB4D01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A0B6E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95E25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5,356.00</w:t>
            </w:r>
          </w:p>
        </w:tc>
      </w:tr>
      <w:tr w:rsidR="00A26EC7" w:rsidRPr="000D1CDD" w14:paraId="1363F24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B018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117</w:t>
            </w:r>
          </w:p>
        </w:tc>
        <w:tc>
          <w:tcPr>
            <w:tcW w:w="262" w:type="dxa"/>
            <w:tcBorders>
              <w:top w:val="single" w:sz="6" w:space="0" w:color="FFFFFF"/>
              <w:left w:val="single" w:sz="6" w:space="0" w:color="FFFFFF"/>
              <w:bottom w:val="single" w:sz="6" w:space="0" w:color="FFFFFF"/>
              <w:right w:val="single" w:sz="6" w:space="0" w:color="FFFFFF"/>
            </w:tcBorders>
            <w:vAlign w:val="center"/>
          </w:tcPr>
          <w:p w14:paraId="40A6E79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E106B3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6ED2BF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3BD660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00AB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C908D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5,408.00</w:t>
            </w:r>
          </w:p>
        </w:tc>
      </w:tr>
      <w:tr w:rsidR="00A26EC7" w:rsidRPr="000D1CDD" w14:paraId="3907901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5231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118</w:t>
            </w:r>
          </w:p>
        </w:tc>
        <w:tc>
          <w:tcPr>
            <w:tcW w:w="262" w:type="dxa"/>
            <w:tcBorders>
              <w:top w:val="single" w:sz="6" w:space="0" w:color="FFFFFF"/>
              <w:left w:val="single" w:sz="6" w:space="0" w:color="FFFFFF"/>
              <w:bottom w:val="single" w:sz="6" w:space="0" w:color="FFFFFF"/>
              <w:right w:val="single" w:sz="6" w:space="0" w:color="FFFFFF"/>
            </w:tcBorders>
            <w:vAlign w:val="center"/>
          </w:tcPr>
          <w:p w14:paraId="7848E0A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DEB3F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A9FF9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4BF11E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19,899.99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1FBB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96E56E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5,434.00</w:t>
            </w:r>
          </w:p>
        </w:tc>
      </w:tr>
      <w:tr w:rsidR="00A26EC7" w:rsidRPr="000D1CDD" w14:paraId="726FDFD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307FF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119</w:t>
            </w:r>
          </w:p>
        </w:tc>
        <w:tc>
          <w:tcPr>
            <w:tcW w:w="262" w:type="dxa"/>
            <w:tcBorders>
              <w:top w:val="single" w:sz="6" w:space="0" w:color="FFFFFF"/>
              <w:left w:val="single" w:sz="6" w:space="0" w:color="FFFFFF"/>
              <w:bottom w:val="single" w:sz="6" w:space="0" w:color="FFFFFF"/>
              <w:right w:val="single" w:sz="6" w:space="0" w:color="FFFFFF"/>
            </w:tcBorders>
            <w:vAlign w:val="center"/>
          </w:tcPr>
          <w:p w14:paraId="49AA72A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FE8D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29680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2D5470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B136B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07846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5,486.00</w:t>
            </w:r>
          </w:p>
        </w:tc>
      </w:tr>
      <w:tr w:rsidR="00A26EC7" w:rsidRPr="000D1CDD" w14:paraId="0F15E06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EB860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120</w:t>
            </w:r>
          </w:p>
        </w:tc>
        <w:tc>
          <w:tcPr>
            <w:tcW w:w="262" w:type="dxa"/>
            <w:tcBorders>
              <w:top w:val="single" w:sz="6" w:space="0" w:color="FFFFFF"/>
              <w:left w:val="single" w:sz="6" w:space="0" w:color="FFFFFF"/>
              <w:bottom w:val="single" w:sz="6" w:space="0" w:color="FFFFFF"/>
              <w:right w:val="single" w:sz="6" w:space="0" w:color="FFFFFF"/>
            </w:tcBorders>
            <w:vAlign w:val="center"/>
          </w:tcPr>
          <w:p w14:paraId="0E80F67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7AD5E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76C764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03461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A472D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D75CF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5,512.00</w:t>
            </w:r>
          </w:p>
        </w:tc>
      </w:tr>
      <w:tr w:rsidR="00A26EC7" w:rsidRPr="000D1CDD" w14:paraId="60B43D4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4D6D4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121</w:t>
            </w:r>
          </w:p>
        </w:tc>
        <w:tc>
          <w:tcPr>
            <w:tcW w:w="262" w:type="dxa"/>
            <w:tcBorders>
              <w:top w:val="single" w:sz="6" w:space="0" w:color="FFFFFF"/>
              <w:left w:val="single" w:sz="6" w:space="0" w:color="FFFFFF"/>
              <w:bottom w:val="single" w:sz="6" w:space="0" w:color="FFFFFF"/>
              <w:right w:val="single" w:sz="6" w:space="0" w:color="FFFFFF"/>
            </w:tcBorders>
            <w:vAlign w:val="center"/>
          </w:tcPr>
          <w:p w14:paraId="16665C0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E4DEC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A42F2D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6A589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D5DE8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6C64E3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5,564.00</w:t>
            </w:r>
          </w:p>
        </w:tc>
      </w:tr>
      <w:tr w:rsidR="00A26EC7" w:rsidRPr="000D1CDD" w14:paraId="5BC4C1E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DA05CD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122</w:t>
            </w:r>
          </w:p>
        </w:tc>
        <w:tc>
          <w:tcPr>
            <w:tcW w:w="262" w:type="dxa"/>
            <w:tcBorders>
              <w:top w:val="single" w:sz="6" w:space="0" w:color="FFFFFF"/>
              <w:left w:val="single" w:sz="6" w:space="0" w:color="FFFFFF"/>
              <w:bottom w:val="single" w:sz="6" w:space="0" w:color="FFFFFF"/>
              <w:right w:val="single" w:sz="6" w:space="0" w:color="FFFFFF"/>
            </w:tcBorders>
            <w:vAlign w:val="center"/>
          </w:tcPr>
          <w:p w14:paraId="0C172C0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FFF24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FFB9A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815C4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BE2D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E7E83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5,616.00</w:t>
            </w:r>
          </w:p>
        </w:tc>
      </w:tr>
      <w:tr w:rsidR="00A26EC7" w:rsidRPr="000D1CDD" w14:paraId="35D0147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4F83A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123</w:t>
            </w:r>
          </w:p>
        </w:tc>
        <w:tc>
          <w:tcPr>
            <w:tcW w:w="262" w:type="dxa"/>
            <w:tcBorders>
              <w:top w:val="single" w:sz="6" w:space="0" w:color="FFFFFF"/>
              <w:left w:val="single" w:sz="6" w:space="0" w:color="FFFFFF"/>
              <w:bottom w:val="single" w:sz="6" w:space="0" w:color="FFFFFF"/>
              <w:right w:val="single" w:sz="6" w:space="0" w:color="FFFFFF"/>
            </w:tcBorders>
            <w:vAlign w:val="center"/>
          </w:tcPr>
          <w:p w14:paraId="537B511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E310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F68E6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6C2EDF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F30456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9E308A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5,642.00</w:t>
            </w:r>
          </w:p>
        </w:tc>
      </w:tr>
      <w:tr w:rsidR="00A26EC7" w:rsidRPr="000D1CDD" w14:paraId="73DC47B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AEB1C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124</w:t>
            </w:r>
          </w:p>
        </w:tc>
        <w:tc>
          <w:tcPr>
            <w:tcW w:w="262" w:type="dxa"/>
            <w:tcBorders>
              <w:top w:val="single" w:sz="6" w:space="0" w:color="FFFFFF"/>
              <w:left w:val="single" w:sz="6" w:space="0" w:color="FFFFFF"/>
              <w:bottom w:val="single" w:sz="6" w:space="0" w:color="FFFFFF"/>
              <w:right w:val="single" w:sz="6" w:space="0" w:color="FFFFFF"/>
            </w:tcBorders>
            <w:vAlign w:val="center"/>
          </w:tcPr>
          <w:p w14:paraId="6AE6621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34D63B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F85F2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566D03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44F2D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910E3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5,694.00</w:t>
            </w:r>
          </w:p>
        </w:tc>
      </w:tr>
      <w:tr w:rsidR="00A26EC7" w:rsidRPr="000D1CDD" w14:paraId="27FB478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B77C6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125</w:t>
            </w:r>
          </w:p>
        </w:tc>
        <w:tc>
          <w:tcPr>
            <w:tcW w:w="262" w:type="dxa"/>
            <w:tcBorders>
              <w:top w:val="single" w:sz="6" w:space="0" w:color="FFFFFF"/>
              <w:left w:val="single" w:sz="6" w:space="0" w:color="FFFFFF"/>
              <w:bottom w:val="single" w:sz="6" w:space="0" w:color="FFFFFF"/>
              <w:right w:val="single" w:sz="6" w:space="0" w:color="FFFFFF"/>
            </w:tcBorders>
            <w:vAlign w:val="center"/>
          </w:tcPr>
          <w:p w14:paraId="6E2DA96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C9CB8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0911F7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A708E3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20,949.99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0BBA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0286D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5,720.00</w:t>
            </w:r>
          </w:p>
        </w:tc>
      </w:tr>
      <w:tr w:rsidR="00A26EC7" w:rsidRPr="000D1CDD" w14:paraId="281AAC5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DF4286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126</w:t>
            </w:r>
          </w:p>
        </w:tc>
        <w:tc>
          <w:tcPr>
            <w:tcW w:w="262" w:type="dxa"/>
            <w:tcBorders>
              <w:top w:val="single" w:sz="6" w:space="0" w:color="FFFFFF"/>
              <w:left w:val="single" w:sz="6" w:space="0" w:color="FFFFFF"/>
              <w:bottom w:val="single" w:sz="6" w:space="0" w:color="FFFFFF"/>
              <w:right w:val="single" w:sz="6" w:space="0" w:color="FFFFFF"/>
            </w:tcBorders>
            <w:vAlign w:val="center"/>
          </w:tcPr>
          <w:p w14:paraId="4ABF359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47795A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B42F0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7D352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6DCF1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AADC99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5,772.00</w:t>
            </w:r>
          </w:p>
        </w:tc>
      </w:tr>
      <w:tr w:rsidR="00A26EC7" w:rsidRPr="000D1CDD" w14:paraId="5645FFB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251AE2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127</w:t>
            </w:r>
          </w:p>
        </w:tc>
        <w:tc>
          <w:tcPr>
            <w:tcW w:w="262" w:type="dxa"/>
            <w:tcBorders>
              <w:top w:val="single" w:sz="6" w:space="0" w:color="FFFFFF"/>
              <w:left w:val="single" w:sz="6" w:space="0" w:color="FFFFFF"/>
              <w:bottom w:val="single" w:sz="6" w:space="0" w:color="FFFFFF"/>
              <w:right w:val="single" w:sz="6" w:space="0" w:color="FFFFFF"/>
            </w:tcBorders>
            <w:vAlign w:val="center"/>
          </w:tcPr>
          <w:p w14:paraId="32935C1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3FFE1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02E9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B49DB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13ACE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7DD0CE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5,798.00</w:t>
            </w:r>
          </w:p>
        </w:tc>
      </w:tr>
      <w:tr w:rsidR="00A26EC7" w:rsidRPr="000D1CDD" w14:paraId="3D3D934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66F257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128</w:t>
            </w:r>
          </w:p>
        </w:tc>
        <w:tc>
          <w:tcPr>
            <w:tcW w:w="262" w:type="dxa"/>
            <w:tcBorders>
              <w:top w:val="single" w:sz="6" w:space="0" w:color="FFFFFF"/>
              <w:left w:val="single" w:sz="6" w:space="0" w:color="FFFFFF"/>
              <w:bottom w:val="single" w:sz="6" w:space="0" w:color="FFFFFF"/>
              <w:right w:val="single" w:sz="6" w:space="0" w:color="FFFFFF"/>
            </w:tcBorders>
            <w:vAlign w:val="center"/>
          </w:tcPr>
          <w:p w14:paraId="00FCD28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250A0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FFE82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7AB5A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96ACA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A69F08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5,850.00</w:t>
            </w:r>
          </w:p>
        </w:tc>
      </w:tr>
      <w:tr w:rsidR="00A26EC7" w:rsidRPr="000D1CDD" w14:paraId="483D057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471C7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129</w:t>
            </w:r>
          </w:p>
        </w:tc>
        <w:tc>
          <w:tcPr>
            <w:tcW w:w="262" w:type="dxa"/>
            <w:tcBorders>
              <w:top w:val="single" w:sz="6" w:space="0" w:color="FFFFFF"/>
              <w:left w:val="single" w:sz="6" w:space="0" w:color="FFFFFF"/>
              <w:bottom w:val="single" w:sz="6" w:space="0" w:color="FFFFFF"/>
              <w:right w:val="single" w:sz="6" w:space="0" w:color="FFFFFF"/>
            </w:tcBorders>
            <w:vAlign w:val="center"/>
          </w:tcPr>
          <w:p w14:paraId="091D25F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45D82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883550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1627C4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45D41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E5F6E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5,902.00</w:t>
            </w:r>
          </w:p>
        </w:tc>
      </w:tr>
      <w:tr w:rsidR="00A26EC7" w:rsidRPr="000D1CDD" w14:paraId="46EF4D5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072CA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130</w:t>
            </w:r>
          </w:p>
        </w:tc>
        <w:tc>
          <w:tcPr>
            <w:tcW w:w="262" w:type="dxa"/>
            <w:tcBorders>
              <w:top w:val="single" w:sz="6" w:space="0" w:color="FFFFFF"/>
              <w:left w:val="single" w:sz="6" w:space="0" w:color="FFFFFF"/>
              <w:bottom w:val="single" w:sz="6" w:space="0" w:color="FFFFFF"/>
              <w:right w:val="single" w:sz="6" w:space="0" w:color="FFFFFF"/>
            </w:tcBorders>
            <w:vAlign w:val="center"/>
          </w:tcPr>
          <w:p w14:paraId="7649B42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9104B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A6E1A4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F2C1B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7FDDAC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BFBE2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5,928.00</w:t>
            </w:r>
          </w:p>
        </w:tc>
      </w:tr>
      <w:tr w:rsidR="00A26EC7" w:rsidRPr="000D1CDD" w14:paraId="575930D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76D4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131</w:t>
            </w:r>
          </w:p>
        </w:tc>
        <w:tc>
          <w:tcPr>
            <w:tcW w:w="262" w:type="dxa"/>
            <w:tcBorders>
              <w:top w:val="single" w:sz="6" w:space="0" w:color="FFFFFF"/>
              <w:left w:val="single" w:sz="6" w:space="0" w:color="FFFFFF"/>
              <w:bottom w:val="single" w:sz="6" w:space="0" w:color="FFFFFF"/>
              <w:right w:val="single" w:sz="6" w:space="0" w:color="FFFFFF"/>
            </w:tcBorders>
            <w:vAlign w:val="center"/>
          </w:tcPr>
          <w:p w14:paraId="1AC8E08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5AC7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AE04B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EF8A76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43A944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571F5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5,980.00</w:t>
            </w:r>
          </w:p>
        </w:tc>
      </w:tr>
      <w:tr w:rsidR="00A26EC7" w:rsidRPr="000D1CDD" w14:paraId="244B84B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3B31D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132</w:t>
            </w:r>
          </w:p>
        </w:tc>
        <w:tc>
          <w:tcPr>
            <w:tcW w:w="262" w:type="dxa"/>
            <w:tcBorders>
              <w:top w:val="single" w:sz="6" w:space="0" w:color="FFFFFF"/>
              <w:left w:val="single" w:sz="6" w:space="0" w:color="FFFFFF"/>
              <w:bottom w:val="single" w:sz="6" w:space="0" w:color="FFFFFF"/>
              <w:right w:val="single" w:sz="6" w:space="0" w:color="FFFFFF"/>
            </w:tcBorders>
            <w:vAlign w:val="center"/>
          </w:tcPr>
          <w:p w14:paraId="596D00C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C4132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1FD43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61C8D3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21,999.99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062EF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7A48E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6,006.00</w:t>
            </w:r>
          </w:p>
        </w:tc>
      </w:tr>
      <w:tr w:rsidR="00A26EC7" w:rsidRPr="000D1CDD" w14:paraId="3679674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2EF5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133</w:t>
            </w:r>
          </w:p>
        </w:tc>
        <w:tc>
          <w:tcPr>
            <w:tcW w:w="262" w:type="dxa"/>
            <w:tcBorders>
              <w:top w:val="single" w:sz="6" w:space="0" w:color="FFFFFF"/>
              <w:left w:val="single" w:sz="6" w:space="0" w:color="FFFFFF"/>
              <w:bottom w:val="single" w:sz="6" w:space="0" w:color="FFFFFF"/>
              <w:right w:val="single" w:sz="6" w:space="0" w:color="FFFFFF"/>
            </w:tcBorders>
            <w:vAlign w:val="center"/>
          </w:tcPr>
          <w:p w14:paraId="2499E3A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BFD13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FC924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80E18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59B57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D92740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6,058.00</w:t>
            </w:r>
          </w:p>
        </w:tc>
      </w:tr>
      <w:tr w:rsidR="00A26EC7" w:rsidRPr="000D1CDD" w14:paraId="75A1CE4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A7B5CD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134</w:t>
            </w:r>
          </w:p>
        </w:tc>
        <w:tc>
          <w:tcPr>
            <w:tcW w:w="262" w:type="dxa"/>
            <w:tcBorders>
              <w:top w:val="single" w:sz="6" w:space="0" w:color="FFFFFF"/>
              <w:left w:val="single" w:sz="6" w:space="0" w:color="FFFFFF"/>
              <w:bottom w:val="single" w:sz="6" w:space="0" w:color="FFFFFF"/>
              <w:right w:val="single" w:sz="6" w:space="0" w:color="FFFFFF"/>
            </w:tcBorders>
            <w:vAlign w:val="center"/>
          </w:tcPr>
          <w:p w14:paraId="19A491D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7BF6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9CBC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F4926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A19B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D9BFD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6,110.00</w:t>
            </w:r>
          </w:p>
        </w:tc>
      </w:tr>
      <w:tr w:rsidR="00A26EC7" w:rsidRPr="000D1CDD" w14:paraId="001AFFF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729F6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135</w:t>
            </w:r>
          </w:p>
        </w:tc>
        <w:tc>
          <w:tcPr>
            <w:tcW w:w="262" w:type="dxa"/>
            <w:tcBorders>
              <w:top w:val="single" w:sz="6" w:space="0" w:color="FFFFFF"/>
              <w:left w:val="single" w:sz="6" w:space="0" w:color="FFFFFF"/>
              <w:bottom w:val="single" w:sz="6" w:space="0" w:color="FFFFFF"/>
              <w:right w:val="single" w:sz="6" w:space="0" w:color="FFFFFF"/>
            </w:tcBorders>
            <w:vAlign w:val="center"/>
          </w:tcPr>
          <w:p w14:paraId="575B16B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C82C5C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E9C9E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6F319E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367A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0F256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6,136.00</w:t>
            </w:r>
          </w:p>
        </w:tc>
      </w:tr>
      <w:tr w:rsidR="00A26EC7" w:rsidRPr="000D1CDD" w14:paraId="192095F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D98F6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136</w:t>
            </w:r>
          </w:p>
        </w:tc>
        <w:tc>
          <w:tcPr>
            <w:tcW w:w="262" w:type="dxa"/>
            <w:tcBorders>
              <w:top w:val="single" w:sz="6" w:space="0" w:color="FFFFFF"/>
              <w:left w:val="single" w:sz="6" w:space="0" w:color="FFFFFF"/>
              <w:bottom w:val="single" w:sz="6" w:space="0" w:color="FFFFFF"/>
              <w:right w:val="single" w:sz="6" w:space="0" w:color="FFFFFF"/>
            </w:tcBorders>
            <w:vAlign w:val="center"/>
          </w:tcPr>
          <w:p w14:paraId="035E330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D7D9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D38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A0D561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AD0F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2F8C2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6,188.00</w:t>
            </w:r>
          </w:p>
        </w:tc>
      </w:tr>
      <w:tr w:rsidR="00A26EC7" w:rsidRPr="000D1CDD" w14:paraId="1FD5011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22566C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137</w:t>
            </w:r>
          </w:p>
        </w:tc>
        <w:tc>
          <w:tcPr>
            <w:tcW w:w="262" w:type="dxa"/>
            <w:tcBorders>
              <w:top w:val="single" w:sz="6" w:space="0" w:color="FFFFFF"/>
              <w:left w:val="single" w:sz="6" w:space="0" w:color="FFFFFF"/>
              <w:bottom w:val="single" w:sz="6" w:space="0" w:color="FFFFFF"/>
              <w:right w:val="single" w:sz="6" w:space="0" w:color="FFFFFF"/>
            </w:tcBorders>
            <w:vAlign w:val="center"/>
          </w:tcPr>
          <w:p w14:paraId="3FE43EB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4731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03089A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1D705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6A59C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03AB7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6,214.00</w:t>
            </w:r>
          </w:p>
        </w:tc>
      </w:tr>
      <w:tr w:rsidR="00A26EC7" w:rsidRPr="000D1CDD" w14:paraId="4E16E72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996BC0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138</w:t>
            </w:r>
          </w:p>
        </w:tc>
        <w:tc>
          <w:tcPr>
            <w:tcW w:w="262" w:type="dxa"/>
            <w:tcBorders>
              <w:top w:val="single" w:sz="6" w:space="0" w:color="FFFFFF"/>
              <w:left w:val="single" w:sz="6" w:space="0" w:color="FFFFFF"/>
              <w:bottom w:val="single" w:sz="6" w:space="0" w:color="FFFFFF"/>
              <w:right w:val="single" w:sz="6" w:space="0" w:color="FFFFFF"/>
            </w:tcBorders>
            <w:vAlign w:val="center"/>
          </w:tcPr>
          <w:p w14:paraId="36B8EE2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9527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0D07D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F1E3B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22,899.99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BA014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CFEF2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6,266.00</w:t>
            </w:r>
          </w:p>
        </w:tc>
      </w:tr>
      <w:tr w:rsidR="00A26EC7" w:rsidRPr="000D1CDD" w14:paraId="318005D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AF05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139</w:t>
            </w:r>
          </w:p>
        </w:tc>
        <w:tc>
          <w:tcPr>
            <w:tcW w:w="262" w:type="dxa"/>
            <w:tcBorders>
              <w:top w:val="single" w:sz="6" w:space="0" w:color="FFFFFF"/>
              <w:left w:val="single" w:sz="6" w:space="0" w:color="FFFFFF"/>
              <w:bottom w:val="single" w:sz="6" w:space="0" w:color="FFFFFF"/>
              <w:right w:val="single" w:sz="6" w:space="0" w:color="FFFFFF"/>
            </w:tcBorders>
            <w:vAlign w:val="center"/>
          </w:tcPr>
          <w:p w14:paraId="5885523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AFCE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C88C8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88EF4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50EF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0B95D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6,318.00</w:t>
            </w:r>
          </w:p>
        </w:tc>
      </w:tr>
      <w:tr w:rsidR="00A26EC7" w:rsidRPr="000D1CDD" w14:paraId="74549C5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6CCD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140</w:t>
            </w:r>
          </w:p>
        </w:tc>
        <w:tc>
          <w:tcPr>
            <w:tcW w:w="262" w:type="dxa"/>
            <w:tcBorders>
              <w:top w:val="single" w:sz="6" w:space="0" w:color="FFFFFF"/>
              <w:left w:val="single" w:sz="6" w:space="0" w:color="FFFFFF"/>
              <w:bottom w:val="single" w:sz="6" w:space="0" w:color="FFFFFF"/>
              <w:right w:val="single" w:sz="6" w:space="0" w:color="FFFFFF"/>
            </w:tcBorders>
            <w:vAlign w:val="center"/>
          </w:tcPr>
          <w:p w14:paraId="441234B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97CB0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82D02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77815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AAC4E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150658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6,344.00</w:t>
            </w:r>
          </w:p>
        </w:tc>
      </w:tr>
      <w:tr w:rsidR="00A26EC7" w:rsidRPr="000D1CDD" w14:paraId="163A3BD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FE0EA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141</w:t>
            </w:r>
          </w:p>
        </w:tc>
        <w:tc>
          <w:tcPr>
            <w:tcW w:w="262" w:type="dxa"/>
            <w:tcBorders>
              <w:top w:val="single" w:sz="6" w:space="0" w:color="FFFFFF"/>
              <w:left w:val="single" w:sz="6" w:space="0" w:color="FFFFFF"/>
              <w:bottom w:val="single" w:sz="6" w:space="0" w:color="FFFFFF"/>
              <w:right w:val="single" w:sz="6" w:space="0" w:color="FFFFFF"/>
            </w:tcBorders>
            <w:vAlign w:val="center"/>
          </w:tcPr>
          <w:p w14:paraId="6984986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D74D6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C16C2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5E875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47B859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1C0383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6,396.00</w:t>
            </w:r>
          </w:p>
        </w:tc>
      </w:tr>
      <w:tr w:rsidR="00A26EC7" w:rsidRPr="000D1CDD" w14:paraId="3EEBFCE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16DCC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142</w:t>
            </w:r>
          </w:p>
        </w:tc>
        <w:tc>
          <w:tcPr>
            <w:tcW w:w="262" w:type="dxa"/>
            <w:tcBorders>
              <w:top w:val="single" w:sz="6" w:space="0" w:color="FFFFFF"/>
              <w:left w:val="single" w:sz="6" w:space="0" w:color="FFFFFF"/>
              <w:bottom w:val="single" w:sz="6" w:space="0" w:color="FFFFFF"/>
              <w:right w:val="single" w:sz="6" w:space="0" w:color="FFFFFF"/>
            </w:tcBorders>
            <w:vAlign w:val="center"/>
          </w:tcPr>
          <w:p w14:paraId="2F21B70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B7792D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48E8E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1C5CA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01B786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E75D1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6,422.00</w:t>
            </w:r>
          </w:p>
        </w:tc>
      </w:tr>
      <w:tr w:rsidR="00A26EC7" w:rsidRPr="000D1CDD" w14:paraId="5735EA0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50E0F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143</w:t>
            </w:r>
          </w:p>
        </w:tc>
        <w:tc>
          <w:tcPr>
            <w:tcW w:w="262" w:type="dxa"/>
            <w:tcBorders>
              <w:top w:val="single" w:sz="6" w:space="0" w:color="FFFFFF"/>
              <w:left w:val="single" w:sz="6" w:space="0" w:color="FFFFFF"/>
              <w:bottom w:val="single" w:sz="6" w:space="0" w:color="FFFFFF"/>
              <w:right w:val="single" w:sz="6" w:space="0" w:color="FFFFFF"/>
            </w:tcBorders>
            <w:vAlign w:val="center"/>
          </w:tcPr>
          <w:p w14:paraId="7FD3110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F42689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B3DB6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F4B0C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52E51C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D05165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6,474.00</w:t>
            </w:r>
          </w:p>
        </w:tc>
      </w:tr>
      <w:tr w:rsidR="00A26EC7" w:rsidRPr="000D1CDD" w14:paraId="07E480E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600F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144</w:t>
            </w:r>
          </w:p>
        </w:tc>
        <w:tc>
          <w:tcPr>
            <w:tcW w:w="262" w:type="dxa"/>
            <w:tcBorders>
              <w:top w:val="single" w:sz="6" w:space="0" w:color="FFFFFF"/>
              <w:left w:val="single" w:sz="6" w:space="0" w:color="FFFFFF"/>
              <w:bottom w:val="single" w:sz="6" w:space="0" w:color="FFFFFF"/>
              <w:right w:val="single" w:sz="6" w:space="0" w:color="FFFFFF"/>
            </w:tcBorders>
            <w:vAlign w:val="center"/>
          </w:tcPr>
          <w:p w14:paraId="6230E66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904354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7D4E5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F33667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EF2E5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FD2752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6,500.00</w:t>
            </w:r>
          </w:p>
        </w:tc>
      </w:tr>
      <w:tr w:rsidR="00A26EC7" w:rsidRPr="000D1CDD" w14:paraId="11FD8A7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31F8C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145</w:t>
            </w:r>
          </w:p>
        </w:tc>
        <w:tc>
          <w:tcPr>
            <w:tcW w:w="262" w:type="dxa"/>
            <w:tcBorders>
              <w:top w:val="single" w:sz="6" w:space="0" w:color="FFFFFF"/>
              <w:left w:val="single" w:sz="6" w:space="0" w:color="FFFFFF"/>
              <w:bottom w:val="single" w:sz="6" w:space="0" w:color="FFFFFF"/>
              <w:right w:val="single" w:sz="6" w:space="0" w:color="FFFFFF"/>
            </w:tcBorders>
            <w:vAlign w:val="center"/>
          </w:tcPr>
          <w:p w14:paraId="6C22DD5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9218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FC9054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DD491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23,949.99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4ADE3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3AACA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6,552.00</w:t>
            </w:r>
          </w:p>
        </w:tc>
      </w:tr>
      <w:tr w:rsidR="00A26EC7" w:rsidRPr="000D1CDD" w14:paraId="0320469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6B6836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146</w:t>
            </w:r>
          </w:p>
        </w:tc>
        <w:tc>
          <w:tcPr>
            <w:tcW w:w="262" w:type="dxa"/>
            <w:tcBorders>
              <w:top w:val="single" w:sz="6" w:space="0" w:color="FFFFFF"/>
              <w:left w:val="single" w:sz="6" w:space="0" w:color="FFFFFF"/>
              <w:bottom w:val="single" w:sz="6" w:space="0" w:color="FFFFFF"/>
              <w:right w:val="single" w:sz="6" w:space="0" w:color="FFFFFF"/>
            </w:tcBorders>
            <w:vAlign w:val="center"/>
          </w:tcPr>
          <w:p w14:paraId="62DBBD6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2FE71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60038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747E9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C29C00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8B782C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6,604.00</w:t>
            </w:r>
          </w:p>
        </w:tc>
      </w:tr>
      <w:tr w:rsidR="00A26EC7" w:rsidRPr="000D1CDD" w14:paraId="358C8B9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41AB5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147</w:t>
            </w:r>
          </w:p>
        </w:tc>
        <w:tc>
          <w:tcPr>
            <w:tcW w:w="262" w:type="dxa"/>
            <w:tcBorders>
              <w:top w:val="single" w:sz="6" w:space="0" w:color="FFFFFF"/>
              <w:left w:val="single" w:sz="6" w:space="0" w:color="FFFFFF"/>
              <w:bottom w:val="single" w:sz="6" w:space="0" w:color="FFFFFF"/>
              <w:right w:val="single" w:sz="6" w:space="0" w:color="FFFFFF"/>
            </w:tcBorders>
            <w:vAlign w:val="center"/>
          </w:tcPr>
          <w:p w14:paraId="5A57B65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FB61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DAE22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F22A9F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E0351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7626A1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6,630.00</w:t>
            </w:r>
          </w:p>
        </w:tc>
      </w:tr>
      <w:tr w:rsidR="00A26EC7" w:rsidRPr="000D1CDD" w14:paraId="0C5A9F9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D3B8C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148</w:t>
            </w:r>
          </w:p>
        </w:tc>
        <w:tc>
          <w:tcPr>
            <w:tcW w:w="262" w:type="dxa"/>
            <w:tcBorders>
              <w:top w:val="single" w:sz="6" w:space="0" w:color="FFFFFF"/>
              <w:left w:val="single" w:sz="6" w:space="0" w:color="FFFFFF"/>
              <w:bottom w:val="single" w:sz="6" w:space="0" w:color="FFFFFF"/>
              <w:right w:val="single" w:sz="6" w:space="0" w:color="FFFFFF"/>
            </w:tcBorders>
            <w:vAlign w:val="center"/>
          </w:tcPr>
          <w:p w14:paraId="3465A35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A37CE5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9F2DC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01397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0681D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AF04D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6,682.00</w:t>
            </w:r>
          </w:p>
        </w:tc>
      </w:tr>
      <w:tr w:rsidR="00A26EC7" w:rsidRPr="000D1CDD" w14:paraId="44D6DD8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A9A0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149</w:t>
            </w:r>
          </w:p>
        </w:tc>
        <w:tc>
          <w:tcPr>
            <w:tcW w:w="262" w:type="dxa"/>
            <w:tcBorders>
              <w:top w:val="single" w:sz="6" w:space="0" w:color="FFFFFF"/>
              <w:left w:val="single" w:sz="6" w:space="0" w:color="FFFFFF"/>
              <w:bottom w:val="single" w:sz="6" w:space="0" w:color="FFFFFF"/>
              <w:right w:val="single" w:sz="6" w:space="0" w:color="FFFFFF"/>
            </w:tcBorders>
            <w:vAlign w:val="center"/>
          </w:tcPr>
          <w:p w14:paraId="057D3CE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09593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496B5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A71B5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1D141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CCDA1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6,708.00</w:t>
            </w:r>
          </w:p>
        </w:tc>
      </w:tr>
      <w:tr w:rsidR="00A26EC7" w:rsidRPr="000D1CDD" w14:paraId="624B099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1FE2B1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150</w:t>
            </w:r>
          </w:p>
        </w:tc>
        <w:tc>
          <w:tcPr>
            <w:tcW w:w="262" w:type="dxa"/>
            <w:tcBorders>
              <w:top w:val="single" w:sz="6" w:space="0" w:color="FFFFFF"/>
              <w:left w:val="single" w:sz="6" w:space="0" w:color="FFFFFF"/>
              <w:bottom w:val="single" w:sz="6" w:space="0" w:color="FFFFFF"/>
              <w:right w:val="single" w:sz="6" w:space="0" w:color="FFFFFF"/>
            </w:tcBorders>
            <w:vAlign w:val="center"/>
          </w:tcPr>
          <w:p w14:paraId="0EC8B68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100F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3CD36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86A22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08AC6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BCAE89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6,760.00</w:t>
            </w:r>
          </w:p>
        </w:tc>
      </w:tr>
      <w:tr w:rsidR="00A26EC7" w:rsidRPr="000D1CDD" w14:paraId="16C2B60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BC64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151</w:t>
            </w:r>
          </w:p>
        </w:tc>
        <w:tc>
          <w:tcPr>
            <w:tcW w:w="262" w:type="dxa"/>
            <w:tcBorders>
              <w:top w:val="single" w:sz="6" w:space="0" w:color="FFFFFF"/>
              <w:left w:val="single" w:sz="6" w:space="0" w:color="FFFFFF"/>
              <w:bottom w:val="single" w:sz="6" w:space="0" w:color="FFFFFF"/>
              <w:right w:val="single" w:sz="6" w:space="0" w:color="FFFFFF"/>
            </w:tcBorders>
            <w:vAlign w:val="center"/>
          </w:tcPr>
          <w:p w14:paraId="1D5E455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96D1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F6C7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40B71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BDB3B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A5628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6,812.00</w:t>
            </w:r>
          </w:p>
        </w:tc>
      </w:tr>
      <w:tr w:rsidR="00A26EC7" w:rsidRPr="000D1CDD" w14:paraId="0E6AFA8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6CE1F9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152</w:t>
            </w:r>
          </w:p>
        </w:tc>
        <w:tc>
          <w:tcPr>
            <w:tcW w:w="262" w:type="dxa"/>
            <w:tcBorders>
              <w:top w:val="single" w:sz="6" w:space="0" w:color="FFFFFF"/>
              <w:left w:val="single" w:sz="6" w:space="0" w:color="FFFFFF"/>
              <w:bottom w:val="single" w:sz="6" w:space="0" w:color="FFFFFF"/>
              <w:right w:val="single" w:sz="6" w:space="0" w:color="FFFFFF"/>
            </w:tcBorders>
            <w:vAlign w:val="center"/>
          </w:tcPr>
          <w:p w14:paraId="6C9E665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3C87E2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9B9B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9AB3A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24,999.99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EADAC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D78DE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6,838.00</w:t>
            </w:r>
          </w:p>
        </w:tc>
      </w:tr>
      <w:tr w:rsidR="00A26EC7" w:rsidRPr="000D1CDD" w14:paraId="38605DE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1A0E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153</w:t>
            </w:r>
          </w:p>
        </w:tc>
        <w:tc>
          <w:tcPr>
            <w:tcW w:w="262" w:type="dxa"/>
            <w:tcBorders>
              <w:top w:val="single" w:sz="6" w:space="0" w:color="FFFFFF"/>
              <w:left w:val="single" w:sz="6" w:space="0" w:color="FFFFFF"/>
              <w:bottom w:val="single" w:sz="6" w:space="0" w:color="FFFFFF"/>
              <w:right w:val="single" w:sz="6" w:space="0" w:color="FFFFFF"/>
            </w:tcBorders>
            <w:vAlign w:val="center"/>
          </w:tcPr>
          <w:p w14:paraId="37B1991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4B524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9FA9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3D742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B9D73B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6C861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6,890.00</w:t>
            </w:r>
          </w:p>
        </w:tc>
      </w:tr>
      <w:tr w:rsidR="00A26EC7" w:rsidRPr="000D1CDD" w14:paraId="3A8BCF9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3FEEF9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154</w:t>
            </w:r>
          </w:p>
        </w:tc>
        <w:tc>
          <w:tcPr>
            <w:tcW w:w="262" w:type="dxa"/>
            <w:tcBorders>
              <w:top w:val="single" w:sz="6" w:space="0" w:color="FFFFFF"/>
              <w:left w:val="single" w:sz="6" w:space="0" w:color="FFFFFF"/>
              <w:bottom w:val="single" w:sz="6" w:space="0" w:color="FFFFFF"/>
              <w:right w:val="single" w:sz="6" w:space="0" w:color="FFFFFF"/>
            </w:tcBorders>
            <w:vAlign w:val="center"/>
          </w:tcPr>
          <w:p w14:paraId="463B103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2E9A79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CFC3C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971E7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7854E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5F13E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6,916.00</w:t>
            </w:r>
          </w:p>
        </w:tc>
      </w:tr>
      <w:tr w:rsidR="00A26EC7" w:rsidRPr="000D1CDD" w14:paraId="1CE3382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0A8076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155</w:t>
            </w:r>
          </w:p>
        </w:tc>
        <w:tc>
          <w:tcPr>
            <w:tcW w:w="262" w:type="dxa"/>
            <w:tcBorders>
              <w:top w:val="single" w:sz="6" w:space="0" w:color="FFFFFF"/>
              <w:left w:val="single" w:sz="6" w:space="0" w:color="FFFFFF"/>
              <w:bottom w:val="single" w:sz="6" w:space="0" w:color="FFFFFF"/>
              <w:right w:val="single" w:sz="6" w:space="0" w:color="FFFFFF"/>
            </w:tcBorders>
            <w:vAlign w:val="center"/>
          </w:tcPr>
          <w:p w14:paraId="69301C8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5C376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AFB2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6ABFC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4C31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D1A816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6,968.00</w:t>
            </w:r>
          </w:p>
        </w:tc>
      </w:tr>
      <w:tr w:rsidR="00A26EC7" w:rsidRPr="000D1CDD" w14:paraId="4EA66D0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EE9BB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156</w:t>
            </w:r>
          </w:p>
        </w:tc>
        <w:tc>
          <w:tcPr>
            <w:tcW w:w="262" w:type="dxa"/>
            <w:tcBorders>
              <w:top w:val="single" w:sz="6" w:space="0" w:color="FFFFFF"/>
              <w:left w:val="single" w:sz="6" w:space="0" w:color="FFFFFF"/>
              <w:bottom w:val="single" w:sz="6" w:space="0" w:color="FFFFFF"/>
              <w:right w:val="single" w:sz="6" w:space="0" w:color="FFFFFF"/>
            </w:tcBorders>
            <w:vAlign w:val="center"/>
          </w:tcPr>
          <w:p w14:paraId="03D9A4D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9667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1858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F5950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06305E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1E58ED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6,994.00</w:t>
            </w:r>
          </w:p>
        </w:tc>
      </w:tr>
      <w:tr w:rsidR="00A26EC7" w:rsidRPr="000D1CDD" w14:paraId="28BCB41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1B0AC7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157</w:t>
            </w:r>
          </w:p>
        </w:tc>
        <w:tc>
          <w:tcPr>
            <w:tcW w:w="262" w:type="dxa"/>
            <w:tcBorders>
              <w:top w:val="single" w:sz="6" w:space="0" w:color="FFFFFF"/>
              <w:left w:val="single" w:sz="6" w:space="0" w:color="FFFFFF"/>
              <w:bottom w:val="single" w:sz="6" w:space="0" w:color="FFFFFF"/>
              <w:right w:val="single" w:sz="6" w:space="0" w:color="FFFFFF"/>
            </w:tcBorders>
            <w:vAlign w:val="center"/>
          </w:tcPr>
          <w:p w14:paraId="51D4F05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1488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C95DB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1D840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26004F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AB8FE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7,046.00</w:t>
            </w:r>
          </w:p>
        </w:tc>
      </w:tr>
      <w:tr w:rsidR="00A26EC7" w:rsidRPr="000D1CDD" w14:paraId="511EC3E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A569E8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158</w:t>
            </w:r>
          </w:p>
        </w:tc>
        <w:tc>
          <w:tcPr>
            <w:tcW w:w="262" w:type="dxa"/>
            <w:tcBorders>
              <w:top w:val="single" w:sz="6" w:space="0" w:color="FFFFFF"/>
              <w:left w:val="single" w:sz="6" w:space="0" w:color="FFFFFF"/>
              <w:bottom w:val="single" w:sz="6" w:space="0" w:color="FFFFFF"/>
              <w:right w:val="single" w:sz="6" w:space="0" w:color="FFFFFF"/>
            </w:tcBorders>
            <w:vAlign w:val="center"/>
          </w:tcPr>
          <w:p w14:paraId="180D047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670945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F7519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01664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25,899.99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BE28A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2B887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7,098.00</w:t>
            </w:r>
          </w:p>
        </w:tc>
      </w:tr>
      <w:tr w:rsidR="00A26EC7" w:rsidRPr="000D1CDD" w14:paraId="0994C01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4E2E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159</w:t>
            </w:r>
          </w:p>
        </w:tc>
        <w:tc>
          <w:tcPr>
            <w:tcW w:w="262" w:type="dxa"/>
            <w:tcBorders>
              <w:top w:val="single" w:sz="6" w:space="0" w:color="FFFFFF"/>
              <w:left w:val="single" w:sz="6" w:space="0" w:color="FFFFFF"/>
              <w:bottom w:val="single" w:sz="6" w:space="0" w:color="FFFFFF"/>
              <w:right w:val="single" w:sz="6" w:space="0" w:color="FFFFFF"/>
            </w:tcBorders>
            <w:vAlign w:val="center"/>
          </w:tcPr>
          <w:p w14:paraId="6667B13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0767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24DF0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78C45E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62007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B8976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7,124.00</w:t>
            </w:r>
          </w:p>
        </w:tc>
      </w:tr>
      <w:tr w:rsidR="00A26EC7" w:rsidRPr="000D1CDD" w14:paraId="27341A3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9996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160</w:t>
            </w:r>
          </w:p>
        </w:tc>
        <w:tc>
          <w:tcPr>
            <w:tcW w:w="262" w:type="dxa"/>
            <w:tcBorders>
              <w:top w:val="single" w:sz="6" w:space="0" w:color="FFFFFF"/>
              <w:left w:val="single" w:sz="6" w:space="0" w:color="FFFFFF"/>
              <w:bottom w:val="single" w:sz="6" w:space="0" w:color="FFFFFF"/>
              <w:right w:val="single" w:sz="6" w:space="0" w:color="FFFFFF"/>
            </w:tcBorders>
            <w:vAlign w:val="center"/>
          </w:tcPr>
          <w:p w14:paraId="6131B6E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41A1C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E8AA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BD7903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7C3A4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77E66A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7,176.00</w:t>
            </w:r>
          </w:p>
        </w:tc>
      </w:tr>
      <w:tr w:rsidR="00A26EC7" w:rsidRPr="000D1CDD" w14:paraId="4CB96B0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DF51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161</w:t>
            </w:r>
          </w:p>
        </w:tc>
        <w:tc>
          <w:tcPr>
            <w:tcW w:w="262" w:type="dxa"/>
            <w:tcBorders>
              <w:top w:val="single" w:sz="6" w:space="0" w:color="FFFFFF"/>
              <w:left w:val="single" w:sz="6" w:space="0" w:color="FFFFFF"/>
              <w:bottom w:val="single" w:sz="6" w:space="0" w:color="FFFFFF"/>
              <w:right w:val="single" w:sz="6" w:space="0" w:color="FFFFFF"/>
            </w:tcBorders>
            <w:vAlign w:val="center"/>
          </w:tcPr>
          <w:p w14:paraId="563DF6B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22DE5B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5D1F8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35D16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2AF7D5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6938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7,202.00</w:t>
            </w:r>
          </w:p>
        </w:tc>
      </w:tr>
      <w:tr w:rsidR="00A26EC7" w:rsidRPr="000D1CDD" w14:paraId="7E88916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4B0B3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162</w:t>
            </w:r>
          </w:p>
        </w:tc>
        <w:tc>
          <w:tcPr>
            <w:tcW w:w="262" w:type="dxa"/>
            <w:tcBorders>
              <w:top w:val="single" w:sz="6" w:space="0" w:color="FFFFFF"/>
              <w:left w:val="single" w:sz="6" w:space="0" w:color="FFFFFF"/>
              <w:bottom w:val="single" w:sz="6" w:space="0" w:color="FFFFFF"/>
              <w:right w:val="single" w:sz="6" w:space="0" w:color="FFFFFF"/>
            </w:tcBorders>
            <w:vAlign w:val="center"/>
          </w:tcPr>
          <w:p w14:paraId="59F8F3A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A7FE8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DC2D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B830E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399D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51D5E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7,254.00</w:t>
            </w:r>
          </w:p>
        </w:tc>
      </w:tr>
      <w:tr w:rsidR="00A26EC7" w:rsidRPr="000D1CDD" w14:paraId="716964C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3E1D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163</w:t>
            </w:r>
          </w:p>
        </w:tc>
        <w:tc>
          <w:tcPr>
            <w:tcW w:w="262" w:type="dxa"/>
            <w:tcBorders>
              <w:top w:val="single" w:sz="6" w:space="0" w:color="FFFFFF"/>
              <w:left w:val="single" w:sz="6" w:space="0" w:color="FFFFFF"/>
              <w:bottom w:val="single" w:sz="6" w:space="0" w:color="FFFFFF"/>
              <w:right w:val="single" w:sz="6" w:space="0" w:color="FFFFFF"/>
            </w:tcBorders>
            <w:vAlign w:val="center"/>
          </w:tcPr>
          <w:p w14:paraId="61FE29F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E9BBAB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5814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906B28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0FCDE6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FEC258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7,306.00</w:t>
            </w:r>
          </w:p>
        </w:tc>
      </w:tr>
      <w:tr w:rsidR="00A26EC7" w:rsidRPr="000D1CDD" w14:paraId="3E5D2B2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4CA00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164</w:t>
            </w:r>
          </w:p>
        </w:tc>
        <w:tc>
          <w:tcPr>
            <w:tcW w:w="262" w:type="dxa"/>
            <w:tcBorders>
              <w:top w:val="single" w:sz="6" w:space="0" w:color="FFFFFF"/>
              <w:left w:val="single" w:sz="6" w:space="0" w:color="FFFFFF"/>
              <w:bottom w:val="single" w:sz="6" w:space="0" w:color="FFFFFF"/>
              <w:right w:val="single" w:sz="6" w:space="0" w:color="FFFFFF"/>
            </w:tcBorders>
            <w:vAlign w:val="center"/>
          </w:tcPr>
          <w:p w14:paraId="5DA4161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AF1543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37A6B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D041FF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4BEE6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6058F7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7,332.00</w:t>
            </w:r>
          </w:p>
        </w:tc>
      </w:tr>
      <w:tr w:rsidR="00A26EC7" w:rsidRPr="000D1CDD" w14:paraId="260A509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4D8B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165</w:t>
            </w:r>
          </w:p>
        </w:tc>
        <w:tc>
          <w:tcPr>
            <w:tcW w:w="262" w:type="dxa"/>
            <w:tcBorders>
              <w:top w:val="single" w:sz="6" w:space="0" w:color="FFFFFF"/>
              <w:left w:val="single" w:sz="6" w:space="0" w:color="FFFFFF"/>
              <w:bottom w:val="single" w:sz="6" w:space="0" w:color="FFFFFF"/>
              <w:right w:val="single" w:sz="6" w:space="0" w:color="FFFFFF"/>
            </w:tcBorders>
            <w:vAlign w:val="center"/>
          </w:tcPr>
          <w:p w14:paraId="14EBA68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F6044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23BEC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5B732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26,949.99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05D46E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7509E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7,384.00</w:t>
            </w:r>
          </w:p>
        </w:tc>
      </w:tr>
      <w:tr w:rsidR="00A26EC7" w:rsidRPr="000D1CDD" w14:paraId="03A3BF5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4C290F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166</w:t>
            </w:r>
          </w:p>
        </w:tc>
        <w:tc>
          <w:tcPr>
            <w:tcW w:w="262" w:type="dxa"/>
            <w:tcBorders>
              <w:top w:val="single" w:sz="6" w:space="0" w:color="FFFFFF"/>
              <w:left w:val="single" w:sz="6" w:space="0" w:color="FFFFFF"/>
              <w:bottom w:val="single" w:sz="6" w:space="0" w:color="FFFFFF"/>
              <w:right w:val="single" w:sz="6" w:space="0" w:color="FFFFFF"/>
            </w:tcBorders>
            <w:vAlign w:val="center"/>
          </w:tcPr>
          <w:p w14:paraId="6741157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6E19B9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26,950.00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1B11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188A6C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73A85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0DEF5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7,410.00</w:t>
            </w:r>
          </w:p>
        </w:tc>
      </w:tr>
      <w:tr w:rsidR="00A26EC7" w:rsidRPr="000D1CDD" w14:paraId="7EE0DDF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BF115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167</w:t>
            </w:r>
          </w:p>
        </w:tc>
        <w:tc>
          <w:tcPr>
            <w:tcW w:w="262" w:type="dxa"/>
            <w:tcBorders>
              <w:top w:val="single" w:sz="6" w:space="0" w:color="FFFFFF"/>
              <w:left w:val="single" w:sz="6" w:space="0" w:color="FFFFFF"/>
              <w:bottom w:val="single" w:sz="6" w:space="0" w:color="FFFFFF"/>
              <w:right w:val="single" w:sz="6" w:space="0" w:color="FFFFFF"/>
            </w:tcBorders>
            <w:vAlign w:val="center"/>
          </w:tcPr>
          <w:p w14:paraId="2ADFEF1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E4F7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A00DD1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E2E5D2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B8519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1E34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7,462.00</w:t>
            </w:r>
          </w:p>
        </w:tc>
      </w:tr>
      <w:tr w:rsidR="00A26EC7" w:rsidRPr="000D1CDD" w14:paraId="54C9CCD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3B0D26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168</w:t>
            </w:r>
          </w:p>
        </w:tc>
        <w:tc>
          <w:tcPr>
            <w:tcW w:w="262" w:type="dxa"/>
            <w:tcBorders>
              <w:top w:val="single" w:sz="6" w:space="0" w:color="FFFFFF"/>
              <w:left w:val="single" w:sz="6" w:space="0" w:color="FFFFFF"/>
              <w:bottom w:val="single" w:sz="6" w:space="0" w:color="FFFFFF"/>
              <w:right w:val="single" w:sz="6" w:space="0" w:color="FFFFFF"/>
            </w:tcBorders>
            <w:vAlign w:val="center"/>
          </w:tcPr>
          <w:p w14:paraId="0183C3B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6F7C2E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9FC20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79E5B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6D85A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FAE178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7,514.00</w:t>
            </w:r>
          </w:p>
        </w:tc>
      </w:tr>
      <w:tr w:rsidR="00A26EC7" w:rsidRPr="000D1CDD" w14:paraId="1508CCB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CC5424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169</w:t>
            </w:r>
          </w:p>
        </w:tc>
        <w:tc>
          <w:tcPr>
            <w:tcW w:w="262" w:type="dxa"/>
            <w:tcBorders>
              <w:top w:val="single" w:sz="6" w:space="0" w:color="FFFFFF"/>
              <w:left w:val="single" w:sz="6" w:space="0" w:color="FFFFFF"/>
              <w:bottom w:val="single" w:sz="6" w:space="0" w:color="FFFFFF"/>
              <w:right w:val="single" w:sz="6" w:space="0" w:color="FFFFFF"/>
            </w:tcBorders>
            <w:vAlign w:val="center"/>
          </w:tcPr>
          <w:p w14:paraId="168C91A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9BBC6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3C09D2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58D82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6814F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FA5E8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7,540.00</w:t>
            </w:r>
          </w:p>
        </w:tc>
      </w:tr>
      <w:tr w:rsidR="00A26EC7" w:rsidRPr="000D1CDD" w14:paraId="1D00089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DA33FF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170</w:t>
            </w:r>
          </w:p>
        </w:tc>
        <w:tc>
          <w:tcPr>
            <w:tcW w:w="262" w:type="dxa"/>
            <w:tcBorders>
              <w:top w:val="single" w:sz="6" w:space="0" w:color="FFFFFF"/>
              <w:left w:val="single" w:sz="6" w:space="0" w:color="FFFFFF"/>
              <w:bottom w:val="single" w:sz="6" w:space="0" w:color="FFFFFF"/>
              <w:right w:val="single" w:sz="6" w:space="0" w:color="FFFFFF"/>
            </w:tcBorders>
            <w:vAlign w:val="center"/>
          </w:tcPr>
          <w:p w14:paraId="4AD976E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3B3D1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85EE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2E172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3A483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F26B0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7,592.00</w:t>
            </w:r>
          </w:p>
        </w:tc>
      </w:tr>
      <w:tr w:rsidR="00A26EC7" w:rsidRPr="000D1CDD" w14:paraId="593A584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555582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171</w:t>
            </w:r>
          </w:p>
        </w:tc>
        <w:tc>
          <w:tcPr>
            <w:tcW w:w="262" w:type="dxa"/>
            <w:tcBorders>
              <w:top w:val="single" w:sz="6" w:space="0" w:color="FFFFFF"/>
              <w:left w:val="single" w:sz="6" w:space="0" w:color="FFFFFF"/>
              <w:bottom w:val="single" w:sz="6" w:space="0" w:color="FFFFFF"/>
              <w:right w:val="single" w:sz="6" w:space="0" w:color="FFFFFF"/>
            </w:tcBorders>
            <w:vAlign w:val="center"/>
          </w:tcPr>
          <w:p w14:paraId="5624845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F627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57D7D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4000C8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EC69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A125F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7,618.00</w:t>
            </w:r>
          </w:p>
        </w:tc>
      </w:tr>
      <w:tr w:rsidR="00A26EC7" w:rsidRPr="000D1CDD" w14:paraId="66FFBCE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5AB7F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172</w:t>
            </w:r>
          </w:p>
        </w:tc>
        <w:tc>
          <w:tcPr>
            <w:tcW w:w="262" w:type="dxa"/>
            <w:tcBorders>
              <w:top w:val="single" w:sz="6" w:space="0" w:color="FFFFFF"/>
              <w:left w:val="single" w:sz="6" w:space="0" w:color="FFFFFF"/>
              <w:bottom w:val="single" w:sz="6" w:space="0" w:color="FFFFFF"/>
              <w:right w:val="single" w:sz="6" w:space="0" w:color="FFFFFF"/>
            </w:tcBorders>
            <w:vAlign w:val="center"/>
          </w:tcPr>
          <w:p w14:paraId="6950AD2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70FF8B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27,850.00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C4E0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D4BB6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27,999.99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5252B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E023D8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7,670.00</w:t>
            </w:r>
          </w:p>
        </w:tc>
      </w:tr>
      <w:tr w:rsidR="00A26EC7" w:rsidRPr="000D1CDD" w14:paraId="685AC28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BFE1DB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173</w:t>
            </w:r>
          </w:p>
        </w:tc>
        <w:tc>
          <w:tcPr>
            <w:tcW w:w="262" w:type="dxa"/>
            <w:tcBorders>
              <w:top w:val="single" w:sz="6" w:space="0" w:color="FFFFFF"/>
              <w:left w:val="single" w:sz="6" w:space="0" w:color="FFFFFF"/>
              <w:bottom w:val="single" w:sz="6" w:space="0" w:color="FFFFFF"/>
              <w:right w:val="single" w:sz="6" w:space="0" w:color="FFFFFF"/>
            </w:tcBorders>
            <w:vAlign w:val="center"/>
          </w:tcPr>
          <w:p w14:paraId="5EC6D9B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9BDC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6C1CC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99B82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3B1F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42E1EA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7,696.00</w:t>
            </w:r>
          </w:p>
        </w:tc>
      </w:tr>
      <w:tr w:rsidR="00A26EC7" w:rsidRPr="000D1CDD" w14:paraId="5C95B8E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E5E1C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174</w:t>
            </w:r>
          </w:p>
        </w:tc>
        <w:tc>
          <w:tcPr>
            <w:tcW w:w="262" w:type="dxa"/>
            <w:tcBorders>
              <w:top w:val="single" w:sz="6" w:space="0" w:color="FFFFFF"/>
              <w:left w:val="single" w:sz="6" w:space="0" w:color="FFFFFF"/>
              <w:bottom w:val="single" w:sz="6" w:space="0" w:color="FFFFFF"/>
              <w:right w:val="single" w:sz="6" w:space="0" w:color="FFFFFF"/>
            </w:tcBorders>
            <w:vAlign w:val="center"/>
          </w:tcPr>
          <w:p w14:paraId="1A1276B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62116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A42164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45D595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3842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5C72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7,748.00</w:t>
            </w:r>
          </w:p>
        </w:tc>
      </w:tr>
      <w:tr w:rsidR="00A26EC7" w:rsidRPr="000D1CDD" w14:paraId="031EAA5E"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E31D1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175</w:t>
            </w:r>
          </w:p>
        </w:tc>
        <w:tc>
          <w:tcPr>
            <w:tcW w:w="262" w:type="dxa"/>
            <w:tcBorders>
              <w:top w:val="single" w:sz="6" w:space="0" w:color="FFFFFF"/>
              <w:left w:val="single" w:sz="6" w:space="0" w:color="FFFFFF"/>
              <w:bottom w:val="single" w:sz="6" w:space="0" w:color="FFFFFF"/>
              <w:right w:val="single" w:sz="6" w:space="0" w:color="FFFFFF"/>
            </w:tcBorders>
            <w:vAlign w:val="center"/>
          </w:tcPr>
          <w:p w14:paraId="01E06E9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FEC8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E55511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A13AF6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3DAF8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984B4F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7,800.00</w:t>
            </w:r>
          </w:p>
        </w:tc>
      </w:tr>
      <w:tr w:rsidR="00A26EC7" w:rsidRPr="000D1CDD" w14:paraId="041EF98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7A94B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176</w:t>
            </w:r>
          </w:p>
        </w:tc>
        <w:tc>
          <w:tcPr>
            <w:tcW w:w="262" w:type="dxa"/>
            <w:tcBorders>
              <w:top w:val="single" w:sz="6" w:space="0" w:color="FFFFFF"/>
              <w:left w:val="single" w:sz="6" w:space="0" w:color="FFFFFF"/>
              <w:bottom w:val="single" w:sz="6" w:space="0" w:color="FFFFFF"/>
              <w:right w:val="single" w:sz="6" w:space="0" w:color="FFFFFF"/>
            </w:tcBorders>
            <w:vAlign w:val="center"/>
          </w:tcPr>
          <w:p w14:paraId="5BA71B2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4C9714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0B56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04746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2F2861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D0DC3D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7,826.00</w:t>
            </w:r>
          </w:p>
        </w:tc>
      </w:tr>
      <w:tr w:rsidR="00A26EC7" w:rsidRPr="000D1CDD" w14:paraId="7374858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356B80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177</w:t>
            </w:r>
          </w:p>
        </w:tc>
        <w:tc>
          <w:tcPr>
            <w:tcW w:w="262" w:type="dxa"/>
            <w:tcBorders>
              <w:top w:val="single" w:sz="6" w:space="0" w:color="FFFFFF"/>
              <w:left w:val="single" w:sz="6" w:space="0" w:color="FFFFFF"/>
              <w:bottom w:val="single" w:sz="6" w:space="0" w:color="FFFFFF"/>
              <w:right w:val="single" w:sz="6" w:space="0" w:color="FFFFFF"/>
            </w:tcBorders>
            <w:vAlign w:val="center"/>
          </w:tcPr>
          <w:p w14:paraId="20DDFF0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F8D11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1E7F51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B15DB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6566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0D189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7,878.00</w:t>
            </w:r>
          </w:p>
        </w:tc>
      </w:tr>
      <w:tr w:rsidR="00A26EC7" w:rsidRPr="000D1CDD" w14:paraId="5F6A2B9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33B33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178</w:t>
            </w:r>
          </w:p>
        </w:tc>
        <w:tc>
          <w:tcPr>
            <w:tcW w:w="262" w:type="dxa"/>
            <w:tcBorders>
              <w:top w:val="single" w:sz="6" w:space="0" w:color="FFFFFF"/>
              <w:left w:val="single" w:sz="6" w:space="0" w:color="FFFFFF"/>
              <w:bottom w:val="single" w:sz="6" w:space="0" w:color="FFFFFF"/>
              <w:right w:val="single" w:sz="6" w:space="0" w:color="FFFFFF"/>
            </w:tcBorders>
            <w:vAlign w:val="center"/>
          </w:tcPr>
          <w:p w14:paraId="526EDB6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1E3245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F684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938EF3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28,899.99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83DE50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88C7E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7,904.00</w:t>
            </w:r>
          </w:p>
        </w:tc>
      </w:tr>
      <w:tr w:rsidR="00A26EC7" w:rsidRPr="000D1CDD" w14:paraId="0998600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16C93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179</w:t>
            </w:r>
          </w:p>
        </w:tc>
        <w:tc>
          <w:tcPr>
            <w:tcW w:w="262" w:type="dxa"/>
            <w:tcBorders>
              <w:top w:val="single" w:sz="6" w:space="0" w:color="FFFFFF"/>
              <w:left w:val="single" w:sz="6" w:space="0" w:color="FFFFFF"/>
              <w:bottom w:val="single" w:sz="6" w:space="0" w:color="FFFFFF"/>
              <w:right w:val="single" w:sz="6" w:space="0" w:color="FFFFFF"/>
            </w:tcBorders>
            <w:vAlign w:val="center"/>
          </w:tcPr>
          <w:p w14:paraId="10325E3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55E50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28,900.00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541524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FF5CD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09A850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EDD88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7,956.00</w:t>
            </w:r>
          </w:p>
        </w:tc>
      </w:tr>
      <w:tr w:rsidR="00A26EC7" w:rsidRPr="000D1CDD" w14:paraId="0BAF350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A7B93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180</w:t>
            </w:r>
          </w:p>
        </w:tc>
        <w:tc>
          <w:tcPr>
            <w:tcW w:w="262" w:type="dxa"/>
            <w:tcBorders>
              <w:top w:val="single" w:sz="6" w:space="0" w:color="FFFFFF"/>
              <w:left w:val="single" w:sz="6" w:space="0" w:color="FFFFFF"/>
              <w:bottom w:val="single" w:sz="6" w:space="0" w:color="FFFFFF"/>
              <w:right w:val="single" w:sz="6" w:space="0" w:color="FFFFFF"/>
            </w:tcBorders>
            <w:vAlign w:val="center"/>
          </w:tcPr>
          <w:p w14:paraId="7E7A3FC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EEE2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76534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64AD26"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85337B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B8C2D3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8,008.00</w:t>
            </w:r>
          </w:p>
        </w:tc>
      </w:tr>
      <w:tr w:rsidR="00A26EC7" w:rsidRPr="000D1CDD" w14:paraId="03FF95D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92212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181</w:t>
            </w:r>
          </w:p>
        </w:tc>
        <w:tc>
          <w:tcPr>
            <w:tcW w:w="262" w:type="dxa"/>
            <w:tcBorders>
              <w:top w:val="single" w:sz="6" w:space="0" w:color="FFFFFF"/>
              <w:left w:val="single" w:sz="6" w:space="0" w:color="FFFFFF"/>
              <w:bottom w:val="single" w:sz="6" w:space="0" w:color="FFFFFF"/>
              <w:right w:val="single" w:sz="6" w:space="0" w:color="FFFFFF"/>
            </w:tcBorders>
            <w:vAlign w:val="center"/>
          </w:tcPr>
          <w:p w14:paraId="100F170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F27DE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AD48FA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99101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0AB18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48340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8,034.00</w:t>
            </w:r>
          </w:p>
        </w:tc>
      </w:tr>
      <w:tr w:rsidR="00A26EC7" w:rsidRPr="000D1CDD" w14:paraId="3F72A69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23B7D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182</w:t>
            </w:r>
          </w:p>
        </w:tc>
        <w:tc>
          <w:tcPr>
            <w:tcW w:w="262" w:type="dxa"/>
            <w:tcBorders>
              <w:top w:val="single" w:sz="6" w:space="0" w:color="FFFFFF"/>
              <w:left w:val="single" w:sz="6" w:space="0" w:color="FFFFFF"/>
              <w:bottom w:val="single" w:sz="6" w:space="0" w:color="FFFFFF"/>
              <w:right w:val="single" w:sz="6" w:space="0" w:color="FFFFFF"/>
            </w:tcBorders>
            <w:vAlign w:val="center"/>
          </w:tcPr>
          <w:p w14:paraId="18508B1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F3B8F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0B68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A8194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8DF9D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AB15D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8,086.00</w:t>
            </w:r>
          </w:p>
        </w:tc>
      </w:tr>
      <w:tr w:rsidR="00A26EC7" w:rsidRPr="000D1CDD" w14:paraId="0ED1521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6E9B1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183</w:t>
            </w:r>
          </w:p>
        </w:tc>
        <w:tc>
          <w:tcPr>
            <w:tcW w:w="262" w:type="dxa"/>
            <w:tcBorders>
              <w:top w:val="single" w:sz="6" w:space="0" w:color="FFFFFF"/>
              <w:left w:val="single" w:sz="6" w:space="0" w:color="FFFFFF"/>
              <w:bottom w:val="single" w:sz="6" w:space="0" w:color="FFFFFF"/>
              <w:right w:val="single" w:sz="6" w:space="0" w:color="FFFFFF"/>
            </w:tcBorders>
            <w:vAlign w:val="center"/>
          </w:tcPr>
          <w:p w14:paraId="2A40BB3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5A079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E2F0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52F1A2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0B5B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B1F35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8,112.00</w:t>
            </w:r>
          </w:p>
        </w:tc>
      </w:tr>
      <w:tr w:rsidR="00A26EC7" w:rsidRPr="000D1CDD" w14:paraId="22FF812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46C4A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184</w:t>
            </w:r>
          </w:p>
        </w:tc>
        <w:tc>
          <w:tcPr>
            <w:tcW w:w="262" w:type="dxa"/>
            <w:tcBorders>
              <w:top w:val="single" w:sz="6" w:space="0" w:color="FFFFFF"/>
              <w:left w:val="single" w:sz="6" w:space="0" w:color="FFFFFF"/>
              <w:bottom w:val="single" w:sz="6" w:space="0" w:color="FFFFFF"/>
              <w:right w:val="single" w:sz="6" w:space="0" w:color="FFFFFF"/>
            </w:tcBorders>
            <w:vAlign w:val="center"/>
          </w:tcPr>
          <w:p w14:paraId="28F3DA8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13DB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AC8DDF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F83A0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D7DF1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3962B1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8,164.00</w:t>
            </w:r>
          </w:p>
        </w:tc>
      </w:tr>
      <w:tr w:rsidR="00A26EC7" w:rsidRPr="000D1CDD" w14:paraId="0857B2F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F0B45D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185</w:t>
            </w:r>
          </w:p>
        </w:tc>
        <w:tc>
          <w:tcPr>
            <w:tcW w:w="262" w:type="dxa"/>
            <w:tcBorders>
              <w:top w:val="single" w:sz="6" w:space="0" w:color="FFFFFF"/>
              <w:left w:val="single" w:sz="6" w:space="0" w:color="FFFFFF"/>
              <w:bottom w:val="single" w:sz="6" w:space="0" w:color="FFFFFF"/>
              <w:right w:val="single" w:sz="6" w:space="0" w:color="FFFFFF"/>
            </w:tcBorders>
            <w:vAlign w:val="center"/>
          </w:tcPr>
          <w:p w14:paraId="2E82D5D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5294A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1E056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C199A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29,949.99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31859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9DE185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8,190.00</w:t>
            </w:r>
          </w:p>
        </w:tc>
      </w:tr>
      <w:tr w:rsidR="00A26EC7" w:rsidRPr="000D1CDD" w14:paraId="7B89507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78A76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186</w:t>
            </w:r>
          </w:p>
        </w:tc>
        <w:tc>
          <w:tcPr>
            <w:tcW w:w="262" w:type="dxa"/>
            <w:tcBorders>
              <w:top w:val="single" w:sz="6" w:space="0" w:color="FFFFFF"/>
              <w:left w:val="single" w:sz="6" w:space="0" w:color="FFFFFF"/>
              <w:bottom w:val="single" w:sz="6" w:space="0" w:color="FFFFFF"/>
              <w:right w:val="single" w:sz="6" w:space="0" w:color="FFFFFF"/>
            </w:tcBorders>
            <w:vAlign w:val="center"/>
          </w:tcPr>
          <w:p w14:paraId="5ABA40A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64F2FA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29,950.00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E392C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3829AD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47BB71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2C175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8,242.00</w:t>
            </w:r>
          </w:p>
        </w:tc>
      </w:tr>
      <w:tr w:rsidR="00A26EC7" w:rsidRPr="000D1CDD" w14:paraId="19328CE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E0742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187</w:t>
            </w:r>
          </w:p>
        </w:tc>
        <w:tc>
          <w:tcPr>
            <w:tcW w:w="262" w:type="dxa"/>
            <w:tcBorders>
              <w:top w:val="single" w:sz="6" w:space="0" w:color="FFFFFF"/>
              <w:left w:val="single" w:sz="6" w:space="0" w:color="FFFFFF"/>
              <w:bottom w:val="single" w:sz="6" w:space="0" w:color="FFFFFF"/>
              <w:right w:val="single" w:sz="6" w:space="0" w:color="FFFFFF"/>
            </w:tcBorders>
            <w:vAlign w:val="center"/>
          </w:tcPr>
          <w:p w14:paraId="06D4689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DBE193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0DA261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F3919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30,249.99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7A258D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B5F98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8,294.00</w:t>
            </w:r>
          </w:p>
        </w:tc>
      </w:tr>
      <w:tr w:rsidR="00A26EC7" w:rsidRPr="000D1CDD" w14:paraId="63CCE74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3536F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188</w:t>
            </w:r>
          </w:p>
        </w:tc>
        <w:tc>
          <w:tcPr>
            <w:tcW w:w="262" w:type="dxa"/>
            <w:tcBorders>
              <w:top w:val="single" w:sz="6" w:space="0" w:color="FFFFFF"/>
              <w:left w:val="single" w:sz="6" w:space="0" w:color="FFFFFF"/>
              <w:bottom w:val="single" w:sz="6" w:space="0" w:color="FFFFFF"/>
              <w:right w:val="single" w:sz="6" w:space="0" w:color="FFFFFF"/>
            </w:tcBorders>
            <w:vAlign w:val="center"/>
          </w:tcPr>
          <w:p w14:paraId="72ED34F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15052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7274F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FE077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7225A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1AFF9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8,320.00</w:t>
            </w:r>
          </w:p>
        </w:tc>
      </w:tr>
      <w:tr w:rsidR="00A26EC7" w:rsidRPr="000D1CDD" w14:paraId="4B804D8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6D06B7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189</w:t>
            </w:r>
          </w:p>
        </w:tc>
        <w:tc>
          <w:tcPr>
            <w:tcW w:w="262" w:type="dxa"/>
            <w:tcBorders>
              <w:top w:val="single" w:sz="6" w:space="0" w:color="FFFFFF"/>
              <w:left w:val="single" w:sz="6" w:space="0" w:color="FFFFFF"/>
              <w:bottom w:val="single" w:sz="6" w:space="0" w:color="FFFFFF"/>
              <w:right w:val="single" w:sz="6" w:space="0" w:color="FFFFFF"/>
            </w:tcBorders>
            <w:vAlign w:val="center"/>
          </w:tcPr>
          <w:p w14:paraId="44B6F58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F5A18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42399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AA9351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67AE1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8F962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8,372.00</w:t>
            </w:r>
          </w:p>
        </w:tc>
      </w:tr>
      <w:tr w:rsidR="00A26EC7" w:rsidRPr="000D1CDD" w14:paraId="7FD931E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2B1B7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190</w:t>
            </w:r>
          </w:p>
        </w:tc>
        <w:tc>
          <w:tcPr>
            <w:tcW w:w="262" w:type="dxa"/>
            <w:tcBorders>
              <w:top w:val="single" w:sz="6" w:space="0" w:color="FFFFFF"/>
              <w:left w:val="single" w:sz="6" w:space="0" w:color="FFFFFF"/>
              <w:bottom w:val="single" w:sz="6" w:space="0" w:color="FFFFFF"/>
              <w:right w:val="single" w:sz="6" w:space="0" w:color="FFFFFF"/>
            </w:tcBorders>
            <w:vAlign w:val="center"/>
          </w:tcPr>
          <w:p w14:paraId="54C8B15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492B8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C17C5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708D7F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953154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364DF5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8,398.00</w:t>
            </w:r>
          </w:p>
        </w:tc>
      </w:tr>
      <w:tr w:rsidR="00A26EC7" w:rsidRPr="000D1CDD" w14:paraId="2A28CA6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5C130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191</w:t>
            </w:r>
          </w:p>
        </w:tc>
        <w:tc>
          <w:tcPr>
            <w:tcW w:w="262" w:type="dxa"/>
            <w:tcBorders>
              <w:top w:val="single" w:sz="6" w:space="0" w:color="FFFFFF"/>
              <w:left w:val="single" w:sz="6" w:space="0" w:color="FFFFFF"/>
              <w:bottom w:val="single" w:sz="6" w:space="0" w:color="FFFFFF"/>
              <w:right w:val="single" w:sz="6" w:space="0" w:color="FFFFFF"/>
            </w:tcBorders>
            <w:vAlign w:val="center"/>
          </w:tcPr>
          <w:p w14:paraId="4951EE1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727FBA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EE86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B0324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85621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2113B9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8,450.00</w:t>
            </w:r>
          </w:p>
        </w:tc>
      </w:tr>
      <w:tr w:rsidR="00A26EC7" w:rsidRPr="000D1CDD" w14:paraId="485C035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E9BF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192</w:t>
            </w:r>
          </w:p>
        </w:tc>
        <w:tc>
          <w:tcPr>
            <w:tcW w:w="262" w:type="dxa"/>
            <w:tcBorders>
              <w:top w:val="single" w:sz="6" w:space="0" w:color="FFFFFF"/>
              <w:left w:val="single" w:sz="6" w:space="0" w:color="FFFFFF"/>
              <w:bottom w:val="single" w:sz="6" w:space="0" w:color="FFFFFF"/>
              <w:right w:val="single" w:sz="6" w:space="0" w:color="FFFFFF"/>
            </w:tcBorders>
            <w:vAlign w:val="center"/>
          </w:tcPr>
          <w:p w14:paraId="1763F1B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03D6C2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30,850.00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6BBAA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2E3D35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30,999.99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593049A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C86BF0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8,502.00</w:t>
            </w:r>
          </w:p>
        </w:tc>
      </w:tr>
      <w:tr w:rsidR="00A26EC7" w:rsidRPr="000D1CDD" w14:paraId="0B1C916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CF9854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193</w:t>
            </w:r>
          </w:p>
        </w:tc>
        <w:tc>
          <w:tcPr>
            <w:tcW w:w="262" w:type="dxa"/>
            <w:tcBorders>
              <w:top w:val="single" w:sz="6" w:space="0" w:color="FFFFFF"/>
              <w:left w:val="single" w:sz="6" w:space="0" w:color="FFFFFF"/>
              <w:bottom w:val="single" w:sz="6" w:space="0" w:color="FFFFFF"/>
              <w:right w:val="single" w:sz="6" w:space="0" w:color="FFFFFF"/>
            </w:tcBorders>
            <w:vAlign w:val="center"/>
          </w:tcPr>
          <w:p w14:paraId="5B7B297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F1D1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09B78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D38A8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75D22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60CFB9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8,528.00</w:t>
            </w:r>
          </w:p>
        </w:tc>
      </w:tr>
      <w:tr w:rsidR="00A26EC7" w:rsidRPr="000D1CDD" w14:paraId="54DB271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2038D3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194</w:t>
            </w:r>
          </w:p>
        </w:tc>
        <w:tc>
          <w:tcPr>
            <w:tcW w:w="262" w:type="dxa"/>
            <w:tcBorders>
              <w:top w:val="single" w:sz="6" w:space="0" w:color="FFFFFF"/>
              <w:left w:val="single" w:sz="6" w:space="0" w:color="FFFFFF"/>
              <w:bottom w:val="single" w:sz="6" w:space="0" w:color="FFFFFF"/>
              <w:right w:val="single" w:sz="6" w:space="0" w:color="FFFFFF"/>
            </w:tcBorders>
            <w:vAlign w:val="center"/>
          </w:tcPr>
          <w:p w14:paraId="3D4E2F0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701A6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B0E3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13192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B9E8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1795D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8,580.00</w:t>
            </w:r>
          </w:p>
        </w:tc>
      </w:tr>
      <w:tr w:rsidR="00A26EC7" w:rsidRPr="000D1CDD" w14:paraId="616AD71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76EDE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195</w:t>
            </w:r>
          </w:p>
        </w:tc>
        <w:tc>
          <w:tcPr>
            <w:tcW w:w="262" w:type="dxa"/>
            <w:tcBorders>
              <w:top w:val="single" w:sz="6" w:space="0" w:color="FFFFFF"/>
              <w:left w:val="single" w:sz="6" w:space="0" w:color="FFFFFF"/>
              <w:bottom w:val="single" w:sz="6" w:space="0" w:color="FFFFFF"/>
              <w:right w:val="single" w:sz="6" w:space="0" w:color="FFFFFF"/>
            </w:tcBorders>
            <w:vAlign w:val="center"/>
          </w:tcPr>
          <w:p w14:paraId="4B9277C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09459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7BF6B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99544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643DA2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15BFC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8,606.00</w:t>
            </w:r>
          </w:p>
        </w:tc>
      </w:tr>
      <w:tr w:rsidR="00A26EC7" w:rsidRPr="000D1CDD" w14:paraId="3BF8A46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CA3DC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196</w:t>
            </w:r>
          </w:p>
        </w:tc>
        <w:tc>
          <w:tcPr>
            <w:tcW w:w="262" w:type="dxa"/>
            <w:tcBorders>
              <w:top w:val="single" w:sz="6" w:space="0" w:color="FFFFFF"/>
              <w:left w:val="single" w:sz="6" w:space="0" w:color="FFFFFF"/>
              <w:bottom w:val="single" w:sz="6" w:space="0" w:color="FFFFFF"/>
              <w:right w:val="single" w:sz="6" w:space="0" w:color="FFFFFF"/>
            </w:tcBorders>
            <w:vAlign w:val="center"/>
          </w:tcPr>
          <w:p w14:paraId="1BB0225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22BF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1D0F7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CE6717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9BAF0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96BDB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8,658.00</w:t>
            </w:r>
          </w:p>
        </w:tc>
      </w:tr>
      <w:tr w:rsidR="00A26EC7" w:rsidRPr="000D1CDD" w14:paraId="2626D12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C76F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197</w:t>
            </w:r>
          </w:p>
        </w:tc>
        <w:tc>
          <w:tcPr>
            <w:tcW w:w="262" w:type="dxa"/>
            <w:tcBorders>
              <w:top w:val="single" w:sz="6" w:space="0" w:color="FFFFFF"/>
              <w:left w:val="single" w:sz="6" w:space="0" w:color="FFFFFF"/>
              <w:bottom w:val="single" w:sz="6" w:space="0" w:color="FFFFFF"/>
              <w:right w:val="single" w:sz="6" w:space="0" w:color="FFFFFF"/>
            </w:tcBorders>
            <w:vAlign w:val="center"/>
          </w:tcPr>
          <w:p w14:paraId="1A185B9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7EAD7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D065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D8617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E206CC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CFAA20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8,710.00</w:t>
            </w:r>
          </w:p>
        </w:tc>
      </w:tr>
      <w:tr w:rsidR="00A26EC7" w:rsidRPr="000D1CDD" w14:paraId="301784C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33244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198</w:t>
            </w:r>
          </w:p>
        </w:tc>
        <w:tc>
          <w:tcPr>
            <w:tcW w:w="262" w:type="dxa"/>
            <w:tcBorders>
              <w:top w:val="single" w:sz="6" w:space="0" w:color="FFFFFF"/>
              <w:left w:val="single" w:sz="6" w:space="0" w:color="FFFFFF"/>
              <w:bottom w:val="single" w:sz="6" w:space="0" w:color="FFFFFF"/>
              <w:right w:val="single" w:sz="6" w:space="0" w:color="FFFFFF"/>
            </w:tcBorders>
            <w:vAlign w:val="center"/>
          </w:tcPr>
          <w:p w14:paraId="57049B5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C7BAE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5B3F5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9A92C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31,899.99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FD946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33823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8,736.00</w:t>
            </w:r>
          </w:p>
        </w:tc>
      </w:tr>
      <w:tr w:rsidR="00A26EC7" w:rsidRPr="000D1CDD" w14:paraId="3A295BC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14D5F0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199</w:t>
            </w:r>
          </w:p>
        </w:tc>
        <w:tc>
          <w:tcPr>
            <w:tcW w:w="262" w:type="dxa"/>
            <w:tcBorders>
              <w:top w:val="single" w:sz="6" w:space="0" w:color="FFFFFF"/>
              <w:left w:val="single" w:sz="6" w:space="0" w:color="FFFFFF"/>
              <w:bottom w:val="single" w:sz="6" w:space="0" w:color="FFFFFF"/>
              <w:right w:val="single" w:sz="6" w:space="0" w:color="FFFFFF"/>
            </w:tcBorders>
            <w:vAlign w:val="center"/>
          </w:tcPr>
          <w:p w14:paraId="604325E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122A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31,900.00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2FE2A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BA74BF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1AFCF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67FB8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8,788.00</w:t>
            </w:r>
          </w:p>
        </w:tc>
      </w:tr>
      <w:tr w:rsidR="00A26EC7" w:rsidRPr="000D1CDD" w14:paraId="2D3A566F"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B2FD8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200</w:t>
            </w:r>
          </w:p>
        </w:tc>
        <w:tc>
          <w:tcPr>
            <w:tcW w:w="262" w:type="dxa"/>
            <w:tcBorders>
              <w:top w:val="single" w:sz="6" w:space="0" w:color="FFFFFF"/>
              <w:left w:val="single" w:sz="6" w:space="0" w:color="FFFFFF"/>
              <w:bottom w:val="single" w:sz="6" w:space="0" w:color="FFFFFF"/>
              <w:right w:val="single" w:sz="6" w:space="0" w:color="FFFFFF"/>
            </w:tcBorders>
            <w:vAlign w:val="center"/>
          </w:tcPr>
          <w:p w14:paraId="70B4A67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620FB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0106F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076044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A8E24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1A479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8,814.00</w:t>
            </w:r>
          </w:p>
        </w:tc>
      </w:tr>
      <w:tr w:rsidR="00A26EC7" w:rsidRPr="000D1CDD" w14:paraId="63A3397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12B89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201</w:t>
            </w:r>
          </w:p>
        </w:tc>
        <w:tc>
          <w:tcPr>
            <w:tcW w:w="262" w:type="dxa"/>
            <w:tcBorders>
              <w:top w:val="single" w:sz="6" w:space="0" w:color="FFFFFF"/>
              <w:left w:val="single" w:sz="6" w:space="0" w:color="FFFFFF"/>
              <w:bottom w:val="single" w:sz="6" w:space="0" w:color="FFFFFF"/>
              <w:right w:val="single" w:sz="6" w:space="0" w:color="FFFFFF"/>
            </w:tcBorders>
            <w:vAlign w:val="center"/>
          </w:tcPr>
          <w:p w14:paraId="134051A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5890A2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5571A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93863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B91A8D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07931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8,866.00</w:t>
            </w:r>
          </w:p>
        </w:tc>
      </w:tr>
      <w:tr w:rsidR="00A26EC7" w:rsidRPr="000D1CDD" w14:paraId="433A3C9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E06F1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202</w:t>
            </w:r>
          </w:p>
        </w:tc>
        <w:tc>
          <w:tcPr>
            <w:tcW w:w="262" w:type="dxa"/>
            <w:tcBorders>
              <w:top w:val="single" w:sz="6" w:space="0" w:color="FFFFFF"/>
              <w:left w:val="single" w:sz="6" w:space="0" w:color="FFFFFF"/>
              <w:bottom w:val="single" w:sz="6" w:space="0" w:color="FFFFFF"/>
              <w:right w:val="single" w:sz="6" w:space="0" w:color="FFFFFF"/>
            </w:tcBorders>
            <w:vAlign w:val="center"/>
          </w:tcPr>
          <w:p w14:paraId="4812653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C136F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654DC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64EAA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A8A3C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44FC4B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8,892.00</w:t>
            </w:r>
          </w:p>
        </w:tc>
      </w:tr>
      <w:tr w:rsidR="00A26EC7" w:rsidRPr="000D1CDD" w14:paraId="1688188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32D80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203</w:t>
            </w:r>
          </w:p>
        </w:tc>
        <w:tc>
          <w:tcPr>
            <w:tcW w:w="262" w:type="dxa"/>
            <w:tcBorders>
              <w:top w:val="single" w:sz="6" w:space="0" w:color="FFFFFF"/>
              <w:left w:val="single" w:sz="6" w:space="0" w:color="FFFFFF"/>
              <w:bottom w:val="single" w:sz="6" w:space="0" w:color="FFFFFF"/>
              <w:right w:val="single" w:sz="6" w:space="0" w:color="FFFFFF"/>
            </w:tcBorders>
            <w:vAlign w:val="center"/>
          </w:tcPr>
          <w:p w14:paraId="35964B5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1D588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7D3F19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8E8100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BB1AF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06EB9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8,944.00</w:t>
            </w:r>
          </w:p>
        </w:tc>
      </w:tr>
      <w:tr w:rsidR="00A26EC7" w:rsidRPr="000D1CDD" w14:paraId="4630D4D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21E0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204</w:t>
            </w:r>
          </w:p>
        </w:tc>
        <w:tc>
          <w:tcPr>
            <w:tcW w:w="262" w:type="dxa"/>
            <w:tcBorders>
              <w:top w:val="single" w:sz="6" w:space="0" w:color="FFFFFF"/>
              <w:left w:val="single" w:sz="6" w:space="0" w:color="FFFFFF"/>
              <w:bottom w:val="single" w:sz="6" w:space="0" w:color="FFFFFF"/>
              <w:right w:val="single" w:sz="6" w:space="0" w:color="FFFFFF"/>
            </w:tcBorders>
            <w:vAlign w:val="center"/>
          </w:tcPr>
          <w:p w14:paraId="74B7898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022E16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52EB1B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63BBC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2696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69BAD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8,996.00</w:t>
            </w:r>
          </w:p>
        </w:tc>
      </w:tr>
      <w:tr w:rsidR="00A26EC7" w:rsidRPr="000D1CDD" w14:paraId="0639BFA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62321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205</w:t>
            </w:r>
          </w:p>
        </w:tc>
        <w:tc>
          <w:tcPr>
            <w:tcW w:w="262" w:type="dxa"/>
            <w:tcBorders>
              <w:top w:val="single" w:sz="6" w:space="0" w:color="FFFFFF"/>
              <w:left w:val="single" w:sz="6" w:space="0" w:color="FFFFFF"/>
              <w:bottom w:val="single" w:sz="6" w:space="0" w:color="FFFFFF"/>
              <w:right w:val="single" w:sz="6" w:space="0" w:color="FFFFFF"/>
            </w:tcBorders>
            <w:vAlign w:val="center"/>
          </w:tcPr>
          <w:p w14:paraId="042985F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04F8C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C8859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B8EA0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32,949.99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F642D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701DF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9,022.00</w:t>
            </w:r>
          </w:p>
        </w:tc>
      </w:tr>
      <w:tr w:rsidR="00A26EC7" w:rsidRPr="000D1CDD" w14:paraId="3C999AF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07960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206</w:t>
            </w:r>
          </w:p>
        </w:tc>
        <w:tc>
          <w:tcPr>
            <w:tcW w:w="262" w:type="dxa"/>
            <w:tcBorders>
              <w:top w:val="single" w:sz="6" w:space="0" w:color="FFFFFF"/>
              <w:left w:val="single" w:sz="6" w:space="0" w:color="FFFFFF"/>
              <w:bottom w:val="single" w:sz="6" w:space="0" w:color="FFFFFF"/>
              <w:right w:val="single" w:sz="6" w:space="0" w:color="FFFFFF"/>
            </w:tcBorders>
            <w:vAlign w:val="center"/>
          </w:tcPr>
          <w:p w14:paraId="7B854B1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39F48C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32,950.00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0B747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47206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DB20E7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E1D44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9,074.00</w:t>
            </w:r>
          </w:p>
        </w:tc>
      </w:tr>
      <w:tr w:rsidR="00A26EC7" w:rsidRPr="000D1CDD" w14:paraId="3255A5E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DA89C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207</w:t>
            </w:r>
          </w:p>
        </w:tc>
        <w:tc>
          <w:tcPr>
            <w:tcW w:w="262" w:type="dxa"/>
            <w:tcBorders>
              <w:top w:val="single" w:sz="6" w:space="0" w:color="FFFFFF"/>
              <w:left w:val="single" w:sz="6" w:space="0" w:color="FFFFFF"/>
              <w:bottom w:val="single" w:sz="6" w:space="0" w:color="FFFFFF"/>
              <w:right w:val="single" w:sz="6" w:space="0" w:color="FFFFFF"/>
            </w:tcBorders>
            <w:vAlign w:val="center"/>
          </w:tcPr>
          <w:p w14:paraId="39E5BE1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DBB38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26E8C8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612B03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00557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DBF51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9,100.00</w:t>
            </w:r>
          </w:p>
        </w:tc>
      </w:tr>
      <w:tr w:rsidR="00A26EC7" w:rsidRPr="000D1CDD" w14:paraId="50236E7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AC989A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208</w:t>
            </w:r>
          </w:p>
        </w:tc>
        <w:tc>
          <w:tcPr>
            <w:tcW w:w="262" w:type="dxa"/>
            <w:tcBorders>
              <w:top w:val="single" w:sz="6" w:space="0" w:color="FFFFFF"/>
              <w:left w:val="single" w:sz="6" w:space="0" w:color="FFFFFF"/>
              <w:bottom w:val="single" w:sz="6" w:space="0" w:color="FFFFFF"/>
              <w:right w:val="single" w:sz="6" w:space="0" w:color="FFFFFF"/>
            </w:tcBorders>
            <w:vAlign w:val="center"/>
          </w:tcPr>
          <w:p w14:paraId="40B16D4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BA38C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021DB8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F08A5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FF8D8F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A86B2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9,152.00</w:t>
            </w:r>
          </w:p>
        </w:tc>
      </w:tr>
      <w:tr w:rsidR="00A26EC7" w:rsidRPr="000D1CDD" w14:paraId="1F2AD5E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51A70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209</w:t>
            </w:r>
          </w:p>
        </w:tc>
        <w:tc>
          <w:tcPr>
            <w:tcW w:w="262" w:type="dxa"/>
            <w:tcBorders>
              <w:top w:val="single" w:sz="6" w:space="0" w:color="FFFFFF"/>
              <w:left w:val="single" w:sz="6" w:space="0" w:color="FFFFFF"/>
              <w:bottom w:val="single" w:sz="6" w:space="0" w:color="FFFFFF"/>
              <w:right w:val="single" w:sz="6" w:space="0" w:color="FFFFFF"/>
            </w:tcBorders>
            <w:vAlign w:val="center"/>
          </w:tcPr>
          <w:p w14:paraId="298131D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C6233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51AA3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DFC2FF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EC9CA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604B0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9,204.00</w:t>
            </w:r>
          </w:p>
        </w:tc>
      </w:tr>
      <w:tr w:rsidR="00A26EC7" w:rsidRPr="000D1CDD" w14:paraId="5DD8DF3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95C1B7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210</w:t>
            </w:r>
          </w:p>
        </w:tc>
        <w:tc>
          <w:tcPr>
            <w:tcW w:w="262" w:type="dxa"/>
            <w:tcBorders>
              <w:top w:val="single" w:sz="6" w:space="0" w:color="FFFFFF"/>
              <w:left w:val="single" w:sz="6" w:space="0" w:color="FFFFFF"/>
              <w:bottom w:val="single" w:sz="6" w:space="0" w:color="FFFFFF"/>
              <w:right w:val="single" w:sz="6" w:space="0" w:color="FFFFFF"/>
            </w:tcBorders>
            <w:vAlign w:val="center"/>
          </w:tcPr>
          <w:p w14:paraId="6D9762D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3B71F6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3BA7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8D1CD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A9954D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58343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9,230.00</w:t>
            </w:r>
          </w:p>
        </w:tc>
      </w:tr>
      <w:tr w:rsidR="00A26EC7" w:rsidRPr="000D1CDD" w14:paraId="7EB3AFE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3F890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211</w:t>
            </w:r>
          </w:p>
        </w:tc>
        <w:tc>
          <w:tcPr>
            <w:tcW w:w="262" w:type="dxa"/>
            <w:tcBorders>
              <w:top w:val="single" w:sz="6" w:space="0" w:color="FFFFFF"/>
              <w:left w:val="single" w:sz="6" w:space="0" w:color="FFFFFF"/>
              <w:bottom w:val="single" w:sz="6" w:space="0" w:color="FFFFFF"/>
              <w:right w:val="single" w:sz="6" w:space="0" w:color="FFFFFF"/>
            </w:tcBorders>
            <w:vAlign w:val="center"/>
          </w:tcPr>
          <w:p w14:paraId="51CAB0E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7F20E1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C13B00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A55837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DA1548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34B94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9,282.00</w:t>
            </w:r>
          </w:p>
        </w:tc>
      </w:tr>
      <w:tr w:rsidR="00A26EC7" w:rsidRPr="000D1CDD" w14:paraId="2AC6F89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E70211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212</w:t>
            </w:r>
          </w:p>
        </w:tc>
        <w:tc>
          <w:tcPr>
            <w:tcW w:w="262" w:type="dxa"/>
            <w:tcBorders>
              <w:top w:val="single" w:sz="6" w:space="0" w:color="FFFFFF"/>
              <w:left w:val="single" w:sz="6" w:space="0" w:color="FFFFFF"/>
              <w:bottom w:val="single" w:sz="6" w:space="0" w:color="FFFFFF"/>
              <w:right w:val="single" w:sz="6" w:space="0" w:color="FFFFFF"/>
            </w:tcBorders>
            <w:vAlign w:val="center"/>
          </w:tcPr>
          <w:p w14:paraId="3EB21FA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2765C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33,850.00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1C6C7B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E8293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33,999.99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831C1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D9A62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9,308.00</w:t>
            </w:r>
          </w:p>
        </w:tc>
      </w:tr>
      <w:tr w:rsidR="00A26EC7" w:rsidRPr="000D1CDD" w14:paraId="38A5346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3A651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213</w:t>
            </w:r>
          </w:p>
        </w:tc>
        <w:tc>
          <w:tcPr>
            <w:tcW w:w="262" w:type="dxa"/>
            <w:tcBorders>
              <w:top w:val="single" w:sz="6" w:space="0" w:color="FFFFFF"/>
              <w:left w:val="single" w:sz="6" w:space="0" w:color="FFFFFF"/>
              <w:bottom w:val="single" w:sz="6" w:space="0" w:color="FFFFFF"/>
              <w:right w:val="single" w:sz="6" w:space="0" w:color="FFFFFF"/>
            </w:tcBorders>
            <w:vAlign w:val="center"/>
          </w:tcPr>
          <w:p w14:paraId="1145B0E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9F42B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DCF28F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F6283C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16789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0DCE0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9,360.00</w:t>
            </w:r>
          </w:p>
        </w:tc>
      </w:tr>
      <w:tr w:rsidR="00A26EC7" w:rsidRPr="000D1CDD" w14:paraId="1C5E230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4D7A38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214</w:t>
            </w:r>
          </w:p>
        </w:tc>
        <w:tc>
          <w:tcPr>
            <w:tcW w:w="262" w:type="dxa"/>
            <w:tcBorders>
              <w:top w:val="single" w:sz="6" w:space="0" w:color="FFFFFF"/>
              <w:left w:val="single" w:sz="6" w:space="0" w:color="FFFFFF"/>
              <w:bottom w:val="single" w:sz="6" w:space="0" w:color="FFFFFF"/>
              <w:right w:val="single" w:sz="6" w:space="0" w:color="FFFFFF"/>
            </w:tcBorders>
            <w:vAlign w:val="center"/>
          </w:tcPr>
          <w:p w14:paraId="4FA9BC5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DAB8CA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93FD93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17C875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161F52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60657A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9,386.00</w:t>
            </w:r>
          </w:p>
        </w:tc>
      </w:tr>
      <w:tr w:rsidR="00A26EC7" w:rsidRPr="000D1CDD" w14:paraId="1EA4452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2735AB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215</w:t>
            </w:r>
          </w:p>
        </w:tc>
        <w:tc>
          <w:tcPr>
            <w:tcW w:w="262" w:type="dxa"/>
            <w:tcBorders>
              <w:top w:val="single" w:sz="6" w:space="0" w:color="FFFFFF"/>
              <w:left w:val="single" w:sz="6" w:space="0" w:color="FFFFFF"/>
              <w:bottom w:val="single" w:sz="6" w:space="0" w:color="FFFFFF"/>
              <w:right w:val="single" w:sz="6" w:space="0" w:color="FFFFFF"/>
            </w:tcBorders>
            <w:vAlign w:val="center"/>
          </w:tcPr>
          <w:p w14:paraId="7E6C637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30BA8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708EE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27272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16114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A2CD2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9,438.00</w:t>
            </w:r>
          </w:p>
        </w:tc>
      </w:tr>
      <w:tr w:rsidR="00A26EC7" w:rsidRPr="000D1CDD" w14:paraId="4BE0D52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FCCA2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216</w:t>
            </w:r>
          </w:p>
        </w:tc>
        <w:tc>
          <w:tcPr>
            <w:tcW w:w="262" w:type="dxa"/>
            <w:tcBorders>
              <w:top w:val="single" w:sz="6" w:space="0" w:color="FFFFFF"/>
              <w:left w:val="single" w:sz="6" w:space="0" w:color="FFFFFF"/>
              <w:bottom w:val="single" w:sz="6" w:space="0" w:color="FFFFFF"/>
              <w:right w:val="single" w:sz="6" w:space="0" w:color="FFFFFF"/>
            </w:tcBorders>
            <w:vAlign w:val="center"/>
          </w:tcPr>
          <w:p w14:paraId="62E4C2E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15748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25294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AC68F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043E17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2C5C6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9,490.00</w:t>
            </w:r>
          </w:p>
        </w:tc>
      </w:tr>
      <w:tr w:rsidR="00A26EC7" w:rsidRPr="000D1CDD" w14:paraId="62C7DF6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5DD97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217</w:t>
            </w:r>
          </w:p>
        </w:tc>
        <w:tc>
          <w:tcPr>
            <w:tcW w:w="262" w:type="dxa"/>
            <w:tcBorders>
              <w:top w:val="single" w:sz="6" w:space="0" w:color="FFFFFF"/>
              <w:left w:val="single" w:sz="6" w:space="0" w:color="FFFFFF"/>
              <w:bottom w:val="single" w:sz="6" w:space="0" w:color="FFFFFF"/>
              <w:right w:val="single" w:sz="6" w:space="0" w:color="FFFFFF"/>
            </w:tcBorders>
            <w:vAlign w:val="center"/>
          </w:tcPr>
          <w:p w14:paraId="2A6C68B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BFA476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928EE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8185F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FC4D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140ECC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9,516.00</w:t>
            </w:r>
          </w:p>
        </w:tc>
      </w:tr>
      <w:tr w:rsidR="00A26EC7" w:rsidRPr="000D1CDD" w14:paraId="4DE680A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8D1BE3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218</w:t>
            </w:r>
          </w:p>
        </w:tc>
        <w:tc>
          <w:tcPr>
            <w:tcW w:w="262" w:type="dxa"/>
            <w:tcBorders>
              <w:top w:val="single" w:sz="6" w:space="0" w:color="FFFFFF"/>
              <w:left w:val="single" w:sz="6" w:space="0" w:color="FFFFFF"/>
              <w:bottom w:val="single" w:sz="6" w:space="0" w:color="FFFFFF"/>
              <w:right w:val="single" w:sz="6" w:space="0" w:color="FFFFFF"/>
            </w:tcBorders>
            <w:vAlign w:val="center"/>
          </w:tcPr>
          <w:p w14:paraId="117A46D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AFCE60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31048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2B80AF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34,899.99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897F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AEFD5B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9,568.00</w:t>
            </w:r>
          </w:p>
        </w:tc>
      </w:tr>
      <w:tr w:rsidR="00A26EC7" w:rsidRPr="000D1CDD" w14:paraId="6419B2F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E2893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219</w:t>
            </w:r>
          </w:p>
        </w:tc>
        <w:tc>
          <w:tcPr>
            <w:tcW w:w="262" w:type="dxa"/>
            <w:tcBorders>
              <w:top w:val="single" w:sz="6" w:space="0" w:color="FFFFFF"/>
              <w:left w:val="single" w:sz="6" w:space="0" w:color="FFFFFF"/>
              <w:bottom w:val="single" w:sz="6" w:space="0" w:color="FFFFFF"/>
              <w:right w:val="single" w:sz="6" w:space="0" w:color="FFFFFF"/>
            </w:tcBorders>
            <w:vAlign w:val="center"/>
          </w:tcPr>
          <w:p w14:paraId="73B606AC"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92AE79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34,900.00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02CC3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62383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F12AFB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AEB68A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9,594.00</w:t>
            </w:r>
          </w:p>
        </w:tc>
      </w:tr>
      <w:tr w:rsidR="00A26EC7" w:rsidRPr="000D1CDD" w14:paraId="6D29F04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F39C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220</w:t>
            </w:r>
          </w:p>
        </w:tc>
        <w:tc>
          <w:tcPr>
            <w:tcW w:w="262" w:type="dxa"/>
            <w:tcBorders>
              <w:top w:val="single" w:sz="6" w:space="0" w:color="FFFFFF"/>
              <w:left w:val="single" w:sz="6" w:space="0" w:color="FFFFFF"/>
              <w:bottom w:val="single" w:sz="6" w:space="0" w:color="FFFFFF"/>
              <w:right w:val="single" w:sz="6" w:space="0" w:color="FFFFFF"/>
            </w:tcBorders>
            <w:vAlign w:val="center"/>
          </w:tcPr>
          <w:p w14:paraId="44D518F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2C417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2D7EB0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60A7A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70DE89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BA1118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9,646.00</w:t>
            </w:r>
          </w:p>
        </w:tc>
      </w:tr>
      <w:tr w:rsidR="00A26EC7" w:rsidRPr="000D1CDD" w14:paraId="3933B6A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F3F9C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221</w:t>
            </w:r>
          </w:p>
        </w:tc>
        <w:tc>
          <w:tcPr>
            <w:tcW w:w="262" w:type="dxa"/>
            <w:tcBorders>
              <w:top w:val="single" w:sz="6" w:space="0" w:color="FFFFFF"/>
              <w:left w:val="single" w:sz="6" w:space="0" w:color="FFFFFF"/>
              <w:bottom w:val="single" w:sz="6" w:space="0" w:color="FFFFFF"/>
              <w:right w:val="single" w:sz="6" w:space="0" w:color="FFFFFF"/>
            </w:tcBorders>
            <w:vAlign w:val="center"/>
          </w:tcPr>
          <w:p w14:paraId="36C16E3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5AD9BE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43C78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4AB6F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4595C8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33E544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9,698.00</w:t>
            </w:r>
          </w:p>
        </w:tc>
      </w:tr>
      <w:tr w:rsidR="00A26EC7" w:rsidRPr="000D1CDD" w14:paraId="4B53498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F2172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222</w:t>
            </w:r>
          </w:p>
        </w:tc>
        <w:tc>
          <w:tcPr>
            <w:tcW w:w="262" w:type="dxa"/>
            <w:tcBorders>
              <w:top w:val="single" w:sz="6" w:space="0" w:color="FFFFFF"/>
              <w:left w:val="single" w:sz="6" w:space="0" w:color="FFFFFF"/>
              <w:bottom w:val="single" w:sz="6" w:space="0" w:color="FFFFFF"/>
              <w:right w:val="single" w:sz="6" w:space="0" w:color="FFFFFF"/>
            </w:tcBorders>
            <w:vAlign w:val="center"/>
          </w:tcPr>
          <w:p w14:paraId="556E224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250C9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60520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36815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10DFC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093A5F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9,724.00</w:t>
            </w:r>
          </w:p>
        </w:tc>
      </w:tr>
      <w:tr w:rsidR="00A26EC7" w:rsidRPr="000D1CDD" w14:paraId="5C4C9FB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38947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223</w:t>
            </w:r>
          </w:p>
        </w:tc>
        <w:tc>
          <w:tcPr>
            <w:tcW w:w="262" w:type="dxa"/>
            <w:tcBorders>
              <w:top w:val="single" w:sz="6" w:space="0" w:color="FFFFFF"/>
              <w:left w:val="single" w:sz="6" w:space="0" w:color="FFFFFF"/>
              <w:bottom w:val="single" w:sz="6" w:space="0" w:color="FFFFFF"/>
              <w:right w:val="single" w:sz="6" w:space="0" w:color="FFFFFF"/>
            </w:tcBorders>
            <w:vAlign w:val="center"/>
          </w:tcPr>
          <w:p w14:paraId="76A54E1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B1713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503E7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97A2B8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EE3FBD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B41F47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9,776.00</w:t>
            </w:r>
          </w:p>
        </w:tc>
      </w:tr>
      <w:tr w:rsidR="00A26EC7" w:rsidRPr="000D1CDD" w14:paraId="53A01E0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298471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224</w:t>
            </w:r>
          </w:p>
        </w:tc>
        <w:tc>
          <w:tcPr>
            <w:tcW w:w="262" w:type="dxa"/>
            <w:tcBorders>
              <w:top w:val="single" w:sz="6" w:space="0" w:color="FFFFFF"/>
              <w:left w:val="single" w:sz="6" w:space="0" w:color="FFFFFF"/>
              <w:bottom w:val="single" w:sz="6" w:space="0" w:color="FFFFFF"/>
              <w:right w:val="single" w:sz="6" w:space="0" w:color="FFFFFF"/>
            </w:tcBorders>
            <w:vAlign w:val="center"/>
          </w:tcPr>
          <w:p w14:paraId="26EAF5E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E83E2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A5B84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9B98F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A49254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3273EC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9,802.00</w:t>
            </w:r>
          </w:p>
        </w:tc>
      </w:tr>
      <w:tr w:rsidR="00A26EC7" w:rsidRPr="000D1CDD" w14:paraId="17353DC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ADB6A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225</w:t>
            </w:r>
          </w:p>
        </w:tc>
        <w:tc>
          <w:tcPr>
            <w:tcW w:w="262" w:type="dxa"/>
            <w:tcBorders>
              <w:top w:val="single" w:sz="6" w:space="0" w:color="FFFFFF"/>
              <w:left w:val="single" w:sz="6" w:space="0" w:color="FFFFFF"/>
              <w:bottom w:val="single" w:sz="6" w:space="0" w:color="FFFFFF"/>
              <w:right w:val="single" w:sz="6" w:space="0" w:color="FFFFFF"/>
            </w:tcBorders>
            <w:vAlign w:val="center"/>
          </w:tcPr>
          <w:p w14:paraId="634628D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9ACFE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27739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894B8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924645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429808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9,854.00</w:t>
            </w:r>
          </w:p>
        </w:tc>
      </w:tr>
      <w:tr w:rsidR="00A26EC7" w:rsidRPr="000D1CDD" w14:paraId="4EA2A5C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08F904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226</w:t>
            </w:r>
          </w:p>
        </w:tc>
        <w:tc>
          <w:tcPr>
            <w:tcW w:w="262" w:type="dxa"/>
            <w:tcBorders>
              <w:top w:val="single" w:sz="6" w:space="0" w:color="FFFFFF"/>
              <w:left w:val="single" w:sz="6" w:space="0" w:color="FFFFFF"/>
              <w:bottom w:val="single" w:sz="6" w:space="0" w:color="FFFFFF"/>
              <w:right w:val="single" w:sz="6" w:space="0" w:color="FFFFFF"/>
            </w:tcBorders>
            <w:vAlign w:val="center"/>
          </w:tcPr>
          <w:p w14:paraId="4E9EA1E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6B4DD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93EAC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A3433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575EA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8D781FE"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9,906.00</w:t>
            </w:r>
          </w:p>
        </w:tc>
      </w:tr>
      <w:tr w:rsidR="00A26EC7" w:rsidRPr="000D1CDD" w14:paraId="0B4A6B8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BE4EC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227</w:t>
            </w:r>
          </w:p>
        </w:tc>
        <w:tc>
          <w:tcPr>
            <w:tcW w:w="262" w:type="dxa"/>
            <w:tcBorders>
              <w:top w:val="single" w:sz="6" w:space="0" w:color="FFFFFF"/>
              <w:left w:val="single" w:sz="6" w:space="0" w:color="FFFFFF"/>
              <w:bottom w:val="single" w:sz="6" w:space="0" w:color="FFFFFF"/>
              <w:right w:val="single" w:sz="6" w:space="0" w:color="FFFFFF"/>
            </w:tcBorders>
            <w:vAlign w:val="center"/>
          </w:tcPr>
          <w:p w14:paraId="2FE03A4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295CE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DF292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3B497D"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67F056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1FFBEE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9,932.00</w:t>
            </w:r>
          </w:p>
        </w:tc>
      </w:tr>
      <w:tr w:rsidR="00A26EC7" w:rsidRPr="000D1CDD" w14:paraId="20ED276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0BA67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228</w:t>
            </w:r>
          </w:p>
        </w:tc>
        <w:tc>
          <w:tcPr>
            <w:tcW w:w="262" w:type="dxa"/>
            <w:tcBorders>
              <w:top w:val="single" w:sz="6" w:space="0" w:color="FFFFFF"/>
              <w:left w:val="single" w:sz="6" w:space="0" w:color="FFFFFF"/>
              <w:bottom w:val="single" w:sz="6" w:space="0" w:color="FFFFFF"/>
              <w:right w:val="single" w:sz="6" w:space="0" w:color="FFFFFF"/>
            </w:tcBorders>
            <w:vAlign w:val="center"/>
          </w:tcPr>
          <w:p w14:paraId="76FE9C5D"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C19A4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47ED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8714C0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7EBAE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D419C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9,984.00</w:t>
            </w:r>
          </w:p>
        </w:tc>
      </w:tr>
      <w:tr w:rsidR="00A26EC7" w:rsidRPr="000D1CDD" w14:paraId="1542C599"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0C906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229</w:t>
            </w:r>
          </w:p>
        </w:tc>
        <w:tc>
          <w:tcPr>
            <w:tcW w:w="262" w:type="dxa"/>
            <w:tcBorders>
              <w:top w:val="single" w:sz="6" w:space="0" w:color="FFFFFF"/>
              <w:left w:val="single" w:sz="6" w:space="0" w:color="FFFFFF"/>
              <w:bottom w:val="single" w:sz="6" w:space="0" w:color="FFFFFF"/>
              <w:right w:val="single" w:sz="6" w:space="0" w:color="FFFFFF"/>
            </w:tcBorders>
            <w:vAlign w:val="center"/>
          </w:tcPr>
          <w:p w14:paraId="0E0C82E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07B13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25584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B86D7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4C47C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6A2CB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10,010.00</w:t>
            </w:r>
          </w:p>
        </w:tc>
      </w:tr>
      <w:tr w:rsidR="00A26EC7" w:rsidRPr="000D1CDD" w14:paraId="6CF257CA"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DA332E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230</w:t>
            </w:r>
          </w:p>
        </w:tc>
        <w:tc>
          <w:tcPr>
            <w:tcW w:w="262" w:type="dxa"/>
            <w:tcBorders>
              <w:top w:val="single" w:sz="6" w:space="0" w:color="FFFFFF"/>
              <w:left w:val="single" w:sz="6" w:space="0" w:color="FFFFFF"/>
              <w:bottom w:val="single" w:sz="6" w:space="0" w:color="FFFFFF"/>
              <w:right w:val="single" w:sz="6" w:space="0" w:color="FFFFFF"/>
            </w:tcBorders>
            <w:vAlign w:val="center"/>
          </w:tcPr>
          <w:p w14:paraId="38E3D9B3"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8237A7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41D60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FD770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CB30D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1E5D6A"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10,062.00</w:t>
            </w:r>
          </w:p>
        </w:tc>
      </w:tr>
      <w:tr w:rsidR="00A26EC7" w:rsidRPr="000D1CDD" w14:paraId="4F8C74A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81EC7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231</w:t>
            </w:r>
          </w:p>
        </w:tc>
        <w:tc>
          <w:tcPr>
            <w:tcW w:w="262" w:type="dxa"/>
            <w:tcBorders>
              <w:top w:val="single" w:sz="6" w:space="0" w:color="FFFFFF"/>
              <w:left w:val="single" w:sz="6" w:space="0" w:color="FFFFFF"/>
              <w:bottom w:val="single" w:sz="6" w:space="0" w:color="FFFFFF"/>
              <w:right w:val="single" w:sz="6" w:space="0" w:color="FFFFFF"/>
            </w:tcBorders>
            <w:vAlign w:val="center"/>
          </w:tcPr>
          <w:p w14:paraId="3FDD776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39A2C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274E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067DB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10AEC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A0D694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10,088.00</w:t>
            </w:r>
          </w:p>
        </w:tc>
      </w:tr>
      <w:tr w:rsidR="00A26EC7" w:rsidRPr="000D1CDD" w14:paraId="5B84E4A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6301E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232</w:t>
            </w:r>
          </w:p>
        </w:tc>
        <w:tc>
          <w:tcPr>
            <w:tcW w:w="262" w:type="dxa"/>
            <w:tcBorders>
              <w:top w:val="single" w:sz="6" w:space="0" w:color="FFFFFF"/>
              <w:left w:val="single" w:sz="6" w:space="0" w:color="FFFFFF"/>
              <w:bottom w:val="single" w:sz="6" w:space="0" w:color="FFFFFF"/>
              <w:right w:val="single" w:sz="6" w:space="0" w:color="FFFFFF"/>
            </w:tcBorders>
            <w:vAlign w:val="center"/>
          </w:tcPr>
          <w:p w14:paraId="234DDF3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789C4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0FB66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0D50480"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1A8B1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572DCC"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10,140.00</w:t>
            </w:r>
          </w:p>
        </w:tc>
      </w:tr>
      <w:tr w:rsidR="00A26EC7" w:rsidRPr="000D1CDD" w14:paraId="3FD1B79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44596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233</w:t>
            </w:r>
          </w:p>
        </w:tc>
        <w:tc>
          <w:tcPr>
            <w:tcW w:w="262" w:type="dxa"/>
            <w:tcBorders>
              <w:top w:val="single" w:sz="6" w:space="0" w:color="FFFFFF"/>
              <w:left w:val="single" w:sz="6" w:space="0" w:color="FFFFFF"/>
              <w:bottom w:val="single" w:sz="6" w:space="0" w:color="FFFFFF"/>
              <w:right w:val="single" w:sz="6" w:space="0" w:color="FFFFFF"/>
            </w:tcBorders>
            <w:vAlign w:val="center"/>
          </w:tcPr>
          <w:p w14:paraId="1D264E29"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19145E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335B9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4CFA2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24BB1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2B8D1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10,192.00</w:t>
            </w:r>
          </w:p>
        </w:tc>
      </w:tr>
      <w:tr w:rsidR="00A26EC7" w:rsidRPr="000D1CDD" w14:paraId="7FD823E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7C70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234</w:t>
            </w:r>
          </w:p>
        </w:tc>
        <w:tc>
          <w:tcPr>
            <w:tcW w:w="262" w:type="dxa"/>
            <w:tcBorders>
              <w:top w:val="single" w:sz="6" w:space="0" w:color="FFFFFF"/>
              <w:left w:val="single" w:sz="6" w:space="0" w:color="FFFFFF"/>
              <w:bottom w:val="single" w:sz="6" w:space="0" w:color="FFFFFF"/>
              <w:right w:val="single" w:sz="6" w:space="0" w:color="FFFFFF"/>
            </w:tcBorders>
            <w:vAlign w:val="center"/>
          </w:tcPr>
          <w:p w14:paraId="1FE2660E"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71F2D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7DEE1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3237C8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6C822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4CB21B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10,218.00</w:t>
            </w:r>
          </w:p>
        </w:tc>
      </w:tr>
      <w:tr w:rsidR="00A26EC7" w:rsidRPr="000D1CDD" w14:paraId="656FBB09" w14:textId="77777777" w:rsidTr="005501F1">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E5E2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235</w:t>
            </w:r>
          </w:p>
        </w:tc>
        <w:tc>
          <w:tcPr>
            <w:tcW w:w="262" w:type="dxa"/>
            <w:tcBorders>
              <w:top w:val="single" w:sz="6" w:space="0" w:color="FFFFFF"/>
              <w:left w:val="single" w:sz="6" w:space="0" w:color="FFFFFF"/>
              <w:bottom w:val="single" w:sz="6" w:space="0" w:color="FFFFFF"/>
              <w:right w:val="single" w:sz="6" w:space="0" w:color="FFFFFF"/>
            </w:tcBorders>
            <w:vAlign w:val="center"/>
          </w:tcPr>
          <w:p w14:paraId="0B313DD4"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1D922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7BEAF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F1934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2AC795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B8CBCF"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10,270.00</w:t>
            </w:r>
          </w:p>
        </w:tc>
      </w:tr>
      <w:tr w:rsidR="00A26EC7" w:rsidRPr="000D1CDD" w14:paraId="789E5664"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67256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236</w:t>
            </w:r>
          </w:p>
        </w:tc>
        <w:tc>
          <w:tcPr>
            <w:tcW w:w="262" w:type="dxa"/>
            <w:tcBorders>
              <w:top w:val="single" w:sz="6" w:space="0" w:color="FFFFFF"/>
              <w:left w:val="single" w:sz="6" w:space="0" w:color="FFFFFF"/>
              <w:bottom w:val="single" w:sz="6" w:space="0" w:color="FFFFFF"/>
              <w:right w:val="single" w:sz="6" w:space="0" w:color="FFFFFF"/>
            </w:tcBorders>
            <w:vAlign w:val="center"/>
          </w:tcPr>
          <w:p w14:paraId="3212D82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7FB340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088F1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656FC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7E98C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B923C7"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10,296.00</w:t>
            </w:r>
          </w:p>
        </w:tc>
      </w:tr>
      <w:tr w:rsidR="00A26EC7" w:rsidRPr="000D1CDD" w14:paraId="1CD3761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D65370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237</w:t>
            </w:r>
          </w:p>
        </w:tc>
        <w:tc>
          <w:tcPr>
            <w:tcW w:w="262" w:type="dxa"/>
            <w:tcBorders>
              <w:top w:val="single" w:sz="6" w:space="0" w:color="FFFFFF"/>
              <w:left w:val="single" w:sz="6" w:space="0" w:color="FFFFFF"/>
              <w:bottom w:val="single" w:sz="6" w:space="0" w:color="FFFFFF"/>
              <w:right w:val="single" w:sz="6" w:space="0" w:color="FFFFFF"/>
            </w:tcBorders>
            <w:vAlign w:val="center"/>
          </w:tcPr>
          <w:p w14:paraId="5EFC2B2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1078D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F9C69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44AF4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4050C8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0BDCFA3"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10,348.00</w:t>
            </w:r>
          </w:p>
        </w:tc>
      </w:tr>
      <w:tr w:rsidR="00A26EC7" w:rsidRPr="000D1CDD" w14:paraId="01EF2DD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765E39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238</w:t>
            </w:r>
          </w:p>
        </w:tc>
        <w:tc>
          <w:tcPr>
            <w:tcW w:w="262" w:type="dxa"/>
            <w:tcBorders>
              <w:top w:val="single" w:sz="6" w:space="0" w:color="FFFFFF"/>
              <w:left w:val="single" w:sz="6" w:space="0" w:color="FFFFFF"/>
              <w:bottom w:val="single" w:sz="6" w:space="0" w:color="FFFFFF"/>
              <w:right w:val="single" w:sz="6" w:space="0" w:color="FFFFFF"/>
            </w:tcBorders>
            <w:vAlign w:val="center"/>
          </w:tcPr>
          <w:p w14:paraId="1AD9CBAA"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066F32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89FF9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1E61E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9F8B8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4B79580"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10,400.00</w:t>
            </w:r>
          </w:p>
        </w:tc>
      </w:tr>
      <w:tr w:rsidR="00A26EC7" w:rsidRPr="000D1CDD" w14:paraId="4F42AE2D"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FBE388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239</w:t>
            </w:r>
          </w:p>
        </w:tc>
        <w:tc>
          <w:tcPr>
            <w:tcW w:w="262" w:type="dxa"/>
            <w:tcBorders>
              <w:top w:val="single" w:sz="6" w:space="0" w:color="FFFFFF"/>
              <w:left w:val="single" w:sz="6" w:space="0" w:color="FFFFFF"/>
              <w:bottom w:val="single" w:sz="6" w:space="0" w:color="FFFFFF"/>
              <w:right w:val="single" w:sz="6" w:space="0" w:color="FFFFFF"/>
            </w:tcBorders>
            <w:vAlign w:val="center"/>
          </w:tcPr>
          <w:p w14:paraId="4F8B0EA0"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4BCE57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DBC022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0ABC95E"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958F95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2181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10,426.00</w:t>
            </w:r>
          </w:p>
        </w:tc>
      </w:tr>
      <w:tr w:rsidR="00A26EC7" w:rsidRPr="000D1CDD" w14:paraId="6095C4E2"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20D8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240</w:t>
            </w:r>
          </w:p>
        </w:tc>
        <w:tc>
          <w:tcPr>
            <w:tcW w:w="262" w:type="dxa"/>
            <w:tcBorders>
              <w:top w:val="single" w:sz="6" w:space="0" w:color="FFFFFF"/>
              <w:left w:val="single" w:sz="6" w:space="0" w:color="FFFFFF"/>
              <w:bottom w:val="single" w:sz="6" w:space="0" w:color="FFFFFF"/>
              <w:right w:val="single" w:sz="6" w:space="0" w:color="FFFFFF"/>
            </w:tcBorders>
            <w:vAlign w:val="center"/>
          </w:tcPr>
          <w:p w14:paraId="2319C78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F0821B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015E1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D845E1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19A2B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4843FF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10,478.00</w:t>
            </w:r>
          </w:p>
        </w:tc>
      </w:tr>
      <w:tr w:rsidR="00A26EC7" w:rsidRPr="000D1CDD" w14:paraId="65F8632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AF051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241</w:t>
            </w:r>
          </w:p>
        </w:tc>
        <w:tc>
          <w:tcPr>
            <w:tcW w:w="262" w:type="dxa"/>
            <w:tcBorders>
              <w:top w:val="single" w:sz="6" w:space="0" w:color="FFFFFF"/>
              <w:left w:val="single" w:sz="6" w:space="0" w:color="FFFFFF"/>
              <w:bottom w:val="single" w:sz="6" w:space="0" w:color="FFFFFF"/>
              <w:right w:val="single" w:sz="6" w:space="0" w:color="FFFFFF"/>
            </w:tcBorders>
            <w:vAlign w:val="center"/>
          </w:tcPr>
          <w:p w14:paraId="116422C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996B582"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5BE232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586537"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C2FD01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4EC56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10,504.00</w:t>
            </w:r>
          </w:p>
        </w:tc>
      </w:tr>
      <w:tr w:rsidR="00A26EC7" w:rsidRPr="000D1CDD" w14:paraId="5317A0E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5009B6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242</w:t>
            </w:r>
          </w:p>
        </w:tc>
        <w:tc>
          <w:tcPr>
            <w:tcW w:w="262" w:type="dxa"/>
            <w:tcBorders>
              <w:top w:val="single" w:sz="6" w:space="0" w:color="FFFFFF"/>
              <w:left w:val="single" w:sz="6" w:space="0" w:color="FFFFFF"/>
              <w:bottom w:val="single" w:sz="6" w:space="0" w:color="FFFFFF"/>
              <w:right w:val="single" w:sz="6" w:space="0" w:color="FFFFFF"/>
            </w:tcBorders>
            <w:vAlign w:val="center"/>
          </w:tcPr>
          <w:p w14:paraId="03555AF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C8E7157"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9F13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4C51141"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733AB2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438D38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10,556.00</w:t>
            </w:r>
          </w:p>
        </w:tc>
      </w:tr>
      <w:tr w:rsidR="00A26EC7" w:rsidRPr="000D1CDD" w14:paraId="2370563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84CD5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243</w:t>
            </w:r>
          </w:p>
        </w:tc>
        <w:tc>
          <w:tcPr>
            <w:tcW w:w="262" w:type="dxa"/>
            <w:tcBorders>
              <w:top w:val="single" w:sz="6" w:space="0" w:color="FFFFFF"/>
              <w:left w:val="single" w:sz="6" w:space="0" w:color="FFFFFF"/>
              <w:bottom w:val="single" w:sz="6" w:space="0" w:color="FFFFFF"/>
              <w:right w:val="single" w:sz="6" w:space="0" w:color="FFFFFF"/>
            </w:tcBorders>
            <w:vAlign w:val="center"/>
          </w:tcPr>
          <w:p w14:paraId="1DC602AF"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061AE0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5DC35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E1CC6E9"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07C9B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D228B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10,608.00</w:t>
            </w:r>
          </w:p>
        </w:tc>
      </w:tr>
      <w:tr w:rsidR="00A26EC7" w:rsidRPr="000D1CDD" w14:paraId="07819F73"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A820C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244</w:t>
            </w:r>
          </w:p>
        </w:tc>
        <w:tc>
          <w:tcPr>
            <w:tcW w:w="262" w:type="dxa"/>
            <w:tcBorders>
              <w:top w:val="single" w:sz="6" w:space="0" w:color="FFFFFF"/>
              <w:left w:val="single" w:sz="6" w:space="0" w:color="FFFFFF"/>
              <w:bottom w:val="single" w:sz="6" w:space="0" w:color="FFFFFF"/>
              <w:right w:val="single" w:sz="6" w:space="0" w:color="FFFFFF"/>
            </w:tcBorders>
            <w:vAlign w:val="center"/>
          </w:tcPr>
          <w:p w14:paraId="77FE068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74D1E2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8B293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9B91BC4"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6B008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00EC99"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10,634.00</w:t>
            </w:r>
          </w:p>
        </w:tc>
      </w:tr>
      <w:tr w:rsidR="00A26EC7" w:rsidRPr="000D1CDD" w14:paraId="49A8239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2CEA7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lastRenderedPageBreak/>
              <w:t>245</w:t>
            </w:r>
          </w:p>
        </w:tc>
        <w:tc>
          <w:tcPr>
            <w:tcW w:w="262" w:type="dxa"/>
            <w:tcBorders>
              <w:top w:val="single" w:sz="6" w:space="0" w:color="FFFFFF"/>
              <w:left w:val="single" w:sz="6" w:space="0" w:color="FFFFFF"/>
              <w:bottom w:val="single" w:sz="6" w:space="0" w:color="FFFFFF"/>
              <w:right w:val="single" w:sz="6" w:space="0" w:color="FFFFFF"/>
            </w:tcBorders>
            <w:vAlign w:val="center"/>
          </w:tcPr>
          <w:p w14:paraId="1CFE2BC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E2588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F6BB1E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193AEFF"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9AD57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04EA95"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10,686.00</w:t>
            </w:r>
          </w:p>
        </w:tc>
      </w:tr>
      <w:tr w:rsidR="00A26EC7" w:rsidRPr="000D1CDD" w14:paraId="2AA212C1"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26AC41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246</w:t>
            </w:r>
          </w:p>
        </w:tc>
        <w:tc>
          <w:tcPr>
            <w:tcW w:w="262" w:type="dxa"/>
            <w:tcBorders>
              <w:top w:val="single" w:sz="6" w:space="0" w:color="FFFFFF"/>
              <w:left w:val="single" w:sz="6" w:space="0" w:color="FFFFFF"/>
              <w:bottom w:val="single" w:sz="6" w:space="0" w:color="FFFFFF"/>
              <w:right w:val="single" w:sz="6" w:space="0" w:color="FFFFFF"/>
            </w:tcBorders>
            <w:vAlign w:val="center"/>
          </w:tcPr>
          <w:p w14:paraId="64F20EA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52839FD"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45704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9F15E08"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BB15DF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E6F307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10,712.00</w:t>
            </w:r>
          </w:p>
        </w:tc>
      </w:tr>
      <w:tr w:rsidR="00A26EC7" w:rsidRPr="000D1CDD" w14:paraId="057F0F05"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B6365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247</w:t>
            </w:r>
          </w:p>
        </w:tc>
        <w:tc>
          <w:tcPr>
            <w:tcW w:w="262" w:type="dxa"/>
            <w:tcBorders>
              <w:top w:val="single" w:sz="6" w:space="0" w:color="FFFFFF"/>
              <w:left w:val="single" w:sz="6" w:space="0" w:color="FFFFFF"/>
              <w:bottom w:val="single" w:sz="6" w:space="0" w:color="FFFFFF"/>
              <w:right w:val="single" w:sz="6" w:space="0" w:color="FFFFFF"/>
            </w:tcBorders>
            <w:vAlign w:val="center"/>
          </w:tcPr>
          <w:p w14:paraId="374F018B"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FB00D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5C4604"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F708D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A1B87B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D3215E6"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10,764.00</w:t>
            </w:r>
          </w:p>
        </w:tc>
      </w:tr>
      <w:tr w:rsidR="00A26EC7" w:rsidRPr="000D1CDD" w14:paraId="2BCAA20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6FED0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248</w:t>
            </w:r>
          </w:p>
        </w:tc>
        <w:tc>
          <w:tcPr>
            <w:tcW w:w="262" w:type="dxa"/>
            <w:tcBorders>
              <w:top w:val="single" w:sz="6" w:space="0" w:color="FFFFFF"/>
              <w:left w:val="single" w:sz="6" w:space="0" w:color="FFFFFF"/>
              <w:bottom w:val="single" w:sz="6" w:space="0" w:color="FFFFFF"/>
              <w:right w:val="single" w:sz="6" w:space="0" w:color="FFFFFF"/>
            </w:tcBorders>
            <w:vAlign w:val="center"/>
          </w:tcPr>
          <w:p w14:paraId="3EE5514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6BF6E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EC855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C3364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60681C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ACD741"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10,790.00</w:t>
            </w:r>
          </w:p>
        </w:tc>
      </w:tr>
      <w:tr w:rsidR="00A26EC7" w:rsidRPr="000D1CDD" w14:paraId="4493212C"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B75A2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249</w:t>
            </w:r>
          </w:p>
        </w:tc>
        <w:tc>
          <w:tcPr>
            <w:tcW w:w="262" w:type="dxa"/>
            <w:tcBorders>
              <w:top w:val="single" w:sz="6" w:space="0" w:color="FFFFFF"/>
              <w:left w:val="single" w:sz="6" w:space="0" w:color="FFFFFF"/>
              <w:bottom w:val="single" w:sz="6" w:space="0" w:color="FFFFFF"/>
              <w:right w:val="single" w:sz="6" w:space="0" w:color="FFFFFF"/>
            </w:tcBorders>
            <w:vAlign w:val="center"/>
          </w:tcPr>
          <w:p w14:paraId="7009B7E5"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FE0BB7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846DAB"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6FFDC2"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D66BDA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985FEF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10,842.00</w:t>
            </w:r>
          </w:p>
        </w:tc>
      </w:tr>
      <w:tr w:rsidR="00A26EC7" w:rsidRPr="000D1CDD" w14:paraId="34BC99B7"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6C6DD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250</w:t>
            </w:r>
          </w:p>
        </w:tc>
        <w:tc>
          <w:tcPr>
            <w:tcW w:w="262" w:type="dxa"/>
            <w:tcBorders>
              <w:top w:val="single" w:sz="6" w:space="0" w:color="FFFFFF"/>
              <w:left w:val="single" w:sz="6" w:space="0" w:color="FFFFFF"/>
              <w:bottom w:val="single" w:sz="6" w:space="0" w:color="FFFFFF"/>
              <w:right w:val="single" w:sz="6" w:space="0" w:color="FFFFFF"/>
            </w:tcBorders>
            <w:vAlign w:val="center"/>
          </w:tcPr>
          <w:p w14:paraId="69BF0801"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A2F6F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E92B15"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26BE2A"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5A1C8F"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0688D8"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10,894.00</w:t>
            </w:r>
          </w:p>
        </w:tc>
      </w:tr>
      <w:tr w:rsidR="00A26EC7" w:rsidRPr="000D1CDD" w14:paraId="2FC2901B"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261D3C0"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251</w:t>
            </w:r>
          </w:p>
        </w:tc>
        <w:tc>
          <w:tcPr>
            <w:tcW w:w="262" w:type="dxa"/>
            <w:tcBorders>
              <w:top w:val="single" w:sz="6" w:space="0" w:color="FFFFFF"/>
              <w:left w:val="single" w:sz="6" w:space="0" w:color="FFFFFF"/>
              <w:bottom w:val="single" w:sz="6" w:space="0" w:color="FFFFFF"/>
              <w:right w:val="single" w:sz="6" w:space="0" w:color="FFFFFF"/>
            </w:tcBorders>
            <w:vAlign w:val="center"/>
          </w:tcPr>
          <w:p w14:paraId="3E055786"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DFB834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E8EFB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416273"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26AB23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244AD8B"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10,920.00</w:t>
            </w:r>
          </w:p>
        </w:tc>
      </w:tr>
      <w:tr w:rsidR="00A26EC7" w:rsidRPr="000D1CDD" w14:paraId="36B9D740"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61F27C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252</w:t>
            </w:r>
          </w:p>
        </w:tc>
        <w:tc>
          <w:tcPr>
            <w:tcW w:w="262" w:type="dxa"/>
            <w:tcBorders>
              <w:top w:val="single" w:sz="6" w:space="0" w:color="FFFFFF"/>
              <w:left w:val="single" w:sz="6" w:space="0" w:color="FFFFFF"/>
              <w:bottom w:val="single" w:sz="6" w:space="0" w:color="FFFFFF"/>
              <w:right w:val="single" w:sz="6" w:space="0" w:color="FFFFFF"/>
            </w:tcBorders>
            <w:vAlign w:val="center"/>
          </w:tcPr>
          <w:p w14:paraId="04462AE8"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2E8B47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39,850.00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45F025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E941F5"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39,999.99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942DFE"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5B548E2"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10,972.00</w:t>
            </w:r>
          </w:p>
        </w:tc>
      </w:tr>
      <w:tr w:rsidR="00A26EC7" w:rsidRPr="000D1CDD" w14:paraId="30E122A6"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283813A"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253</w:t>
            </w:r>
          </w:p>
        </w:tc>
        <w:tc>
          <w:tcPr>
            <w:tcW w:w="262" w:type="dxa"/>
            <w:tcBorders>
              <w:top w:val="single" w:sz="6" w:space="0" w:color="FFFFFF"/>
              <w:left w:val="single" w:sz="6" w:space="0" w:color="FFFFFF"/>
              <w:bottom w:val="single" w:sz="6" w:space="0" w:color="FFFFFF"/>
              <w:right w:val="single" w:sz="6" w:space="0" w:color="FFFFFF"/>
            </w:tcBorders>
            <w:vAlign w:val="center"/>
          </w:tcPr>
          <w:p w14:paraId="5A0152C7"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FD18BC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4EC82A6"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5CF20C"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40,149.99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8BE84BC"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FF6F9FD"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10,998.00</w:t>
            </w:r>
          </w:p>
        </w:tc>
      </w:tr>
      <w:tr w:rsidR="00A26EC7" w:rsidRPr="000D1CDD" w14:paraId="6C55A8D8" w14:textId="77777777" w:rsidTr="005501F1">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7FAF593"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254</w:t>
            </w:r>
          </w:p>
        </w:tc>
        <w:tc>
          <w:tcPr>
            <w:tcW w:w="262" w:type="dxa"/>
            <w:tcBorders>
              <w:top w:val="single" w:sz="6" w:space="0" w:color="FFFFFF"/>
              <w:left w:val="single" w:sz="6" w:space="0" w:color="FFFFFF"/>
              <w:bottom w:val="single" w:sz="6" w:space="0" w:color="FFFFFF"/>
              <w:right w:val="single" w:sz="6" w:space="0" w:color="FFFFFF"/>
            </w:tcBorders>
            <w:vAlign w:val="center"/>
          </w:tcPr>
          <w:p w14:paraId="01ABD5E2" w14:textId="77777777" w:rsidR="00A26EC7" w:rsidRPr="000D1CDD" w:rsidRDefault="00A26EC7" w:rsidP="005501F1">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838EB89"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AB0B598"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8337C5B" w14:textId="77777777" w:rsidR="00A26EC7" w:rsidRPr="000D1CDD" w:rsidRDefault="00A26EC7" w:rsidP="005501F1">
            <w:pPr>
              <w:pStyle w:val="SectionBody"/>
              <w:ind w:firstLine="0"/>
              <w:rPr>
                <w:rFonts w:ascii="Javanese Text" w:hAnsi="Javanese Text" w:cs="Javanese Text"/>
                <w:color w:val="auto"/>
              </w:rPr>
            </w:pPr>
            <w:r w:rsidRPr="000D1CDD">
              <w:rPr>
                <w:rFonts w:ascii="Javanese Text" w:hAnsi="Javanese Text" w:cs="Javanese Text"/>
                <w:color w:val="auto"/>
              </w:rPr>
              <w:t>and above</w:t>
            </w:r>
          </w:p>
        </w:tc>
        <w:tc>
          <w:tcPr>
            <w:tcW w:w="2128" w:type="dxa"/>
            <w:tcBorders>
              <w:top w:val="single" w:sz="6" w:space="0" w:color="FFFFFF"/>
              <w:left w:val="single" w:sz="6" w:space="0" w:color="FFFFFF"/>
              <w:bottom w:val="single" w:sz="6" w:space="0" w:color="FFFFFF"/>
              <w:right w:val="single" w:sz="6" w:space="0" w:color="FFFFFF"/>
            </w:tcBorders>
            <w:vAlign w:val="center"/>
          </w:tcPr>
          <w:p w14:paraId="1A369DE1" w14:textId="77777777" w:rsidR="00A26EC7" w:rsidRPr="000D1CDD" w:rsidRDefault="00A26EC7" w:rsidP="005501F1">
            <w:pPr>
              <w:pStyle w:val="SectionBody"/>
              <w:ind w:firstLine="0"/>
              <w:jc w:val="center"/>
              <w:rPr>
                <w:rFonts w:ascii="Javanese Text" w:hAnsi="Javanese Text" w:cs="Javanese Text"/>
                <w:color w:val="auto"/>
              </w:rPr>
            </w:pPr>
            <w:r w:rsidRPr="000D1CDD">
              <w:rPr>
                <w:rFonts w:ascii="Javanese Text" w:hAnsi="Javanese Text" w:cs="Javanese Text"/>
                <w:color w:val="auto"/>
              </w:rPr>
              <w:t>424.00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538D04" w14:textId="77777777" w:rsidR="00A26EC7" w:rsidRPr="00A26EC7" w:rsidRDefault="00A26EC7" w:rsidP="005501F1">
            <w:pPr>
              <w:pStyle w:val="SectionBody"/>
              <w:ind w:firstLine="0"/>
              <w:jc w:val="center"/>
              <w:rPr>
                <w:rFonts w:ascii="Javanese Text" w:hAnsi="Javanese Text" w:cs="Javanese Text"/>
                <w:strike/>
                <w:color w:val="auto"/>
              </w:rPr>
            </w:pPr>
            <w:r w:rsidRPr="00A26EC7">
              <w:rPr>
                <w:rFonts w:ascii="Javanese Text" w:hAnsi="Javanese Text" w:cs="Javanese Text"/>
                <w:strike/>
                <w:color w:val="auto"/>
              </w:rPr>
              <w:t>11,024.00</w:t>
            </w:r>
          </w:p>
        </w:tc>
      </w:tr>
    </w:tbl>
    <w:p w14:paraId="3BCD4BB0" w14:textId="77777777" w:rsidR="003F31A9" w:rsidRDefault="003F31A9" w:rsidP="006C26E7">
      <w:pPr>
        <w:pStyle w:val="SectionBody"/>
        <w:ind w:firstLine="0"/>
        <w:rPr>
          <w:color w:val="auto"/>
        </w:rPr>
        <w:sectPr w:rsidR="003F31A9" w:rsidSect="006C26E7">
          <w:type w:val="continuous"/>
          <w:pgSz w:w="12240" w:h="15840" w:code="1"/>
          <w:pgMar w:top="1440" w:right="1440" w:bottom="1440" w:left="1440" w:header="720" w:footer="720" w:gutter="0"/>
          <w:lnNumType w:countBy="1" w:restart="newSection"/>
          <w:cols w:space="720"/>
          <w:titlePg/>
          <w:docGrid w:linePitch="360"/>
        </w:sectPr>
      </w:pPr>
    </w:p>
    <w:p w14:paraId="79E8CE08" w14:textId="77777777" w:rsidR="006C26E7" w:rsidRPr="000D1CDD" w:rsidRDefault="006C26E7" w:rsidP="003F31A9">
      <w:pPr>
        <w:pStyle w:val="SectionBody"/>
        <w:suppressLineNumbers/>
        <w:ind w:firstLine="0"/>
        <w:rPr>
          <w:color w:val="auto"/>
        </w:rPr>
      </w:pPr>
    </w:p>
    <w:sectPr w:rsidR="006C26E7" w:rsidRPr="000D1CDD" w:rsidSect="006C26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866F" w14:textId="77777777" w:rsidR="00687CF9" w:rsidRPr="00B844FE" w:rsidRDefault="00687CF9" w:rsidP="00B844FE">
      <w:r>
        <w:separator/>
      </w:r>
    </w:p>
  </w:endnote>
  <w:endnote w:type="continuationSeparator" w:id="0">
    <w:p w14:paraId="44271BC1" w14:textId="77777777" w:rsidR="00687CF9" w:rsidRPr="00B844FE" w:rsidRDefault="00687C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51B5" w14:textId="77777777" w:rsidR="005636CB" w:rsidRDefault="005636CB" w:rsidP="006C2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A6CCA2" w14:textId="77777777" w:rsidR="005636CB" w:rsidRPr="005636CB" w:rsidRDefault="005636CB" w:rsidP="00563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5DCA" w14:textId="233F78ED" w:rsidR="006C26E7" w:rsidRDefault="006C26E7" w:rsidP="006C2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0B78A34F" w14:textId="77777777" w:rsidR="005636CB" w:rsidRPr="006C26E7" w:rsidRDefault="005636CB" w:rsidP="006C2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EF2A" w14:textId="2F24D831" w:rsidR="006C26E7" w:rsidRPr="006C26E7" w:rsidRDefault="006C26E7" w:rsidP="006C26E7">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6A77" w14:textId="77777777" w:rsidR="006C26E7" w:rsidRPr="006C26E7" w:rsidRDefault="006C26E7" w:rsidP="006C26E7">
    <w:pPr>
      <w:pStyle w:val="Footer"/>
    </w:pPr>
    <w:r>
      <w:tab/>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3848" w14:textId="77777777" w:rsidR="00687CF9" w:rsidRPr="00B844FE" w:rsidRDefault="00687CF9" w:rsidP="00B844FE">
      <w:r>
        <w:separator/>
      </w:r>
    </w:p>
  </w:footnote>
  <w:footnote w:type="continuationSeparator" w:id="0">
    <w:p w14:paraId="5224C758" w14:textId="77777777" w:rsidR="00687CF9" w:rsidRPr="00B844FE" w:rsidRDefault="00687C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CD4F" w14:textId="4E960DAB" w:rsidR="005636CB" w:rsidRPr="005636CB" w:rsidRDefault="005636CB" w:rsidP="005636CB">
    <w:pPr>
      <w:pStyle w:val="Header"/>
    </w:pPr>
    <w:r>
      <w:t>CS for SB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5"/>
  </w:num>
  <w:num w:numId="2">
    <w:abstractNumId w:val="15"/>
  </w:num>
  <w:num w:numId="3">
    <w:abstractNumId w:val="11"/>
  </w:num>
  <w:num w:numId="4">
    <w:abstractNumId w:val="12"/>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E2C46"/>
    <w:rsid w:val="0010070F"/>
    <w:rsid w:val="0015112E"/>
    <w:rsid w:val="001552E7"/>
    <w:rsid w:val="001566B4"/>
    <w:rsid w:val="00175B38"/>
    <w:rsid w:val="0018152F"/>
    <w:rsid w:val="001C1E3F"/>
    <w:rsid w:val="001C279E"/>
    <w:rsid w:val="001C5553"/>
    <w:rsid w:val="001D459E"/>
    <w:rsid w:val="001F6DAD"/>
    <w:rsid w:val="00230763"/>
    <w:rsid w:val="00240CA6"/>
    <w:rsid w:val="0027011C"/>
    <w:rsid w:val="00274200"/>
    <w:rsid w:val="00275740"/>
    <w:rsid w:val="002A0269"/>
    <w:rsid w:val="002E7615"/>
    <w:rsid w:val="00301F44"/>
    <w:rsid w:val="00303684"/>
    <w:rsid w:val="003143F5"/>
    <w:rsid w:val="00314854"/>
    <w:rsid w:val="003153C5"/>
    <w:rsid w:val="00365920"/>
    <w:rsid w:val="003C51CD"/>
    <w:rsid w:val="003E0863"/>
    <w:rsid w:val="003F0370"/>
    <w:rsid w:val="003F31A9"/>
    <w:rsid w:val="00407ADB"/>
    <w:rsid w:val="004247A2"/>
    <w:rsid w:val="00427C85"/>
    <w:rsid w:val="00465C01"/>
    <w:rsid w:val="004A6B74"/>
    <w:rsid w:val="004B0306"/>
    <w:rsid w:val="004B2795"/>
    <w:rsid w:val="004C13DD"/>
    <w:rsid w:val="004E3441"/>
    <w:rsid w:val="00516ECE"/>
    <w:rsid w:val="00533C02"/>
    <w:rsid w:val="005636CB"/>
    <w:rsid w:val="00571DC3"/>
    <w:rsid w:val="005A5366"/>
    <w:rsid w:val="005F4BCB"/>
    <w:rsid w:val="00612B5A"/>
    <w:rsid w:val="00637E73"/>
    <w:rsid w:val="006565E8"/>
    <w:rsid w:val="006865E9"/>
    <w:rsid w:val="0068686D"/>
    <w:rsid w:val="00687CF9"/>
    <w:rsid w:val="00691F3E"/>
    <w:rsid w:val="00694BFB"/>
    <w:rsid w:val="006A106B"/>
    <w:rsid w:val="006B0309"/>
    <w:rsid w:val="006C26E7"/>
    <w:rsid w:val="006C523D"/>
    <w:rsid w:val="006D4036"/>
    <w:rsid w:val="00754639"/>
    <w:rsid w:val="007E02CF"/>
    <w:rsid w:val="007F1CF5"/>
    <w:rsid w:val="0081249D"/>
    <w:rsid w:val="00834EDE"/>
    <w:rsid w:val="0086024E"/>
    <w:rsid w:val="008736AA"/>
    <w:rsid w:val="008D275D"/>
    <w:rsid w:val="008D33B3"/>
    <w:rsid w:val="00980327"/>
    <w:rsid w:val="009C40F4"/>
    <w:rsid w:val="009E3FE6"/>
    <w:rsid w:val="009F1067"/>
    <w:rsid w:val="00A17FFB"/>
    <w:rsid w:val="00A26EC7"/>
    <w:rsid w:val="00A31E01"/>
    <w:rsid w:val="00A35B03"/>
    <w:rsid w:val="00A527AD"/>
    <w:rsid w:val="00A718CF"/>
    <w:rsid w:val="00A72E7C"/>
    <w:rsid w:val="00AC3B58"/>
    <w:rsid w:val="00AE48A0"/>
    <w:rsid w:val="00AE61BE"/>
    <w:rsid w:val="00B16F25"/>
    <w:rsid w:val="00B24422"/>
    <w:rsid w:val="00B3613F"/>
    <w:rsid w:val="00B75614"/>
    <w:rsid w:val="00B80C20"/>
    <w:rsid w:val="00B844FE"/>
    <w:rsid w:val="00BC562B"/>
    <w:rsid w:val="00BC7611"/>
    <w:rsid w:val="00C33014"/>
    <w:rsid w:val="00C33434"/>
    <w:rsid w:val="00C34869"/>
    <w:rsid w:val="00C42EB6"/>
    <w:rsid w:val="00C85096"/>
    <w:rsid w:val="00CA526D"/>
    <w:rsid w:val="00CB20EF"/>
    <w:rsid w:val="00CC2211"/>
    <w:rsid w:val="00CD12CB"/>
    <w:rsid w:val="00CD36CF"/>
    <w:rsid w:val="00CD3F81"/>
    <w:rsid w:val="00CD4369"/>
    <w:rsid w:val="00CD6F51"/>
    <w:rsid w:val="00CE5E31"/>
    <w:rsid w:val="00CF1DCA"/>
    <w:rsid w:val="00CF6BB0"/>
    <w:rsid w:val="00D579FC"/>
    <w:rsid w:val="00D57A97"/>
    <w:rsid w:val="00DB56C3"/>
    <w:rsid w:val="00DD17F1"/>
    <w:rsid w:val="00DE526B"/>
    <w:rsid w:val="00DF199D"/>
    <w:rsid w:val="00DF4120"/>
    <w:rsid w:val="00E01542"/>
    <w:rsid w:val="00E365F1"/>
    <w:rsid w:val="00E62F48"/>
    <w:rsid w:val="00E831B3"/>
    <w:rsid w:val="00EB203E"/>
    <w:rsid w:val="00EE70CB"/>
    <w:rsid w:val="00EF35FB"/>
    <w:rsid w:val="00EF6030"/>
    <w:rsid w:val="00F114C6"/>
    <w:rsid w:val="00F23775"/>
    <w:rsid w:val="00F41CA2"/>
    <w:rsid w:val="00F443C0"/>
    <w:rsid w:val="00F50749"/>
    <w:rsid w:val="00F546A7"/>
    <w:rsid w:val="00F61765"/>
    <w:rsid w:val="00F62EFB"/>
    <w:rsid w:val="00F939A4"/>
    <w:rsid w:val="00FA7B09"/>
    <w:rsid w:val="00FC213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0105D1"/>
  <w15:chartTrackingRefBased/>
  <w15:docId w15:val="{F7B8F6D3-E328-4F43-8128-E4419F6A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5636CB"/>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5636CB"/>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5636CB"/>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5636CB"/>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5636CB"/>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5636CB"/>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5636CB"/>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5636CB"/>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5636CB"/>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5636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636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636C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36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636C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36C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36C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36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36CB"/>
    <w:rPr>
      <w:rFonts w:asciiTheme="majorHAnsi" w:eastAsiaTheme="majorEastAsia" w:hAnsiTheme="majorHAnsi" w:cstheme="majorBidi"/>
      <w:i/>
      <w:iCs/>
      <w:color w:val="272727" w:themeColor="text1" w:themeTint="D8"/>
      <w:sz w:val="21"/>
      <w:szCs w:val="21"/>
    </w:rPr>
  </w:style>
  <w:style w:type="character" w:customStyle="1" w:styleId="SectionBodyChar">
    <w:name w:val="Section Body Char"/>
    <w:link w:val="SectionBody"/>
    <w:rsid w:val="005636CB"/>
    <w:rPr>
      <w:rFonts w:eastAsia="Calibri"/>
      <w:color w:val="000000"/>
    </w:rPr>
  </w:style>
  <w:style w:type="character" w:customStyle="1" w:styleId="SectionHeadingChar">
    <w:name w:val="Section Heading Char"/>
    <w:link w:val="SectionHeading"/>
    <w:rsid w:val="005636CB"/>
    <w:rPr>
      <w:rFonts w:eastAsia="Calibri"/>
      <w:b/>
      <w:color w:val="000000"/>
    </w:rPr>
  </w:style>
  <w:style w:type="character" w:styleId="CommentReference">
    <w:name w:val="annotation reference"/>
    <w:basedOn w:val="DefaultParagraphFont"/>
    <w:uiPriority w:val="99"/>
    <w:semiHidden/>
    <w:locked/>
    <w:rsid w:val="005636CB"/>
    <w:rPr>
      <w:sz w:val="16"/>
      <w:szCs w:val="16"/>
    </w:rPr>
  </w:style>
  <w:style w:type="paragraph" w:styleId="CommentText">
    <w:name w:val="annotation text"/>
    <w:basedOn w:val="Normal"/>
    <w:link w:val="CommentTextChar"/>
    <w:uiPriority w:val="99"/>
    <w:semiHidden/>
    <w:locked/>
    <w:rsid w:val="005636CB"/>
    <w:pPr>
      <w:spacing w:line="240" w:lineRule="auto"/>
    </w:pPr>
    <w:rPr>
      <w:sz w:val="20"/>
      <w:szCs w:val="20"/>
    </w:rPr>
  </w:style>
  <w:style w:type="character" w:customStyle="1" w:styleId="CommentTextChar">
    <w:name w:val="Comment Text Char"/>
    <w:basedOn w:val="DefaultParagraphFont"/>
    <w:link w:val="CommentText"/>
    <w:uiPriority w:val="99"/>
    <w:semiHidden/>
    <w:rsid w:val="005636CB"/>
    <w:rPr>
      <w:sz w:val="20"/>
      <w:szCs w:val="20"/>
    </w:rPr>
  </w:style>
  <w:style w:type="paragraph" w:styleId="CommentSubject">
    <w:name w:val="annotation subject"/>
    <w:basedOn w:val="CommentText"/>
    <w:next w:val="CommentText"/>
    <w:link w:val="CommentSubjectChar"/>
    <w:uiPriority w:val="99"/>
    <w:semiHidden/>
    <w:locked/>
    <w:rsid w:val="005636CB"/>
    <w:rPr>
      <w:b/>
      <w:bCs/>
    </w:rPr>
  </w:style>
  <w:style w:type="character" w:customStyle="1" w:styleId="CommentSubjectChar">
    <w:name w:val="Comment Subject Char"/>
    <w:basedOn w:val="CommentTextChar"/>
    <w:link w:val="CommentSubject"/>
    <w:uiPriority w:val="99"/>
    <w:semiHidden/>
    <w:rsid w:val="005636CB"/>
    <w:rPr>
      <w:b/>
      <w:bCs/>
      <w:sz w:val="20"/>
      <w:szCs w:val="20"/>
    </w:rPr>
  </w:style>
  <w:style w:type="character" w:styleId="FootnoteReference">
    <w:name w:val="footnote reference"/>
    <w:uiPriority w:val="99"/>
    <w:semiHidden/>
    <w:locked/>
    <w:rsid w:val="005636CB"/>
  </w:style>
  <w:style w:type="paragraph" w:customStyle="1" w:styleId="xl25">
    <w:name w:val="xl25"/>
    <w:basedOn w:val="Normal"/>
    <w:uiPriority w:val="99"/>
    <w:locked/>
    <w:rsid w:val="005636CB"/>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ArticleHeadingChar">
    <w:name w:val="Article Heading Char"/>
    <w:link w:val="ArticleHeading"/>
    <w:rsid w:val="005636CB"/>
    <w:rPr>
      <w:rFonts w:eastAsia="Calibri"/>
      <w:b/>
      <w:caps/>
      <w:color w:val="000000"/>
      <w:sz w:val="24"/>
    </w:rPr>
  </w:style>
  <w:style w:type="character" w:customStyle="1" w:styleId="ChapterHeadingChar">
    <w:name w:val="Chapter Heading Char"/>
    <w:link w:val="ChapterHeading"/>
    <w:rsid w:val="005636CB"/>
    <w:rPr>
      <w:rFonts w:eastAsia="Calibri"/>
      <w:b/>
      <w:caps/>
      <w:color w:val="000000"/>
      <w:sz w:val="28"/>
    </w:rPr>
  </w:style>
  <w:style w:type="character" w:customStyle="1" w:styleId="EnactingSectionChar">
    <w:name w:val="Enacting Section Char"/>
    <w:link w:val="EnactingSection"/>
    <w:rsid w:val="005636CB"/>
    <w:rPr>
      <w:rFonts w:eastAsia="Calibri"/>
      <w:color w:val="000000"/>
    </w:rPr>
  </w:style>
  <w:style w:type="paragraph" w:customStyle="1" w:styleId="ListItem">
    <w:name w:val="List Item"/>
    <w:basedOn w:val="SectionBody"/>
    <w:link w:val="ListItemChar"/>
    <w:qFormat/>
    <w:locked/>
    <w:rsid w:val="005636CB"/>
    <w:rPr>
      <w:rFonts w:cs="Times New Roman"/>
    </w:rPr>
  </w:style>
  <w:style w:type="character" w:customStyle="1" w:styleId="ListItemChar">
    <w:name w:val="List Item Char"/>
    <w:link w:val="ListItem"/>
    <w:rsid w:val="005636CB"/>
    <w:rPr>
      <w:rFonts w:eastAsia="Calibri" w:cs="Times New Roman"/>
      <w:color w:val="000000"/>
    </w:rPr>
  </w:style>
  <w:style w:type="character" w:customStyle="1" w:styleId="NoteChar">
    <w:name w:val="Note Char"/>
    <w:link w:val="Note"/>
    <w:rsid w:val="005636CB"/>
    <w:rPr>
      <w:rFonts w:eastAsia="Calibri"/>
      <w:color w:val="000000"/>
      <w:sz w:val="20"/>
    </w:rPr>
  </w:style>
  <w:style w:type="character" w:customStyle="1" w:styleId="PartHeadingChar">
    <w:name w:val="Part Heading Char"/>
    <w:link w:val="PartHeading"/>
    <w:rsid w:val="005636CB"/>
    <w:rPr>
      <w:rFonts w:eastAsia="Calibri"/>
      <w:smallCaps/>
      <w:color w:val="000000"/>
      <w:sz w:val="24"/>
    </w:rPr>
  </w:style>
  <w:style w:type="character" w:customStyle="1" w:styleId="TitleSectionChar">
    <w:name w:val="Title Section Char"/>
    <w:link w:val="TitleSection"/>
    <w:rsid w:val="005636CB"/>
    <w:rPr>
      <w:rFonts w:eastAsia="Calibri"/>
      <w:color w:val="000000"/>
    </w:rPr>
  </w:style>
  <w:style w:type="numbering" w:styleId="111111">
    <w:name w:val="Outline List 2"/>
    <w:basedOn w:val="NoList"/>
    <w:uiPriority w:val="99"/>
    <w:semiHidden/>
    <w:locked/>
    <w:rsid w:val="005636CB"/>
    <w:pPr>
      <w:numPr>
        <w:numId w:val="4"/>
      </w:numPr>
    </w:pPr>
  </w:style>
  <w:style w:type="numbering" w:styleId="1ai">
    <w:name w:val="Outline List 1"/>
    <w:basedOn w:val="NoList"/>
    <w:uiPriority w:val="99"/>
    <w:semiHidden/>
    <w:locked/>
    <w:rsid w:val="005636CB"/>
    <w:pPr>
      <w:numPr>
        <w:numId w:val="5"/>
      </w:numPr>
    </w:pPr>
  </w:style>
  <w:style w:type="numbering" w:styleId="ArticleSection">
    <w:name w:val="Outline List 3"/>
    <w:basedOn w:val="NoList"/>
    <w:uiPriority w:val="99"/>
    <w:semiHidden/>
    <w:locked/>
    <w:rsid w:val="005636CB"/>
    <w:pPr>
      <w:numPr>
        <w:numId w:val="6"/>
      </w:numPr>
    </w:pPr>
  </w:style>
  <w:style w:type="paragraph" w:styleId="BalloonText">
    <w:name w:val="Balloon Text"/>
    <w:basedOn w:val="Normal"/>
    <w:link w:val="BalloonTextChar"/>
    <w:uiPriority w:val="99"/>
    <w:semiHidden/>
    <w:locked/>
    <w:rsid w:val="005636CB"/>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5636CB"/>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5636CB"/>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5636CB"/>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5636CB"/>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5636CB"/>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5636CB"/>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5636CB"/>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5636CB"/>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5636CB"/>
    <w:pPr>
      <w:spacing w:after="0"/>
      <w:ind w:firstLine="360"/>
    </w:pPr>
  </w:style>
  <w:style w:type="character" w:customStyle="1" w:styleId="BodyTextFirstIndentChar">
    <w:name w:val="Body Text First Indent Char"/>
    <w:basedOn w:val="BodyTextChar"/>
    <w:link w:val="BodyTextFirstIndent"/>
    <w:uiPriority w:val="99"/>
    <w:semiHidden/>
    <w:rsid w:val="005636CB"/>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5636CB"/>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5636CB"/>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5636CB"/>
    <w:pPr>
      <w:spacing w:after="0"/>
      <w:ind w:firstLine="360"/>
    </w:pPr>
  </w:style>
  <w:style w:type="character" w:customStyle="1" w:styleId="BodyTextFirstIndent2Char">
    <w:name w:val="Body Text First Indent 2 Char"/>
    <w:basedOn w:val="BodyTextIndentChar"/>
    <w:link w:val="BodyTextFirstIndent2"/>
    <w:uiPriority w:val="99"/>
    <w:semiHidden/>
    <w:rsid w:val="005636CB"/>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5636CB"/>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5636CB"/>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5636CB"/>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5636CB"/>
    <w:rPr>
      <w:rFonts w:ascii="Times New Roman" w:eastAsia="Times New Roman" w:hAnsi="Times New Roman" w:cs="Times New Roman"/>
      <w:color w:val="auto"/>
      <w:sz w:val="16"/>
      <w:szCs w:val="16"/>
    </w:rPr>
  </w:style>
  <w:style w:type="character" w:styleId="BookTitle">
    <w:name w:val="Book Title"/>
    <w:uiPriority w:val="33"/>
    <w:qFormat/>
    <w:locked/>
    <w:rsid w:val="005636CB"/>
    <w:rPr>
      <w:b/>
      <w:bCs/>
      <w:i/>
      <w:iCs/>
      <w:spacing w:val="5"/>
    </w:rPr>
  </w:style>
  <w:style w:type="paragraph" w:styleId="Caption">
    <w:name w:val="caption"/>
    <w:basedOn w:val="Normal"/>
    <w:next w:val="Normal"/>
    <w:uiPriority w:val="35"/>
    <w:semiHidden/>
    <w:qFormat/>
    <w:locked/>
    <w:rsid w:val="005636CB"/>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5636CB"/>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5636CB"/>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5636CB"/>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5636CB"/>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5636CB"/>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5636CB"/>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5636CB"/>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5636CB"/>
    <w:rPr>
      <w:rFonts w:ascii="Times New Roman" w:eastAsia="Times New Roman" w:hAnsi="Times New Roman" w:cs="Times New Roman"/>
      <w:color w:val="auto"/>
      <w:sz w:val="24"/>
      <w:szCs w:val="24"/>
    </w:rPr>
  </w:style>
  <w:style w:type="character" w:styleId="Emphasis">
    <w:name w:val="Emphasis"/>
    <w:uiPriority w:val="20"/>
    <w:qFormat/>
    <w:locked/>
    <w:rsid w:val="005636CB"/>
    <w:rPr>
      <w:i/>
      <w:iCs/>
    </w:rPr>
  </w:style>
  <w:style w:type="character" w:styleId="EndnoteReference">
    <w:name w:val="endnote reference"/>
    <w:uiPriority w:val="99"/>
    <w:semiHidden/>
    <w:locked/>
    <w:rsid w:val="005636CB"/>
    <w:rPr>
      <w:vertAlign w:val="superscript"/>
    </w:rPr>
  </w:style>
  <w:style w:type="paragraph" w:styleId="EndnoteText">
    <w:name w:val="endnote text"/>
    <w:basedOn w:val="Normal"/>
    <w:link w:val="EndnoteText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5636CB"/>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5636CB"/>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5636CB"/>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5636CB"/>
    <w:rPr>
      <w:color w:val="954F72"/>
      <w:u w:val="single"/>
    </w:rPr>
  </w:style>
  <w:style w:type="paragraph" w:styleId="FootnoteText">
    <w:name w:val="footnote text"/>
    <w:basedOn w:val="Normal"/>
    <w:link w:val="FootnoteText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636CB"/>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5636CB"/>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5636CB"/>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5636CB"/>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5636CB"/>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5636CB"/>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5636CB"/>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5636CB"/>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5636CB"/>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5636CB"/>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5636CB"/>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5636CB"/>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5636CB"/>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5636CB"/>
  </w:style>
  <w:style w:type="paragraph" w:styleId="HTMLAddress">
    <w:name w:val="HTML Address"/>
    <w:basedOn w:val="Normal"/>
    <w:link w:val="HTMLAddress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5636CB"/>
    <w:rPr>
      <w:rFonts w:ascii="Times New Roman" w:eastAsia="Times New Roman" w:hAnsi="Times New Roman" w:cs="Times New Roman"/>
      <w:i/>
      <w:iCs/>
      <w:color w:val="auto"/>
      <w:sz w:val="24"/>
      <w:szCs w:val="24"/>
    </w:rPr>
  </w:style>
  <w:style w:type="character" w:styleId="HTMLCite">
    <w:name w:val="HTML Cite"/>
    <w:uiPriority w:val="99"/>
    <w:semiHidden/>
    <w:locked/>
    <w:rsid w:val="005636CB"/>
    <w:rPr>
      <w:i/>
      <w:iCs/>
    </w:rPr>
  </w:style>
  <w:style w:type="character" w:styleId="HTMLCode">
    <w:name w:val="HTML Code"/>
    <w:uiPriority w:val="99"/>
    <w:semiHidden/>
    <w:locked/>
    <w:rsid w:val="005636CB"/>
    <w:rPr>
      <w:rFonts w:ascii="Consolas" w:hAnsi="Consolas" w:cs="Consolas"/>
      <w:sz w:val="20"/>
      <w:szCs w:val="20"/>
    </w:rPr>
  </w:style>
  <w:style w:type="character" w:styleId="HTMLDefinition">
    <w:name w:val="HTML Definition"/>
    <w:uiPriority w:val="99"/>
    <w:semiHidden/>
    <w:locked/>
    <w:rsid w:val="005636CB"/>
    <w:rPr>
      <w:i/>
      <w:iCs/>
    </w:rPr>
  </w:style>
  <w:style w:type="character" w:styleId="HTMLKeyboard">
    <w:name w:val="HTML Keyboard"/>
    <w:uiPriority w:val="99"/>
    <w:semiHidden/>
    <w:locked/>
    <w:rsid w:val="005636CB"/>
    <w:rPr>
      <w:rFonts w:ascii="Consolas" w:hAnsi="Consolas" w:cs="Consolas"/>
      <w:sz w:val="20"/>
      <w:szCs w:val="20"/>
    </w:rPr>
  </w:style>
  <w:style w:type="paragraph" w:styleId="HTMLPreformatted">
    <w:name w:val="HTML Preformatted"/>
    <w:basedOn w:val="Normal"/>
    <w:link w:val="HTMLPreformattedChar"/>
    <w:uiPriority w:val="99"/>
    <w:semiHidden/>
    <w:locked/>
    <w:rsid w:val="005636CB"/>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5636CB"/>
    <w:rPr>
      <w:rFonts w:ascii="Consolas" w:eastAsia="Times New Roman" w:hAnsi="Consolas" w:cs="Consolas"/>
      <w:color w:val="auto"/>
      <w:sz w:val="20"/>
      <w:szCs w:val="20"/>
    </w:rPr>
  </w:style>
  <w:style w:type="character" w:styleId="HTMLSample">
    <w:name w:val="HTML Sample"/>
    <w:uiPriority w:val="99"/>
    <w:semiHidden/>
    <w:locked/>
    <w:rsid w:val="005636CB"/>
    <w:rPr>
      <w:rFonts w:ascii="Consolas" w:hAnsi="Consolas" w:cs="Consolas"/>
      <w:sz w:val="24"/>
      <w:szCs w:val="24"/>
    </w:rPr>
  </w:style>
  <w:style w:type="character" w:styleId="HTMLTypewriter">
    <w:name w:val="HTML Typewriter"/>
    <w:uiPriority w:val="99"/>
    <w:semiHidden/>
    <w:locked/>
    <w:rsid w:val="005636CB"/>
    <w:rPr>
      <w:rFonts w:ascii="Consolas" w:hAnsi="Consolas" w:cs="Consolas"/>
      <w:sz w:val="20"/>
      <w:szCs w:val="20"/>
    </w:rPr>
  </w:style>
  <w:style w:type="character" w:styleId="HTMLVariable">
    <w:name w:val="HTML Variable"/>
    <w:uiPriority w:val="99"/>
    <w:semiHidden/>
    <w:locked/>
    <w:rsid w:val="005636CB"/>
    <w:rPr>
      <w:i/>
      <w:iCs/>
    </w:rPr>
  </w:style>
  <w:style w:type="character" w:styleId="Hyperlink">
    <w:name w:val="Hyperlink"/>
    <w:uiPriority w:val="99"/>
    <w:semiHidden/>
    <w:locked/>
    <w:rsid w:val="005636CB"/>
    <w:rPr>
      <w:color w:val="0563C1"/>
      <w:u w:val="single"/>
    </w:rPr>
  </w:style>
  <w:style w:type="paragraph" w:styleId="Index1">
    <w:name w:val="index 1"/>
    <w:basedOn w:val="Normal"/>
    <w:next w:val="Normal"/>
    <w:autoRedefine/>
    <w:uiPriority w:val="99"/>
    <w:semiHidden/>
    <w:locked/>
    <w:rsid w:val="005636CB"/>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5636CB"/>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5636CB"/>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5636CB"/>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5636CB"/>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5636CB"/>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5636CB"/>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5636CB"/>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5636CB"/>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5636CB"/>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qFormat/>
    <w:locked/>
    <w:rsid w:val="005636CB"/>
    <w:rPr>
      <w:i/>
      <w:iCs/>
      <w:color w:val="5B9BD5"/>
    </w:rPr>
  </w:style>
  <w:style w:type="paragraph" w:styleId="IntenseQuote">
    <w:name w:val="Intense Quote"/>
    <w:basedOn w:val="Normal"/>
    <w:next w:val="Normal"/>
    <w:link w:val="IntenseQuoteChar"/>
    <w:uiPriority w:val="30"/>
    <w:qFormat/>
    <w:locked/>
    <w:rsid w:val="005636CB"/>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5636CB"/>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5636CB"/>
    <w:rPr>
      <w:b/>
      <w:bCs/>
      <w:smallCaps/>
      <w:color w:val="5B9BD5"/>
      <w:spacing w:val="5"/>
    </w:rPr>
  </w:style>
  <w:style w:type="table" w:styleId="LightGrid">
    <w:name w:val="Light Grid"/>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5636CB"/>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5636CB"/>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5636CB"/>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5636CB"/>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5636CB"/>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5636CB"/>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5636CB"/>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5636CB"/>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5636CB"/>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5636CB"/>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5636CB"/>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5636CB"/>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5636CB"/>
    <w:pPr>
      <w:widowControl w:val="0"/>
      <w:numPr>
        <w:numId w:val="8"/>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5636CB"/>
    <w:pPr>
      <w:widowControl w:val="0"/>
      <w:numPr>
        <w:numId w:val="9"/>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5636CB"/>
    <w:pPr>
      <w:widowControl w:val="0"/>
      <w:numPr>
        <w:numId w:val="10"/>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5636CB"/>
    <w:pPr>
      <w:widowControl w:val="0"/>
      <w:numPr>
        <w:numId w:val="11"/>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5636CB"/>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5636CB"/>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5636CB"/>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5636CB"/>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5636CB"/>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5636CB"/>
    <w:pPr>
      <w:widowControl w:val="0"/>
      <w:numPr>
        <w:numId w:val="12"/>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5636CB"/>
    <w:pPr>
      <w:widowControl w:val="0"/>
      <w:numPr>
        <w:numId w:val="13"/>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5636CB"/>
    <w:pPr>
      <w:widowControl w:val="0"/>
      <w:numPr>
        <w:numId w:val="14"/>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5636CB"/>
    <w:pPr>
      <w:widowControl w:val="0"/>
      <w:numPr>
        <w:numId w:val="15"/>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5636CB"/>
    <w:pPr>
      <w:widowControl w:val="0"/>
      <w:numPr>
        <w:numId w:val="16"/>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5636CB"/>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5636CB"/>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5636CB"/>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5636CB"/>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5636CB"/>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5636CB"/>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5636CB"/>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5636CB"/>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5636CB"/>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5636CB"/>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5636CB"/>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5636CB"/>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5636CB"/>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5636CB"/>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5636C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5636CB"/>
    <w:rPr>
      <w:rFonts w:ascii="Consolas" w:eastAsia="Times New Roman" w:hAnsi="Consolas" w:cs="Consolas"/>
      <w:color w:val="auto"/>
      <w:sz w:val="20"/>
      <w:szCs w:val="20"/>
    </w:rPr>
  </w:style>
  <w:style w:type="table" w:styleId="MediumGrid1">
    <w:name w:val="Medium Grid 1"/>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5636CB"/>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5636CB"/>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5636C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5636CB"/>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5636CB"/>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5636CB"/>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5636CB"/>
  </w:style>
  <w:style w:type="table" w:styleId="PlainTable1">
    <w:name w:val="Plain Table 1"/>
    <w:basedOn w:val="TableNormal"/>
    <w:uiPriority w:val="41"/>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5636CB"/>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5636CB"/>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5636CB"/>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5636CB"/>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5636CB"/>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5636CB"/>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5636CB"/>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5636CB"/>
    <w:rPr>
      <w:rFonts w:ascii="Times New Roman" w:eastAsia="Times New Roman" w:hAnsi="Times New Roman" w:cs="Times New Roman"/>
      <w:color w:val="auto"/>
      <w:sz w:val="24"/>
      <w:szCs w:val="24"/>
    </w:rPr>
  </w:style>
  <w:style w:type="character" w:styleId="Strong">
    <w:name w:val="Strong"/>
    <w:uiPriority w:val="22"/>
    <w:qFormat/>
    <w:locked/>
    <w:rsid w:val="005636CB"/>
    <w:rPr>
      <w:b/>
      <w:bCs/>
    </w:rPr>
  </w:style>
  <w:style w:type="paragraph" w:styleId="Subtitle">
    <w:name w:val="Subtitle"/>
    <w:basedOn w:val="Normal"/>
    <w:next w:val="Normal"/>
    <w:link w:val="SubtitleChar"/>
    <w:uiPriority w:val="11"/>
    <w:qFormat/>
    <w:locked/>
    <w:rsid w:val="005636CB"/>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5636CB"/>
    <w:rPr>
      <w:rFonts w:ascii="Calibri" w:eastAsia="Times New Roman" w:hAnsi="Calibri" w:cs="Times New Roman"/>
      <w:color w:val="5A5A5A"/>
      <w:spacing w:val="15"/>
    </w:rPr>
  </w:style>
  <w:style w:type="character" w:styleId="SubtleReference">
    <w:name w:val="Subtle Reference"/>
    <w:uiPriority w:val="31"/>
    <w:qFormat/>
    <w:locked/>
    <w:rsid w:val="005636CB"/>
    <w:rPr>
      <w:smallCaps/>
      <w:color w:val="5A5A5A"/>
    </w:rPr>
  </w:style>
  <w:style w:type="table" w:styleId="Table3Deffects1">
    <w:name w:val="Table 3D effects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5636CB"/>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5636CB"/>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5636CB"/>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5636CB"/>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5636CB"/>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5636CB"/>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5636CB"/>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5636CB"/>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5636CB"/>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5636CB"/>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5636CB"/>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5636CB"/>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5636CB"/>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5636CB"/>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5636CB"/>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5636CB"/>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5636CB"/>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5636CB"/>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562642" w:rsidRDefault="00603507">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62642" w:rsidRDefault="0060350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62642" w:rsidRDefault="00603507">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562642" w:rsidRDefault="00603507">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562642" w:rsidRDefault="00603507">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42"/>
    <w:rsid w:val="003A2D77"/>
    <w:rsid w:val="00562642"/>
    <w:rsid w:val="00603507"/>
    <w:rsid w:val="006E1437"/>
    <w:rsid w:val="009E3771"/>
    <w:rsid w:val="00C4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62642"/>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4458</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cp:lastPrinted>2023-01-15T17:19:00Z</cp:lastPrinted>
  <dcterms:created xsi:type="dcterms:W3CDTF">2023-01-17T16:37:00Z</dcterms:created>
  <dcterms:modified xsi:type="dcterms:W3CDTF">2023-01-23T18:40:00Z</dcterms:modified>
</cp:coreProperties>
</file>