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AFAA4" w14:textId="77777777" w:rsidR="00FE067E" w:rsidRPr="00FF4E68" w:rsidRDefault="003C6034" w:rsidP="00CC1F3B">
      <w:pPr>
        <w:pStyle w:val="TitlePageOrigin"/>
        <w:rPr>
          <w:color w:val="auto"/>
        </w:rPr>
      </w:pPr>
      <w:r w:rsidRPr="00FF4E68">
        <w:rPr>
          <w:caps w:val="0"/>
          <w:color w:val="auto"/>
        </w:rPr>
        <w:t>WEST VIRGINIA LEGISLATURE</w:t>
      </w:r>
    </w:p>
    <w:p w14:paraId="3C3E2305" w14:textId="77777777" w:rsidR="00CD36CF" w:rsidRPr="00FF4E68" w:rsidRDefault="00CD36CF" w:rsidP="00CC1F3B">
      <w:pPr>
        <w:pStyle w:val="TitlePageSession"/>
        <w:rPr>
          <w:color w:val="auto"/>
        </w:rPr>
      </w:pPr>
      <w:r w:rsidRPr="00FF4E68">
        <w:rPr>
          <w:color w:val="auto"/>
        </w:rPr>
        <w:t>20</w:t>
      </w:r>
      <w:r w:rsidR="00EC5E63" w:rsidRPr="00FF4E68">
        <w:rPr>
          <w:color w:val="auto"/>
        </w:rPr>
        <w:t>2</w:t>
      </w:r>
      <w:r w:rsidR="00B71E6F" w:rsidRPr="00FF4E68">
        <w:rPr>
          <w:color w:val="auto"/>
        </w:rPr>
        <w:t>3</w:t>
      </w:r>
      <w:r w:rsidRPr="00FF4E68">
        <w:rPr>
          <w:color w:val="auto"/>
        </w:rPr>
        <w:t xml:space="preserve"> </w:t>
      </w:r>
      <w:r w:rsidR="003C6034" w:rsidRPr="00FF4E68">
        <w:rPr>
          <w:caps w:val="0"/>
          <w:color w:val="auto"/>
        </w:rPr>
        <w:t>REGULAR SESSION</w:t>
      </w:r>
    </w:p>
    <w:p w14:paraId="36D24E8F" w14:textId="77777777" w:rsidR="00CD36CF" w:rsidRPr="00FF4E68" w:rsidRDefault="002D2041" w:rsidP="00CC1F3B">
      <w:pPr>
        <w:pStyle w:val="TitlePageBillPrefix"/>
        <w:rPr>
          <w:color w:val="auto"/>
        </w:rPr>
      </w:pPr>
      <w:sdt>
        <w:sdtPr>
          <w:rPr>
            <w:color w:val="auto"/>
          </w:rPr>
          <w:tag w:val="IntroDate"/>
          <w:id w:val="-1236936958"/>
          <w:placeholder>
            <w:docPart w:val="541127F89BC14DCAB9A24061C294C5BE"/>
          </w:placeholder>
          <w:text/>
        </w:sdtPr>
        <w:sdtEndPr/>
        <w:sdtContent>
          <w:r w:rsidR="00AE48A0" w:rsidRPr="00FF4E68">
            <w:rPr>
              <w:color w:val="auto"/>
            </w:rPr>
            <w:t>Introduced</w:t>
          </w:r>
        </w:sdtContent>
      </w:sdt>
    </w:p>
    <w:p w14:paraId="3D1C9253" w14:textId="07B768D7" w:rsidR="00CD36CF" w:rsidRPr="00FF4E68" w:rsidRDefault="002D2041" w:rsidP="00CC1F3B">
      <w:pPr>
        <w:pStyle w:val="BillNumber"/>
        <w:rPr>
          <w:color w:val="auto"/>
        </w:rPr>
      </w:pPr>
      <w:sdt>
        <w:sdtPr>
          <w:rPr>
            <w:color w:val="auto"/>
          </w:rPr>
          <w:tag w:val="Chamber"/>
          <w:id w:val="893011969"/>
          <w:lock w:val="sdtLocked"/>
          <w:placeholder>
            <w:docPart w:val="16F3E3CFD78246F7A5A47BA72CEE91DF"/>
          </w:placeholder>
          <w:dropDownList>
            <w:listItem w:displayText="House" w:value="House"/>
            <w:listItem w:displayText="Senate" w:value="Senate"/>
          </w:dropDownList>
        </w:sdtPr>
        <w:sdtEndPr/>
        <w:sdtContent>
          <w:r w:rsidR="002254C4" w:rsidRPr="00FF4E68">
            <w:rPr>
              <w:color w:val="auto"/>
            </w:rPr>
            <w:t>Senate</w:t>
          </w:r>
        </w:sdtContent>
      </w:sdt>
      <w:r w:rsidR="00303684" w:rsidRPr="00FF4E68">
        <w:rPr>
          <w:color w:val="auto"/>
        </w:rPr>
        <w:t xml:space="preserve"> </w:t>
      </w:r>
      <w:r w:rsidR="00CD36CF" w:rsidRPr="00FF4E68">
        <w:rPr>
          <w:color w:val="auto"/>
        </w:rPr>
        <w:t xml:space="preserve">Bill </w:t>
      </w:r>
      <w:sdt>
        <w:sdtPr>
          <w:rPr>
            <w:color w:val="auto"/>
          </w:rPr>
          <w:tag w:val="BNum"/>
          <w:id w:val="1645317809"/>
          <w:lock w:val="sdtLocked"/>
          <w:placeholder>
            <w:docPart w:val="2CC4E039CA0944DDAB73529B41A1E4D5"/>
          </w:placeholder>
          <w:text/>
        </w:sdtPr>
        <w:sdtEndPr/>
        <w:sdtContent>
          <w:r w:rsidR="00D34DC0">
            <w:rPr>
              <w:color w:val="auto"/>
            </w:rPr>
            <w:t>5</w:t>
          </w:r>
          <w:r w:rsidR="00951082">
            <w:rPr>
              <w:color w:val="auto"/>
            </w:rPr>
            <w:t>27</w:t>
          </w:r>
        </w:sdtContent>
      </w:sdt>
    </w:p>
    <w:p w14:paraId="0C2653D8" w14:textId="1FD1EB4A" w:rsidR="00CD36CF" w:rsidRPr="00FF4E68" w:rsidRDefault="00CD36CF" w:rsidP="00CC1F3B">
      <w:pPr>
        <w:pStyle w:val="Sponsors"/>
        <w:rPr>
          <w:color w:val="auto"/>
        </w:rPr>
      </w:pPr>
      <w:r w:rsidRPr="00FF4E68">
        <w:rPr>
          <w:color w:val="auto"/>
        </w:rPr>
        <w:t xml:space="preserve">By </w:t>
      </w:r>
      <w:sdt>
        <w:sdtPr>
          <w:rPr>
            <w:color w:val="auto"/>
          </w:rPr>
          <w:tag w:val="Sponsors"/>
          <w:id w:val="1589585889"/>
          <w:placeholder>
            <w:docPart w:val="96C9096A8DF640DD9EB41AC098DF7155"/>
          </w:placeholder>
          <w:text w:multiLine="1"/>
        </w:sdtPr>
        <w:sdtEndPr/>
        <w:sdtContent>
          <w:r w:rsidR="002254C4" w:rsidRPr="00FF4E68">
            <w:rPr>
              <w:color w:val="auto"/>
            </w:rPr>
            <w:t>Senator</w:t>
          </w:r>
          <w:r w:rsidR="00F839E8">
            <w:rPr>
              <w:color w:val="auto"/>
            </w:rPr>
            <w:t>s</w:t>
          </w:r>
          <w:r w:rsidR="002254C4" w:rsidRPr="00FF4E68">
            <w:rPr>
              <w:color w:val="auto"/>
            </w:rPr>
            <w:t xml:space="preserve"> Trump</w:t>
          </w:r>
          <w:r w:rsidR="00F839E8">
            <w:rPr>
              <w:color w:val="auto"/>
            </w:rPr>
            <w:t>, Azinger, Grady, Rucker, Stover, Stuart, Takubo, Tarr, Taylor, Weld,</w:t>
          </w:r>
          <w:r w:rsidR="00A97945">
            <w:rPr>
              <w:color w:val="auto"/>
            </w:rPr>
            <w:t xml:space="preserve"> </w:t>
          </w:r>
          <w:r w:rsidR="00F839E8">
            <w:rPr>
              <w:color w:val="auto"/>
            </w:rPr>
            <w:t>Woodrum</w:t>
          </w:r>
          <w:r w:rsidR="00A97945">
            <w:rPr>
              <w:color w:val="auto"/>
            </w:rPr>
            <w:t>, Caputo, Deeds, Smith,</w:t>
          </w:r>
          <w:r w:rsidR="00DC548E">
            <w:rPr>
              <w:color w:val="auto"/>
            </w:rPr>
            <w:t xml:space="preserve"> </w:t>
          </w:r>
          <w:r w:rsidR="00A97945">
            <w:rPr>
              <w:color w:val="auto"/>
            </w:rPr>
            <w:t>Clements</w:t>
          </w:r>
          <w:r w:rsidR="00DC548E">
            <w:rPr>
              <w:color w:val="auto"/>
            </w:rPr>
            <w:t>,</w:t>
          </w:r>
          <w:r w:rsidR="002D2041">
            <w:rPr>
              <w:color w:val="auto"/>
            </w:rPr>
            <w:t xml:space="preserve"> </w:t>
          </w:r>
          <w:r w:rsidR="00DC548E">
            <w:rPr>
              <w:color w:val="auto"/>
            </w:rPr>
            <w:t>Hamilton</w:t>
          </w:r>
          <w:r w:rsidR="002D2041">
            <w:rPr>
              <w:color w:val="auto"/>
            </w:rPr>
            <w:t>, and Maynard</w:t>
          </w:r>
        </w:sdtContent>
      </w:sdt>
    </w:p>
    <w:p w14:paraId="356B4934" w14:textId="0F28ECCE" w:rsidR="00E831B3" w:rsidRPr="00FF4E68" w:rsidRDefault="00CD36CF" w:rsidP="00CC1F3B">
      <w:pPr>
        <w:pStyle w:val="References"/>
        <w:rPr>
          <w:color w:val="auto"/>
        </w:rPr>
      </w:pPr>
      <w:r w:rsidRPr="00FF4E68">
        <w:rPr>
          <w:color w:val="auto"/>
        </w:rPr>
        <w:t>[</w:t>
      </w:r>
      <w:sdt>
        <w:sdtPr>
          <w:rPr>
            <w:color w:val="auto"/>
          </w:rPr>
          <w:tag w:val="References"/>
          <w:id w:val="-1043047873"/>
          <w:placeholder>
            <w:docPart w:val="23EEEC80FF8541BE8F8610514DC59367"/>
          </w:placeholder>
          <w:text w:multiLine="1"/>
        </w:sdtPr>
        <w:sdtEndPr/>
        <w:sdtContent>
          <w:r w:rsidR="00093AB0" w:rsidRPr="00FF4E68">
            <w:rPr>
              <w:color w:val="auto"/>
            </w:rPr>
            <w:t>Introduced</w:t>
          </w:r>
          <w:r w:rsidR="00D34DC0">
            <w:rPr>
              <w:color w:val="auto"/>
            </w:rPr>
            <w:t xml:space="preserve"> January 31, 2023</w:t>
          </w:r>
          <w:r w:rsidR="00093AB0" w:rsidRPr="00FF4E68">
            <w:rPr>
              <w:color w:val="auto"/>
            </w:rPr>
            <w:t>; referred</w:t>
          </w:r>
          <w:r w:rsidR="00093AB0" w:rsidRPr="00FF4E68">
            <w:rPr>
              <w:color w:val="auto"/>
            </w:rPr>
            <w:br/>
            <w:t>to the Committee on</w:t>
          </w:r>
          <w:r w:rsidR="00AE5C09">
            <w:rPr>
              <w:color w:val="auto"/>
            </w:rPr>
            <w:t xml:space="preserve"> Military</w:t>
          </w:r>
        </w:sdtContent>
      </w:sdt>
      <w:r w:rsidRPr="00FF4E68">
        <w:rPr>
          <w:color w:val="auto"/>
        </w:rPr>
        <w:t>]</w:t>
      </w:r>
    </w:p>
    <w:p w14:paraId="6FE43185" w14:textId="52F2ED50" w:rsidR="00303684" w:rsidRPr="00FF4E68" w:rsidRDefault="0000526A" w:rsidP="00CC1F3B">
      <w:pPr>
        <w:pStyle w:val="TitleSection"/>
        <w:rPr>
          <w:color w:val="auto"/>
        </w:rPr>
      </w:pPr>
      <w:r w:rsidRPr="00FF4E68">
        <w:rPr>
          <w:color w:val="auto"/>
        </w:rPr>
        <w:lastRenderedPageBreak/>
        <w:t>A BILL</w:t>
      </w:r>
      <w:r w:rsidR="00E73D4D" w:rsidRPr="00FF4E68">
        <w:rPr>
          <w:color w:val="auto"/>
        </w:rPr>
        <w:t xml:space="preserve"> to amend and reenact </w:t>
      </w:r>
      <w:r w:rsidR="00C13A23" w:rsidRPr="00FF4E68">
        <w:rPr>
          <w:color w:val="auto"/>
        </w:rPr>
        <w:t>§7-1-3ll</w:t>
      </w:r>
      <w:r w:rsidR="00E73D4D" w:rsidRPr="00FF4E68">
        <w:rPr>
          <w:color w:val="auto"/>
        </w:rPr>
        <w:t xml:space="preserve"> of the Code of West Virginia, 1931, as amended, relating to </w:t>
      </w:r>
      <w:r w:rsidR="002254C4" w:rsidRPr="00FF4E68">
        <w:rPr>
          <w:color w:val="auto"/>
        </w:rPr>
        <w:t>extending the right to receive copies or view, free of charge, copies of the discharge certificate or report of separation from active duty to</w:t>
      </w:r>
      <w:r w:rsidR="00E73D4D" w:rsidRPr="00FF4E68">
        <w:rPr>
          <w:color w:val="auto"/>
        </w:rPr>
        <w:t xml:space="preserve"> the family members of persons discharged from the United States Armed Forces</w:t>
      </w:r>
      <w:r w:rsidR="002254C4" w:rsidRPr="00FF4E68">
        <w:rPr>
          <w:color w:val="auto"/>
        </w:rPr>
        <w:t>.</w:t>
      </w:r>
    </w:p>
    <w:p w14:paraId="204CAF28" w14:textId="77777777" w:rsidR="00303684" w:rsidRPr="00FF4E68" w:rsidRDefault="00303684" w:rsidP="00CC1F3B">
      <w:pPr>
        <w:pStyle w:val="EnactingClause"/>
        <w:rPr>
          <w:color w:val="auto"/>
        </w:rPr>
      </w:pPr>
      <w:r w:rsidRPr="00FF4E68">
        <w:rPr>
          <w:color w:val="auto"/>
        </w:rPr>
        <w:t>Be it enacted by the Legislature of West Virginia:</w:t>
      </w:r>
    </w:p>
    <w:p w14:paraId="38E8647A" w14:textId="77777777" w:rsidR="003C6034" w:rsidRPr="00FF4E68" w:rsidRDefault="003C6034" w:rsidP="00CC1F3B">
      <w:pPr>
        <w:pStyle w:val="EnactingClause"/>
        <w:rPr>
          <w:color w:val="auto"/>
        </w:rPr>
        <w:sectPr w:rsidR="003C6034" w:rsidRPr="00FF4E68" w:rsidSect="008515B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6637915" w14:textId="7929B8B3" w:rsidR="008736AA" w:rsidRPr="00FF4E68" w:rsidRDefault="00E73D4D" w:rsidP="00E73D4D">
      <w:pPr>
        <w:pStyle w:val="ArticleHeading"/>
        <w:rPr>
          <w:color w:val="auto"/>
        </w:rPr>
      </w:pPr>
      <w:r w:rsidRPr="00FF4E68">
        <w:rPr>
          <w:color w:val="auto"/>
        </w:rPr>
        <w:t>article 1. county commissions generally.</w:t>
      </w:r>
    </w:p>
    <w:p w14:paraId="38F7275B" w14:textId="77777777" w:rsidR="00E73D4D" w:rsidRPr="00FF4E68" w:rsidRDefault="00E73D4D" w:rsidP="00CC1F3B">
      <w:pPr>
        <w:pStyle w:val="SectionBody"/>
        <w:rPr>
          <w:color w:val="auto"/>
        </w:rPr>
        <w:sectPr w:rsidR="00E73D4D" w:rsidRPr="00FF4E68" w:rsidSect="008515B4">
          <w:type w:val="continuous"/>
          <w:pgSz w:w="12240" w:h="15840" w:code="1"/>
          <w:pgMar w:top="1440" w:right="1440" w:bottom="1440" w:left="1440" w:header="720" w:footer="720" w:gutter="0"/>
          <w:lnNumType w:countBy="1" w:restart="newSection"/>
          <w:cols w:space="720"/>
          <w:titlePg/>
          <w:docGrid w:linePitch="360"/>
        </w:sectPr>
      </w:pPr>
    </w:p>
    <w:p w14:paraId="6F8A7554" w14:textId="39690928" w:rsidR="00E73D4D" w:rsidRPr="00FF4E68" w:rsidRDefault="00316E2D" w:rsidP="00675284">
      <w:pPr>
        <w:pStyle w:val="SectionHeading"/>
        <w:rPr>
          <w:color w:val="auto"/>
        </w:rPr>
      </w:pPr>
      <w:r w:rsidRPr="00FF4E68">
        <w:rPr>
          <w:color w:val="auto"/>
        </w:rPr>
        <w:t>§7-1-3ll</w:t>
      </w:r>
      <w:r w:rsidR="00E73D4D" w:rsidRPr="00FF4E68">
        <w:rPr>
          <w:color w:val="auto"/>
        </w:rPr>
        <w:t xml:space="preserve"> Clerk of the county commission duties relating to record keeping of military discharge forms.</w:t>
      </w:r>
    </w:p>
    <w:p w14:paraId="2DC402F7" w14:textId="77777777" w:rsidR="00E73D4D" w:rsidRPr="00FF4E68" w:rsidRDefault="00E73D4D" w:rsidP="00675284">
      <w:pPr>
        <w:pStyle w:val="SectionBody"/>
        <w:rPr>
          <w:color w:val="auto"/>
        </w:rPr>
      </w:pPr>
      <w:r w:rsidRPr="00FF4E68">
        <w:rPr>
          <w:color w:val="auto"/>
        </w:rPr>
        <w:t>(a) The county commission shall order that the clerk of the county commission wherein a person discharged from the Armed Forces of the United States resides record, upon presentation, free of charge, the original or a properly authenticated copy of either the discharge certificate or the report of separation from active duty (Department of Defense Document DD-214), or both, and maintain the discharge certificate or report, or both, in the clerk</w:t>
      </w:r>
      <w:r w:rsidRPr="00FF4E68">
        <w:rPr>
          <w:color w:val="auto"/>
        </w:rPr>
        <w:sym w:font="Arial" w:char="0027"/>
      </w:r>
      <w:r w:rsidRPr="00FF4E68">
        <w:rPr>
          <w:color w:val="auto"/>
        </w:rPr>
        <w:t>s office in a secure manner, rendering the records unavailable to the public.</w:t>
      </w:r>
    </w:p>
    <w:p w14:paraId="53B2837D" w14:textId="77777777" w:rsidR="00E73D4D" w:rsidRPr="00FF4E68" w:rsidRDefault="00E73D4D" w:rsidP="00675284">
      <w:pPr>
        <w:pStyle w:val="SectionBody"/>
        <w:rPr>
          <w:color w:val="auto"/>
        </w:rPr>
      </w:pPr>
      <w:r w:rsidRPr="00FF4E68">
        <w:rPr>
          <w:color w:val="auto"/>
        </w:rPr>
        <w:t>(b) Notwithstanding the provisions of article one, chapter twenty-nine-b of this code, discharge certificates and reports of separation from active duty recorded pursuant to this section may be copied or inspected only by the following:</w:t>
      </w:r>
    </w:p>
    <w:p w14:paraId="026B3060" w14:textId="58D3583E" w:rsidR="00E73D4D" w:rsidRPr="00FF4E68" w:rsidRDefault="00E73D4D" w:rsidP="00675284">
      <w:pPr>
        <w:pStyle w:val="SectionBody"/>
        <w:rPr>
          <w:color w:val="auto"/>
          <w:u w:val="single"/>
        </w:rPr>
      </w:pPr>
      <w:r w:rsidRPr="00FF4E68">
        <w:rPr>
          <w:color w:val="auto"/>
        </w:rPr>
        <w:t xml:space="preserve">(1) The person of the record; </w:t>
      </w:r>
      <w:r w:rsidRPr="00FF4E68">
        <w:rPr>
          <w:color w:val="auto"/>
          <w:u w:val="single"/>
        </w:rPr>
        <w:t>or the spouse, child, grandchild, parent, or sibling.</w:t>
      </w:r>
    </w:p>
    <w:p w14:paraId="652B7DCF" w14:textId="77777777" w:rsidR="00E73D4D" w:rsidRPr="00FF4E68" w:rsidRDefault="00E73D4D" w:rsidP="00675284">
      <w:pPr>
        <w:pStyle w:val="SectionBody"/>
        <w:rPr>
          <w:color w:val="auto"/>
        </w:rPr>
      </w:pPr>
      <w:r w:rsidRPr="00FF4E68">
        <w:rPr>
          <w:color w:val="auto"/>
        </w:rPr>
        <w:t>(2) The duly qualified conservator or guardian of the person of the record;</w:t>
      </w:r>
    </w:p>
    <w:p w14:paraId="50864B1D" w14:textId="77777777" w:rsidR="00E73D4D" w:rsidRPr="00FF4E68" w:rsidRDefault="00E73D4D" w:rsidP="00675284">
      <w:pPr>
        <w:pStyle w:val="SectionBody"/>
        <w:rPr>
          <w:color w:val="auto"/>
        </w:rPr>
      </w:pPr>
      <w:r w:rsidRPr="00FF4E68">
        <w:rPr>
          <w:color w:val="auto"/>
        </w:rPr>
        <w:t>(3) The duly qualified executor or administrator of the estate of the person of the record, if deceased, or, in the event no executor or administrator has qualified, the next of kin of the deceased person;</w:t>
      </w:r>
    </w:p>
    <w:p w14:paraId="4AFC6B01" w14:textId="77777777" w:rsidR="00E73D4D" w:rsidRPr="00FF4E68" w:rsidRDefault="00E73D4D" w:rsidP="00675284">
      <w:pPr>
        <w:pStyle w:val="SectionBody"/>
        <w:rPr>
          <w:color w:val="auto"/>
        </w:rPr>
      </w:pPr>
      <w:r w:rsidRPr="00FF4E68">
        <w:rPr>
          <w:color w:val="auto"/>
        </w:rPr>
        <w:t>(4) An attorney, attorney-in-fact, or other agent or representative of any of the persons described in subdivision (1), (2) or (3), subsection (b) of this section, acting pursuant to a written power of attorney or other written authorization; or</w:t>
      </w:r>
    </w:p>
    <w:p w14:paraId="50A1EC8A" w14:textId="77777777" w:rsidR="00E73D4D" w:rsidRPr="00FF4E68" w:rsidRDefault="00E73D4D" w:rsidP="00675284">
      <w:pPr>
        <w:pStyle w:val="SectionBody"/>
        <w:rPr>
          <w:color w:val="auto"/>
        </w:rPr>
      </w:pPr>
      <w:r w:rsidRPr="00FF4E68">
        <w:rPr>
          <w:color w:val="auto"/>
        </w:rPr>
        <w:t xml:space="preserve">(5) A duly authorized representative of an agency or instrumentality of federal, state, or </w:t>
      </w:r>
      <w:r w:rsidRPr="00FF4E68">
        <w:rPr>
          <w:color w:val="auto"/>
        </w:rPr>
        <w:lastRenderedPageBreak/>
        <w:t>local government seeking the record in the ordinary course of performing its official duties.</w:t>
      </w:r>
    </w:p>
    <w:p w14:paraId="6EFC488A" w14:textId="77777777" w:rsidR="00E73D4D" w:rsidRPr="00FF4E68" w:rsidRDefault="00E73D4D" w:rsidP="00675284">
      <w:pPr>
        <w:pStyle w:val="SectionBody"/>
        <w:rPr>
          <w:color w:val="auto"/>
        </w:rPr>
      </w:pPr>
      <w:r w:rsidRPr="00FF4E68">
        <w:rPr>
          <w:color w:val="auto"/>
        </w:rPr>
        <w:t xml:space="preserve">(c) Under the circumstances where time is of the essence, including, but not limited to, requests for copies of records attendant to the making of funeral arrangements or arrangements for medical care, the clerk, in ascertaining whether a person seeking access to discharge certificates or reports of separation from active duty is qualified to do so pursuant to subsection (b) of this section, may rely upon the sworn statement of the requestor made in person before the clerk or his </w:t>
      </w:r>
      <w:r w:rsidRPr="00FF4E68">
        <w:rPr>
          <w:color w:val="auto"/>
          <w:u w:val="single"/>
        </w:rPr>
        <w:t>or her</w:t>
      </w:r>
      <w:r w:rsidRPr="00FF4E68">
        <w:rPr>
          <w:color w:val="auto"/>
        </w:rPr>
        <w:t xml:space="preserve"> deputy.</w:t>
      </w:r>
    </w:p>
    <w:p w14:paraId="0E324113" w14:textId="5C05D7AD" w:rsidR="00E73D4D" w:rsidRPr="00FF4E68" w:rsidRDefault="00E73D4D" w:rsidP="002254C4">
      <w:pPr>
        <w:pStyle w:val="SectionBody"/>
        <w:rPr>
          <w:color w:val="auto"/>
        </w:rPr>
      </w:pPr>
      <w:r w:rsidRPr="00FF4E68">
        <w:rPr>
          <w:color w:val="auto"/>
        </w:rPr>
        <w:t>(d) Notwithstanding the provisions of subsection (b) of this section, the clerk may permit access to discharge certificates or reports of separation from active duty of deceased persons for bona fide genealogical or other research purposes</w:t>
      </w:r>
      <w:r w:rsidR="002254C4" w:rsidRPr="00FF4E68">
        <w:rPr>
          <w:color w:val="auto"/>
        </w:rPr>
        <w:t>.</w:t>
      </w:r>
    </w:p>
    <w:p w14:paraId="7128EF85" w14:textId="77777777" w:rsidR="00C33014" w:rsidRPr="00FF4E68" w:rsidRDefault="00C33014" w:rsidP="00CC1F3B">
      <w:pPr>
        <w:pStyle w:val="Note"/>
        <w:rPr>
          <w:color w:val="auto"/>
        </w:rPr>
      </w:pPr>
    </w:p>
    <w:p w14:paraId="4A79B9CD" w14:textId="473EE8E0" w:rsidR="006865E9" w:rsidRPr="00FF4E68" w:rsidRDefault="00CF1DCA" w:rsidP="00CC1F3B">
      <w:pPr>
        <w:pStyle w:val="Note"/>
        <w:rPr>
          <w:color w:val="auto"/>
        </w:rPr>
      </w:pPr>
      <w:r w:rsidRPr="00FF4E68">
        <w:rPr>
          <w:color w:val="auto"/>
        </w:rPr>
        <w:t>NOTE: The</w:t>
      </w:r>
      <w:r w:rsidR="006865E9" w:rsidRPr="00FF4E68">
        <w:rPr>
          <w:color w:val="auto"/>
        </w:rPr>
        <w:t xml:space="preserve"> purpose of this bill is to </w:t>
      </w:r>
      <w:r w:rsidR="00E73D4D" w:rsidRPr="00FF4E68">
        <w:rPr>
          <w:color w:val="auto"/>
        </w:rPr>
        <w:t>allow the family members of persons discharged from the United States Armed Forces to view or obtain, free of charge, copies of the discharge certificate or report of separation from active duty.</w:t>
      </w:r>
    </w:p>
    <w:p w14:paraId="3AD9CA4F" w14:textId="77777777" w:rsidR="006865E9" w:rsidRPr="00FF4E68" w:rsidRDefault="00AE48A0" w:rsidP="00CC1F3B">
      <w:pPr>
        <w:pStyle w:val="Note"/>
        <w:rPr>
          <w:color w:val="auto"/>
        </w:rPr>
      </w:pPr>
      <w:r w:rsidRPr="00FF4E68">
        <w:rPr>
          <w:color w:val="auto"/>
        </w:rPr>
        <w:t>Strike-throughs indicate language that would be stricken from a heading or the present law and underscoring indicates new language that would be added.</w:t>
      </w:r>
    </w:p>
    <w:sectPr w:rsidR="006865E9" w:rsidRPr="00FF4E68" w:rsidSect="008515B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AE53" w14:textId="77777777" w:rsidR="00E73D4D" w:rsidRPr="00B844FE" w:rsidRDefault="00E73D4D" w:rsidP="00B844FE">
      <w:r>
        <w:separator/>
      </w:r>
    </w:p>
  </w:endnote>
  <w:endnote w:type="continuationSeparator" w:id="0">
    <w:p w14:paraId="14C23BE5" w14:textId="77777777" w:rsidR="00E73D4D" w:rsidRPr="00B844FE" w:rsidRDefault="00E73D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E617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2A12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4C63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1490" w14:textId="77777777" w:rsidR="00E73D4D" w:rsidRPr="00B844FE" w:rsidRDefault="00E73D4D" w:rsidP="00B844FE">
      <w:r>
        <w:separator/>
      </w:r>
    </w:p>
  </w:footnote>
  <w:footnote w:type="continuationSeparator" w:id="0">
    <w:p w14:paraId="2B012846" w14:textId="77777777" w:rsidR="00E73D4D" w:rsidRPr="00B844FE" w:rsidRDefault="00E73D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19C2" w14:textId="77777777" w:rsidR="002A0269" w:rsidRPr="00B844FE" w:rsidRDefault="002D2041">
    <w:pPr>
      <w:pStyle w:val="Header"/>
    </w:pPr>
    <w:sdt>
      <w:sdtPr>
        <w:id w:val="-684364211"/>
        <w:placeholder>
          <w:docPart w:val="16F3E3CFD78246F7A5A47BA72CEE91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F3E3CFD78246F7A5A47BA72CEE91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0659" w14:textId="152E59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254C4">
      <w:rPr>
        <w:sz w:val="22"/>
        <w:szCs w:val="22"/>
      </w:rPr>
      <w:t>SB</w:t>
    </w:r>
    <w:r w:rsidR="00D34DC0">
      <w:rPr>
        <w:sz w:val="22"/>
        <w:szCs w:val="22"/>
      </w:rPr>
      <w:t xml:space="preserve"> 5</w:t>
    </w:r>
    <w:r w:rsidR="00951082">
      <w:rPr>
        <w:sz w:val="22"/>
        <w:szCs w:val="22"/>
      </w:rPr>
      <w:t>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254C4">
          <w:rPr>
            <w:sz w:val="22"/>
            <w:szCs w:val="22"/>
          </w:rPr>
          <w:t>2023R3269</w:t>
        </w:r>
      </w:sdtContent>
    </w:sdt>
  </w:p>
  <w:p w14:paraId="37F346A5"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6740348">
    <w:abstractNumId w:val="0"/>
  </w:num>
  <w:num w:numId="2" w16cid:durableId="132751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4D"/>
    <w:rsid w:val="0000526A"/>
    <w:rsid w:val="00032558"/>
    <w:rsid w:val="000573A9"/>
    <w:rsid w:val="00085D22"/>
    <w:rsid w:val="00093AB0"/>
    <w:rsid w:val="000C5C77"/>
    <w:rsid w:val="000E3912"/>
    <w:rsid w:val="0010070F"/>
    <w:rsid w:val="0015112E"/>
    <w:rsid w:val="001552E7"/>
    <w:rsid w:val="001566B4"/>
    <w:rsid w:val="001A66B7"/>
    <w:rsid w:val="001C279E"/>
    <w:rsid w:val="001D459E"/>
    <w:rsid w:val="0022348D"/>
    <w:rsid w:val="002254C4"/>
    <w:rsid w:val="0027011C"/>
    <w:rsid w:val="00274200"/>
    <w:rsid w:val="00275740"/>
    <w:rsid w:val="002A0269"/>
    <w:rsid w:val="002D2041"/>
    <w:rsid w:val="00303684"/>
    <w:rsid w:val="003143F5"/>
    <w:rsid w:val="00314854"/>
    <w:rsid w:val="00316E2D"/>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515B4"/>
    <w:rsid w:val="008736AA"/>
    <w:rsid w:val="008D275D"/>
    <w:rsid w:val="00951082"/>
    <w:rsid w:val="00980327"/>
    <w:rsid w:val="00986478"/>
    <w:rsid w:val="009B039A"/>
    <w:rsid w:val="009B5557"/>
    <w:rsid w:val="009F1067"/>
    <w:rsid w:val="00A31E01"/>
    <w:rsid w:val="00A527AD"/>
    <w:rsid w:val="00A718CF"/>
    <w:rsid w:val="00A97945"/>
    <w:rsid w:val="00AE48A0"/>
    <w:rsid w:val="00AE5C09"/>
    <w:rsid w:val="00AE61BE"/>
    <w:rsid w:val="00B16F25"/>
    <w:rsid w:val="00B24422"/>
    <w:rsid w:val="00B66B81"/>
    <w:rsid w:val="00B71E6F"/>
    <w:rsid w:val="00B80C20"/>
    <w:rsid w:val="00B844FE"/>
    <w:rsid w:val="00B86B4F"/>
    <w:rsid w:val="00BA1F84"/>
    <w:rsid w:val="00BC562B"/>
    <w:rsid w:val="00C13A23"/>
    <w:rsid w:val="00C33014"/>
    <w:rsid w:val="00C33434"/>
    <w:rsid w:val="00C34869"/>
    <w:rsid w:val="00C42EB6"/>
    <w:rsid w:val="00C85096"/>
    <w:rsid w:val="00CB20EF"/>
    <w:rsid w:val="00CC1F3B"/>
    <w:rsid w:val="00CD12CB"/>
    <w:rsid w:val="00CD36CF"/>
    <w:rsid w:val="00CF1DCA"/>
    <w:rsid w:val="00D34DC0"/>
    <w:rsid w:val="00D579FC"/>
    <w:rsid w:val="00D81C16"/>
    <w:rsid w:val="00DC548E"/>
    <w:rsid w:val="00DE526B"/>
    <w:rsid w:val="00DF199D"/>
    <w:rsid w:val="00E01542"/>
    <w:rsid w:val="00E365F1"/>
    <w:rsid w:val="00E62F48"/>
    <w:rsid w:val="00E73D4D"/>
    <w:rsid w:val="00E831B3"/>
    <w:rsid w:val="00E95FBC"/>
    <w:rsid w:val="00EC5E63"/>
    <w:rsid w:val="00EE70CB"/>
    <w:rsid w:val="00F41CA2"/>
    <w:rsid w:val="00F443C0"/>
    <w:rsid w:val="00F62EFB"/>
    <w:rsid w:val="00F839E8"/>
    <w:rsid w:val="00F939A4"/>
    <w:rsid w:val="00FA7B09"/>
    <w:rsid w:val="00FD5B51"/>
    <w:rsid w:val="00FE067E"/>
    <w:rsid w:val="00FE208F"/>
    <w:rsid w:val="00FF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5B62B"/>
  <w15:chartTrackingRefBased/>
  <w15:docId w15:val="{78CA3B1F-4933-4A13-8C1B-25C5FEA1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73D4D"/>
    <w:rPr>
      <w:rFonts w:eastAsia="Calibri"/>
      <w:color w:val="000000"/>
    </w:rPr>
  </w:style>
  <w:style w:type="character" w:customStyle="1" w:styleId="SectionHeadingChar">
    <w:name w:val="Section Heading Char"/>
    <w:link w:val="SectionHeading"/>
    <w:rsid w:val="00E73D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1127F89BC14DCAB9A24061C294C5BE"/>
        <w:category>
          <w:name w:val="General"/>
          <w:gallery w:val="placeholder"/>
        </w:category>
        <w:types>
          <w:type w:val="bbPlcHdr"/>
        </w:types>
        <w:behaviors>
          <w:behavior w:val="content"/>
        </w:behaviors>
        <w:guid w:val="{A1D9957F-D758-4311-8FB6-B3F7AD4DE0D1}"/>
      </w:docPartPr>
      <w:docPartBody>
        <w:p w:rsidR="00201D63" w:rsidRDefault="00201D63">
          <w:pPr>
            <w:pStyle w:val="541127F89BC14DCAB9A24061C294C5BE"/>
          </w:pPr>
          <w:r w:rsidRPr="00B844FE">
            <w:t>Prefix Text</w:t>
          </w:r>
        </w:p>
      </w:docPartBody>
    </w:docPart>
    <w:docPart>
      <w:docPartPr>
        <w:name w:val="16F3E3CFD78246F7A5A47BA72CEE91DF"/>
        <w:category>
          <w:name w:val="General"/>
          <w:gallery w:val="placeholder"/>
        </w:category>
        <w:types>
          <w:type w:val="bbPlcHdr"/>
        </w:types>
        <w:behaviors>
          <w:behavior w:val="content"/>
        </w:behaviors>
        <w:guid w:val="{27DB10AD-BE3A-454E-B01C-0EF7C9E4BBCC}"/>
      </w:docPartPr>
      <w:docPartBody>
        <w:p w:rsidR="00201D63" w:rsidRDefault="00201D63">
          <w:pPr>
            <w:pStyle w:val="16F3E3CFD78246F7A5A47BA72CEE91DF"/>
          </w:pPr>
          <w:r w:rsidRPr="00B844FE">
            <w:t>[Type here]</w:t>
          </w:r>
        </w:p>
      </w:docPartBody>
    </w:docPart>
    <w:docPart>
      <w:docPartPr>
        <w:name w:val="2CC4E039CA0944DDAB73529B41A1E4D5"/>
        <w:category>
          <w:name w:val="General"/>
          <w:gallery w:val="placeholder"/>
        </w:category>
        <w:types>
          <w:type w:val="bbPlcHdr"/>
        </w:types>
        <w:behaviors>
          <w:behavior w:val="content"/>
        </w:behaviors>
        <w:guid w:val="{33CB6957-F120-4F49-8325-0AB24DDD2782}"/>
      </w:docPartPr>
      <w:docPartBody>
        <w:p w:rsidR="00201D63" w:rsidRDefault="00201D63">
          <w:pPr>
            <w:pStyle w:val="2CC4E039CA0944DDAB73529B41A1E4D5"/>
          </w:pPr>
          <w:r w:rsidRPr="00B844FE">
            <w:t>Number</w:t>
          </w:r>
        </w:p>
      </w:docPartBody>
    </w:docPart>
    <w:docPart>
      <w:docPartPr>
        <w:name w:val="96C9096A8DF640DD9EB41AC098DF7155"/>
        <w:category>
          <w:name w:val="General"/>
          <w:gallery w:val="placeholder"/>
        </w:category>
        <w:types>
          <w:type w:val="bbPlcHdr"/>
        </w:types>
        <w:behaviors>
          <w:behavior w:val="content"/>
        </w:behaviors>
        <w:guid w:val="{447EA2AB-605F-4B7F-AFB2-D98EC09044E0}"/>
      </w:docPartPr>
      <w:docPartBody>
        <w:p w:rsidR="00201D63" w:rsidRDefault="00201D63">
          <w:pPr>
            <w:pStyle w:val="96C9096A8DF640DD9EB41AC098DF7155"/>
          </w:pPr>
          <w:r w:rsidRPr="00B844FE">
            <w:t>Enter Sponsors Here</w:t>
          </w:r>
        </w:p>
      </w:docPartBody>
    </w:docPart>
    <w:docPart>
      <w:docPartPr>
        <w:name w:val="23EEEC80FF8541BE8F8610514DC59367"/>
        <w:category>
          <w:name w:val="General"/>
          <w:gallery w:val="placeholder"/>
        </w:category>
        <w:types>
          <w:type w:val="bbPlcHdr"/>
        </w:types>
        <w:behaviors>
          <w:behavior w:val="content"/>
        </w:behaviors>
        <w:guid w:val="{CBA1A665-6DE4-4800-965E-A404C5FF68D8}"/>
      </w:docPartPr>
      <w:docPartBody>
        <w:p w:rsidR="00201D63" w:rsidRDefault="00201D63">
          <w:pPr>
            <w:pStyle w:val="23EEEC80FF8541BE8F8610514DC593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63"/>
    <w:rsid w:val="0020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1127F89BC14DCAB9A24061C294C5BE">
    <w:name w:val="541127F89BC14DCAB9A24061C294C5BE"/>
  </w:style>
  <w:style w:type="paragraph" w:customStyle="1" w:styleId="16F3E3CFD78246F7A5A47BA72CEE91DF">
    <w:name w:val="16F3E3CFD78246F7A5A47BA72CEE91DF"/>
  </w:style>
  <w:style w:type="paragraph" w:customStyle="1" w:styleId="2CC4E039CA0944DDAB73529B41A1E4D5">
    <w:name w:val="2CC4E039CA0944DDAB73529B41A1E4D5"/>
  </w:style>
  <w:style w:type="paragraph" w:customStyle="1" w:styleId="96C9096A8DF640DD9EB41AC098DF7155">
    <w:name w:val="96C9096A8DF640DD9EB41AC098DF7155"/>
  </w:style>
  <w:style w:type="character" w:styleId="PlaceholderText">
    <w:name w:val="Placeholder Text"/>
    <w:basedOn w:val="DefaultParagraphFont"/>
    <w:uiPriority w:val="99"/>
    <w:semiHidden/>
    <w:rPr>
      <w:color w:val="808080"/>
    </w:rPr>
  </w:style>
  <w:style w:type="paragraph" w:customStyle="1" w:styleId="23EEEC80FF8541BE8F8610514DC59367">
    <w:name w:val="23EEEC80FF8541BE8F8610514DC59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12</cp:revision>
  <dcterms:created xsi:type="dcterms:W3CDTF">2023-01-25T15:16:00Z</dcterms:created>
  <dcterms:modified xsi:type="dcterms:W3CDTF">2023-02-07T20:38:00Z</dcterms:modified>
</cp:coreProperties>
</file>