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FBAF" w14:textId="77777777" w:rsidR="00FE067E" w:rsidRPr="007E0160" w:rsidRDefault="00CD36CF" w:rsidP="00CC1F3B">
      <w:pPr>
        <w:pStyle w:val="TitlePageOrigin"/>
        <w:rPr>
          <w:color w:val="auto"/>
        </w:rPr>
      </w:pPr>
      <w:r w:rsidRPr="007E0160">
        <w:rPr>
          <w:color w:val="auto"/>
        </w:rPr>
        <w:t>WEST virginia legislature</w:t>
      </w:r>
    </w:p>
    <w:p w14:paraId="3A1B3A2C" w14:textId="1D079DA7" w:rsidR="00CD36CF" w:rsidRPr="007E0160" w:rsidRDefault="00CD36CF" w:rsidP="00CC1F3B">
      <w:pPr>
        <w:pStyle w:val="TitlePageSession"/>
        <w:rPr>
          <w:color w:val="auto"/>
        </w:rPr>
      </w:pPr>
      <w:r w:rsidRPr="007E0160">
        <w:rPr>
          <w:color w:val="auto"/>
        </w:rPr>
        <w:t>20</w:t>
      </w:r>
      <w:r w:rsidR="00CB1ADC" w:rsidRPr="007E0160">
        <w:rPr>
          <w:color w:val="auto"/>
        </w:rPr>
        <w:t>2</w:t>
      </w:r>
      <w:r w:rsidR="00177A6A" w:rsidRPr="007E0160">
        <w:rPr>
          <w:color w:val="auto"/>
        </w:rPr>
        <w:t>3</w:t>
      </w:r>
      <w:r w:rsidRPr="007E0160">
        <w:rPr>
          <w:color w:val="auto"/>
        </w:rPr>
        <w:t xml:space="preserve"> regular session</w:t>
      </w:r>
    </w:p>
    <w:p w14:paraId="41937C68" w14:textId="77777777" w:rsidR="00CD36CF" w:rsidRPr="007E0160" w:rsidRDefault="007940D0" w:rsidP="00CC1F3B">
      <w:pPr>
        <w:pStyle w:val="TitlePageBillPrefix"/>
        <w:rPr>
          <w:color w:val="auto"/>
        </w:rPr>
      </w:pPr>
      <w:sdt>
        <w:sdtPr>
          <w:rPr>
            <w:color w:val="auto"/>
          </w:rPr>
          <w:tag w:val="IntroDate"/>
          <w:id w:val="-1236936958"/>
          <w:placeholder>
            <w:docPart w:val="FCB0CC77A96C48B5A9D5B76B53050EE9"/>
          </w:placeholder>
          <w:text/>
        </w:sdtPr>
        <w:sdtEndPr/>
        <w:sdtContent>
          <w:r w:rsidR="00AE48A0" w:rsidRPr="007E0160">
            <w:rPr>
              <w:color w:val="auto"/>
            </w:rPr>
            <w:t>Introduced</w:t>
          </w:r>
        </w:sdtContent>
      </w:sdt>
    </w:p>
    <w:p w14:paraId="52187420" w14:textId="4B595650" w:rsidR="00CD36CF" w:rsidRPr="007E0160" w:rsidRDefault="007940D0" w:rsidP="00CC1F3B">
      <w:pPr>
        <w:pStyle w:val="BillNumber"/>
        <w:rPr>
          <w:color w:val="auto"/>
        </w:rPr>
      </w:pPr>
      <w:sdt>
        <w:sdtPr>
          <w:rPr>
            <w:color w:val="auto"/>
          </w:rPr>
          <w:tag w:val="Chamber"/>
          <w:id w:val="893011969"/>
          <w:lock w:val="sdtLocked"/>
          <w:placeholder>
            <w:docPart w:val="681BCEC075624EAC96E5FED0F14CF9AF"/>
          </w:placeholder>
          <w:dropDownList>
            <w:listItem w:displayText="House" w:value="House"/>
            <w:listItem w:displayText="Senate" w:value="Senate"/>
          </w:dropDownList>
        </w:sdtPr>
        <w:sdtEndPr/>
        <w:sdtContent>
          <w:r w:rsidR="001807C6" w:rsidRPr="007E0160">
            <w:rPr>
              <w:color w:val="auto"/>
            </w:rPr>
            <w:t>Senate</w:t>
          </w:r>
        </w:sdtContent>
      </w:sdt>
      <w:r w:rsidR="00303684" w:rsidRPr="007E0160">
        <w:rPr>
          <w:color w:val="auto"/>
        </w:rPr>
        <w:t xml:space="preserve"> </w:t>
      </w:r>
      <w:r w:rsidR="00CD36CF" w:rsidRPr="007E0160">
        <w:rPr>
          <w:color w:val="auto"/>
        </w:rPr>
        <w:t xml:space="preserve">Bill </w:t>
      </w:r>
      <w:sdt>
        <w:sdtPr>
          <w:rPr>
            <w:color w:val="auto"/>
          </w:rPr>
          <w:tag w:val="BNum"/>
          <w:id w:val="1645317809"/>
          <w:lock w:val="sdtLocked"/>
          <w:placeholder>
            <w:docPart w:val="DBFFC9B978C74141BFA8DD5985099A91"/>
          </w:placeholder>
          <w:text/>
        </w:sdtPr>
        <w:sdtEndPr/>
        <w:sdtContent>
          <w:r w:rsidR="00376DCC">
            <w:rPr>
              <w:color w:val="auto"/>
            </w:rPr>
            <w:t>515</w:t>
          </w:r>
        </w:sdtContent>
      </w:sdt>
    </w:p>
    <w:p w14:paraId="0F2BE15F" w14:textId="0ABEC31E" w:rsidR="00CD36CF" w:rsidRPr="007E0160" w:rsidRDefault="00CD36CF" w:rsidP="00CC1F3B">
      <w:pPr>
        <w:pStyle w:val="Sponsors"/>
        <w:rPr>
          <w:color w:val="auto"/>
        </w:rPr>
      </w:pPr>
      <w:r w:rsidRPr="007E0160">
        <w:rPr>
          <w:color w:val="auto"/>
        </w:rPr>
        <w:t xml:space="preserve">By </w:t>
      </w:r>
      <w:sdt>
        <w:sdtPr>
          <w:rPr>
            <w:color w:val="auto"/>
          </w:rPr>
          <w:tag w:val="Sponsors"/>
          <w:id w:val="1589585889"/>
          <w:placeholder>
            <w:docPart w:val="9C165E8DABE54D77B9DD05E1F82BFAE8"/>
          </w:placeholder>
          <w:text w:multiLine="1"/>
        </w:sdtPr>
        <w:sdtEndPr/>
        <w:sdtContent>
          <w:r w:rsidR="008520CC" w:rsidRPr="007E0160">
            <w:rPr>
              <w:color w:val="auto"/>
            </w:rPr>
            <w:t>Senator</w:t>
          </w:r>
          <w:r w:rsidR="007940D0">
            <w:rPr>
              <w:color w:val="auto"/>
            </w:rPr>
            <w:t>s</w:t>
          </w:r>
          <w:r w:rsidR="008520CC" w:rsidRPr="007E0160">
            <w:rPr>
              <w:color w:val="auto"/>
            </w:rPr>
            <w:t xml:space="preserve"> Woodrum</w:t>
          </w:r>
        </w:sdtContent>
      </w:sdt>
      <w:r w:rsidR="007940D0">
        <w:rPr>
          <w:color w:val="auto"/>
        </w:rPr>
        <w:t xml:space="preserve"> and Trump</w:t>
      </w:r>
    </w:p>
    <w:p w14:paraId="6D8DF9F4" w14:textId="58B46A7B" w:rsidR="00354CB8" w:rsidRPr="007E0160" w:rsidRDefault="00CD36CF" w:rsidP="00491644">
      <w:pPr>
        <w:pStyle w:val="References"/>
        <w:rPr>
          <w:color w:val="auto"/>
        </w:rPr>
      </w:pPr>
      <w:r w:rsidRPr="007E0160">
        <w:rPr>
          <w:color w:val="auto"/>
        </w:rPr>
        <w:t>[</w:t>
      </w:r>
      <w:sdt>
        <w:sdtPr>
          <w:rPr>
            <w:rFonts w:eastAsiaTheme="minorHAnsi"/>
            <w:color w:val="auto"/>
            <w:sz w:val="22"/>
          </w:rPr>
          <w:tag w:val="References"/>
          <w:id w:val="-1043047873"/>
          <w:placeholder>
            <w:docPart w:val="0A906BE24507487CBD24E5A54589F613"/>
          </w:placeholder>
          <w:text w:multiLine="1"/>
        </w:sdtPr>
        <w:sdtEndPr/>
        <w:sdtContent>
          <w:r w:rsidR="00491644" w:rsidRPr="007E0160">
            <w:rPr>
              <w:rFonts w:eastAsiaTheme="minorHAnsi"/>
              <w:color w:val="auto"/>
              <w:sz w:val="22"/>
            </w:rPr>
            <w:t>Introduced</w:t>
          </w:r>
          <w:r w:rsidR="00376DCC">
            <w:rPr>
              <w:rFonts w:eastAsiaTheme="minorHAnsi"/>
              <w:color w:val="auto"/>
              <w:sz w:val="22"/>
            </w:rPr>
            <w:t xml:space="preserve"> January 30, 2023</w:t>
          </w:r>
          <w:r w:rsidR="00491644" w:rsidRPr="007E0160">
            <w:rPr>
              <w:rFonts w:eastAsiaTheme="minorHAnsi"/>
              <w:color w:val="auto"/>
              <w:sz w:val="22"/>
            </w:rPr>
            <w:t xml:space="preserve">; </w:t>
          </w:r>
          <w:r w:rsidR="00C17196" w:rsidRPr="007E0160">
            <w:rPr>
              <w:rFonts w:eastAsiaTheme="minorHAnsi"/>
              <w:color w:val="auto"/>
              <w:sz w:val="22"/>
            </w:rPr>
            <w:t>r</w:t>
          </w:r>
          <w:r w:rsidR="00491644" w:rsidRPr="007E0160">
            <w:rPr>
              <w:rFonts w:eastAsiaTheme="minorHAnsi"/>
              <w:color w:val="auto"/>
              <w:sz w:val="22"/>
            </w:rPr>
            <w:t>eferred</w:t>
          </w:r>
          <w:r w:rsidR="008520CC" w:rsidRPr="007E0160">
            <w:rPr>
              <w:rFonts w:eastAsiaTheme="minorHAnsi"/>
              <w:color w:val="auto"/>
              <w:sz w:val="22"/>
            </w:rPr>
            <w:t xml:space="preserve"> </w:t>
          </w:r>
          <w:r w:rsidR="00C17196" w:rsidRPr="007E0160">
            <w:rPr>
              <w:rFonts w:eastAsiaTheme="minorHAnsi"/>
              <w:color w:val="auto"/>
              <w:sz w:val="22"/>
            </w:rPr>
            <w:br/>
          </w:r>
          <w:r w:rsidR="008520CC" w:rsidRPr="007E0160">
            <w:rPr>
              <w:rFonts w:eastAsiaTheme="minorHAnsi"/>
              <w:color w:val="auto"/>
              <w:sz w:val="22"/>
            </w:rPr>
            <w:t>to the Committee on</w:t>
          </w:r>
          <w:r w:rsidR="00AE3840">
            <w:rPr>
              <w:rFonts w:eastAsiaTheme="minorHAnsi"/>
              <w:color w:val="auto"/>
              <w:sz w:val="22"/>
            </w:rPr>
            <w:t xml:space="preserve"> the Judiciary</w:t>
          </w:r>
        </w:sdtContent>
      </w:sdt>
      <w:r w:rsidRPr="007E0160">
        <w:rPr>
          <w:color w:val="auto"/>
        </w:rPr>
        <w:t>]</w:t>
      </w:r>
    </w:p>
    <w:p w14:paraId="3E378253" w14:textId="2C1951C0" w:rsidR="00973CA2" w:rsidRPr="007E0160" w:rsidRDefault="00973CA2" w:rsidP="00E65D6A">
      <w:pPr>
        <w:pStyle w:val="TitleSection"/>
        <w:rPr>
          <w:color w:val="auto"/>
        </w:rPr>
      </w:pPr>
      <w:r w:rsidRPr="007E0160">
        <w:rPr>
          <w:color w:val="auto"/>
        </w:rPr>
        <w:lastRenderedPageBreak/>
        <w:t xml:space="preserve">A BILL to amend and reenact </w:t>
      </w:r>
      <w:r w:rsidR="00C23C47" w:rsidRPr="007E0160">
        <w:rPr>
          <w:color w:val="auto"/>
        </w:rPr>
        <w:t>§</w:t>
      </w:r>
      <w:r w:rsidR="00FE4BD8" w:rsidRPr="007E0160">
        <w:rPr>
          <w:color w:val="auto"/>
        </w:rPr>
        <w:t>59-1-2a</w:t>
      </w:r>
      <w:r w:rsidRPr="007E0160">
        <w:rPr>
          <w:color w:val="auto"/>
        </w:rPr>
        <w:t xml:space="preserve"> of the Code of West Virginia, 1931, as amended, relating to clarifying the </w:t>
      </w:r>
      <w:r w:rsidR="00E12B54" w:rsidRPr="007E0160">
        <w:rPr>
          <w:color w:val="auto"/>
        </w:rPr>
        <w:t>deadline</w:t>
      </w:r>
      <w:r w:rsidR="00FE67EC" w:rsidRPr="007E0160">
        <w:rPr>
          <w:color w:val="auto"/>
        </w:rPr>
        <w:t xml:space="preserve"> to file an annual report</w:t>
      </w:r>
      <w:r w:rsidR="00E12B54" w:rsidRPr="007E0160">
        <w:rPr>
          <w:color w:val="auto"/>
        </w:rPr>
        <w:t xml:space="preserve"> for </w:t>
      </w:r>
      <w:r w:rsidRPr="007E0160">
        <w:rPr>
          <w:color w:val="auto"/>
        </w:rPr>
        <w:t>corporations</w:t>
      </w:r>
      <w:r w:rsidR="00494161" w:rsidRPr="007E0160">
        <w:rPr>
          <w:color w:val="auto"/>
        </w:rPr>
        <w:t>, limited partnerships, domestic limited liability partners</w:t>
      </w:r>
      <w:r w:rsidR="009F2693" w:rsidRPr="007E0160">
        <w:rPr>
          <w:color w:val="auto"/>
        </w:rPr>
        <w:t>hips, and foreign limited liability companies</w:t>
      </w:r>
      <w:r w:rsidRPr="007E0160">
        <w:rPr>
          <w:color w:val="auto"/>
        </w:rPr>
        <w:t xml:space="preserve"> </w:t>
      </w:r>
      <w:r w:rsidR="00C32EC2" w:rsidRPr="007E0160">
        <w:rPr>
          <w:color w:val="auto"/>
        </w:rPr>
        <w:t xml:space="preserve">engaged or authorized to do business in </w:t>
      </w:r>
      <w:r w:rsidR="008C0A47" w:rsidRPr="007E0160">
        <w:rPr>
          <w:color w:val="auto"/>
        </w:rPr>
        <w:t>West Virginia</w:t>
      </w:r>
      <w:r w:rsidR="000B4798" w:rsidRPr="007E0160">
        <w:rPr>
          <w:color w:val="auto"/>
        </w:rPr>
        <w:t>.</w:t>
      </w:r>
    </w:p>
    <w:p w14:paraId="149A139C" w14:textId="77777777" w:rsidR="00303684" w:rsidRPr="007E0160" w:rsidRDefault="00303684" w:rsidP="00CC1F3B">
      <w:pPr>
        <w:pStyle w:val="EnactingClause"/>
        <w:rPr>
          <w:color w:val="auto"/>
        </w:rPr>
        <w:sectPr w:rsidR="00303684" w:rsidRPr="007E0160" w:rsidSect="00477C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E0160">
        <w:rPr>
          <w:color w:val="auto"/>
        </w:rPr>
        <w:t>Be it enacted by the Legislature of West Virginia:</w:t>
      </w:r>
    </w:p>
    <w:p w14:paraId="216BF1DF" w14:textId="77777777" w:rsidR="00E65D6A" w:rsidRPr="007E0160" w:rsidRDefault="00E65D6A" w:rsidP="00E65D6A">
      <w:pPr>
        <w:pStyle w:val="ArticleHeading"/>
        <w:rPr>
          <w:color w:val="auto"/>
        </w:rPr>
      </w:pPr>
      <w:r w:rsidRPr="007E0160">
        <w:rPr>
          <w:color w:val="auto"/>
        </w:rPr>
        <w:t>ARTICLE 1. FEES AND ALLOWANCES.</w:t>
      </w:r>
    </w:p>
    <w:p w14:paraId="452AACFC" w14:textId="77777777" w:rsidR="00E65D6A" w:rsidRPr="007E0160" w:rsidRDefault="00E65D6A" w:rsidP="00E65D6A">
      <w:pPr>
        <w:pStyle w:val="SectionHeading"/>
        <w:rPr>
          <w:color w:val="auto"/>
        </w:rPr>
      </w:pPr>
      <w:r w:rsidRPr="007E0160">
        <w:rPr>
          <w:bCs/>
          <w:color w:val="auto"/>
        </w:rPr>
        <w:t>§59-1-2a. Annual business fees to be paid to the Secretary of State; filing of annual reports; purchase of data.</w:t>
      </w:r>
    </w:p>
    <w:p w14:paraId="4E4C8A9F" w14:textId="13A8DC24" w:rsidR="00431932" w:rsidRPr="007E0160" w:rsidRDefault="00431932" w:rsidP="00431932">
      <w:pPr>
        <w:pStyle w:val="SectionBody"/>
        <w:rPr>
          <w:color w:val="auto"/>
        </w:rPr>
      </w:pPr>
      <w:r w:rsidRPr="007E0160">
        <w:rPr>
          <w:color w:val="auto"/>
        </w:rPr>
        <w:t>(a) Definitions. — As used in this section:</w:t>
      </w:r>
    </w:p>
    <w:p w14:paraId="696EC363" w14:textId="6232FC0A" w:rsidR="00431932" w:rsidRPr="007E0160" w:rsidRDefault="00431932" w:rsidP="00431932">
      <w:pPr>
        <w:pStyle w:val="SectionBody"/>
        <w:rPr>
          <w:color w:val="auto"/>
        </w:rPr>
      </w:pPr>
      <w:r w:rsidRPr="007E0160">
        <w:rPr>
          <w:strike/>
          <w:color w:val="auto"/>
        </w:rPr>
        <w:t>(1)</w:t>
      </w:r>
      <w:r w:rsidRPr="007E0160">
        <w:rPr>
          <w:color w:val="auto"/>
        </w:rPr>
        <w:t xml:space="preserve"> </w:t>
      </w:r>
      <w:r w:rsidR="00E77748" w:rsidRPr="007E0160">
        <w:rPr>
          <w:color w:val="auto"/>
        </w:rPr>
        <w:t>"</w:t>
      </w:r>
      <w:r w:rsidRPr="007E0160">
        <w:rPr>
          <w:color w:val="auto"/>
        </w:rPr>
        <w:t>Annual report fee</w:t>
      </w:r>
      <w:r w:rsidR="00E77748" w:rsidRPr="007E0160">
        <w:rPr>
          <w:color w:val="auto"/>
        </w:rPr>
        <w:t>"</w:t>
      </w:r>
      <w:r w:rsidRPr="007E0160">
        <w:rPr>
          <w:color w:val="auto"/>
        </w:rPr>
        <w:t xml:space="preserv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594A8DB2" w14:textId="6CAE314D" w:rsidR="00431932" w:rsidRPr="007E0160" w:rsidRDefault="00431932" w:rsidP="00431932">
      <w:pPr>
        <w:pStyle w:val="SectionBody"/>
        <w:rPr>
          <w:color w:val="auto"/>
        </w:rPr>
      </w:pPr>
      <w:r w:rsidRPr="007E0160">
        <w:rPr>
          <w:strike/>
          <w:color w:val="auto"/>
        </w:rPr>
        <w:t>(2)</w:t>
      </w:r>
      <w:r w:rsidRPr="007E0160">
        <w:rPr>
          <w:color w:val="auto"/>
        </w:rPr>
        <w:t xml:space="preserve"> </w:t>
      </w:r>
      <w:r w:rsidR="00E77748" w:rsidRPr="007E0160">
        <w:rPr>
          <w:color w:val="auto"/>
        </w:rPr>
        <w:t>"</w:t>
      </w:r>
      <w:r w:rsidRPr="007E0160">
        <w:rPr>
          <w:color w:val="auto"/>
        </w:rPr>
        <w:t>Business activity</w:t>
      </w:r>
      <w:r w:rsidR="00E77748" w:rsidRPr="007E0160">
        <w:rPr>
          <w:color w:val="auto"/>
        </w:rPr>
        <w:t>"</w:t>
      </w:r>
      <w:r w:rsidRPr="007E0160">
        <w:rPr>
          <w:color w:val="auto"/>
        </w:rPr>
        <w:t xml:space="preserve">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1C2AD29D" w14:textId="026EBA0F" w:rsidR="00431932" w:rsidRPr="007E0160" w:rsidRDefault="00431932" w:rsidP="00431932">
      <w:pPr>
        <w:pStyle w:val="SectionBody"/>
        <w:rPr>
          <w:color w:val="auto"/>
        </w:rPr>
      </w:pPr>
      <w:r w:rsidRPr="007E0160">
        <w:rPr>
          <w:strike/>
          <w:color w:val="auto"/>
        </w:rPr>
        <w:t>(3)</w:t>
      </w:r>
      <w:r w:rsidRPr="007E0160">
        <w:rPr>
          <w:color w:val="auto"/>
        </w:rPr>
        <w:t xml:space="preserve"> </w:t>
      </w:r>
      <w:r w:rsidR="00E77748" w:rsidRPr="007E0160">
        <w:rPr>
          <w:color w:val="auto"/>
        </w:rPr>
        <w:t>"</w:t>
      </w:r>
      <w:r w:rsidRPr="007E0160">
        <w:rPr>
          <w:color w:val="auto"/>
        </w:rPr>
        <w:t>Corporation</w:t>
      </w:r>
      <w:r w:rsidR="00E77748" w:rsidRPr="007E0160">
        <w:rPr>
          <w:color w:val="auto"/>
        </w:rPr>
        <w:t>"</w:t>
      </w:r>
      <w:r w:rsidRPr="007E0160">
        <w:rPr>
          <w:color w:val="auto"/>
        </w:rPr>
        <w:t xml:space="preserve"> means a </w:t>
      </w:r>
      <w:r w:rsidR="00E77748" w:rsidRPr="007E0160">
        <w:rPr>
          <w:color w:val="auto"/>
        </w:rPr>
        <w:t>"</w:t>
      </w:r>
      <w:r w:rsidRPr="007E0160">
        <w:rPr>
          <w:color w:val="auto"/>
        </w:rPr>
        <w:t>domestic corporation</w:t>
      </w:r>
      <w:r w:rsidR="00E77748" w:rsidRPr="007E0160">
        <w:rPr>
          <w:color w:val="auto"/>
        </w:rPr>
        <w:t>"</w:t>
      </w:r>
      <w:r w:rsidRPr="007E0160">
        <w:rPr>
          <w:color w:val="auto"/>
        </w:rPr>
        <w:t xml:space="preserve">, a </w:t>
      </w:r>
      <w:r w:rsidR="00E77748" w:rsidRPr="007E0160">
        <w:rPr>
          <w:color w:val="auto"/>
        </w:rPr>
        <w:t>"</w:t>
      </w:r>
      <w:r w:rsidRPr="007E0160">
        <w:rPr>
          <w:color w:val="auto"/>
        </w:rPr>
        <w:t>foreign corporation</w:t>
      </w:r>
      <w:r w:rsidR="00E77748" w:rsidRPr="007E0160">
        <w:rPr>
          <w:color w:val="auto"/>
        </w:rPr>
        <w:t>"</w:t>
      </w:r>
      <w:r w:rsidRPr="007E0160">
        <w:rPr>
          <w:color w:val="auto"/>
        </w:rPr>
        <w:t xml:space="preserve">, or a </w:t>
      </w:r>
      <w:r w:rsidR="00E77748" w:rsidRPr="007E0160">
        <w:rPr>
          <w:color w:val="auto"/>
        </w:rPr>
        <w:t>"</w:t>
      </w:r>
      <w:r w:rsidRPr="007E0160">
        <w:rPr>
          <w:color w:val="auto"/>
        </w:rPr>
        <w:t>nonprofit corporation</w:t>
      </w:r>
      <w:r w:rsidR="00E77748" w:rsidRPr="007E0160">
        <w:rPr>
          <w:color w:val="auto"/>
        </w:rPr>
        <w:t>"</w:t>
      </w:r>
      <w:r w:rsidRPr="007E0160">
        <w:rPr>
          <w:color w:val="auto"/>
        </w:rPr>
        <w:t>.</w:t>
      </w:r>
    </w:p>
    <w:p w14:paraId="31DE888F" w14:textId="68D230B5" w:rsidR="00431932" w:rsidRPr="007E0160" w:rsidRDefault="00431932" w:rsidP="00431932">
      <w:pPr>
        <w:pStyle w:val="SectionBody"/>
        <w:rPr>
          <w:color w:val="auto"/>
        </w:rPr>
      </w:pPr>
      <w:r w:rsidRPr="007E0160">
        <w:rPr>
          <w:strike/>
          <w:color w:val="auto"/>
        </w:rPr>
        <w:t>(4)</w:t>
      </w:r>
      <w:r w:rsidRPr="007E0160">
        <w:rPr>
          <w:color w:val="auto"/>
        </w:rPr>
        <w:t xml:space="preserve"> </w:t>
      </w:r>
      <w:r w:rsidR="00E77748" w:rsidRPr="007E0160">
        <w:rPr>
          <w:color w:val="auto"/>
        </w:rPr>
        <w:t>"</w:t>
      </w:r>
      <w:r w:rsidRPr="007E0160">
        <w:rPr>
          <w:color w:val="auto"/>
        </w:rPr>
        <w:t>Deliver or delivery</w:t>
      </w:r>
      <w:r w:rsidR="00E77748" w:rsidRPr="007E0160">
        <w:rPr>
          <w:color w:val="auto"/>
        </w:rPr>
        <w:t>"</w:t>
      </w:r>
      <w:r w:rsidRPr="007E0160">
        <w:rPr>
          <w:color w:val="auto"/>
        </w:rPr>
        <w:t xml:space="preserve"> means any method of delivery used in conventional commercial practice, including, but not limited to, delivery by hand, mail, commercial delivery, and electronic transmission.</w:t>
      </w:r>
    </w:p>
    <w:p w14:paraId="4129A047" w14:textId="3975D491" w:rsidR="00431932" w:rsidRPr="007E0160" w:rsidRDefault="00431932" w:rsidP="00431932">
      <w:pPr>
        <w:pStyle w:val="SectionBody"/>
        <w:rPr>
          <w:color w:val="auto"/>
        </w:rPr>
      </w:pPr>
      <w:r w:rsidRPr="007E0160">
        <w:rPr>
          <w:strike/>
          <w:color w:val="auto"/>
        </w:rPr>
        <w:lastRenderedPageBreak/>
        <w:t>(5)</w:t>
      </w:r>
      <w:r w:rsidRPr="007E0160">
        <w:rPr>
          <w:color w:val="auto"/>
        </w:rPr>
        <w:t xml:space="preserve"> </w:t>
      </w:r>
      <w:r w:rsidR="00E77748" w:rsidRPr="007E0160">
        <w:rPr>
          <w:color w:val="auto"/>
        </w:rPr>
        <w:t>"</w:t>
      </w:r>
      <w:r w:rsidRPr="007E0160">
        <w:rPr>
          <w:color w:val="auto"/>
        </w:rPr>
        <w:t>Domestic corporation</w:t>
      </w:r>
      <w:r w:rsidR="00E77748" w:rsidRPr="007E0160">
        <w:rPr>
          <w:color w:val="auto"/>
        </w:rPr>
        <w:t>"</w:t>
      </w:r>
      <w:r w:rsidRPr="007E0160">
        <w:rPr>
          <w:color w:val="auto"/>
        </w:rPr>
        <w:t xml:space="preserve"> means a corporation for profit, which is not a foreign corporation, incorporated under or subject to Chapter 31D of this code.</w:t>
      </w:r>
    </w:p>
    <w:p w14:paraId="74F6A4D2" w14:textId="10FEAAF0" w:rsidR="00431932" w:rsidRPr="007E0160" w:rsidRDefault="00431932" w:rsidP="00431932">
      <w:pPr>
        <w:pStyle w:val="SectionBody"/>
        <w:rPr>
          <w:color w:val="auto"/>
        </w:rPr>
      </w:pPr>
      <w:r w:rsidRPr="007E0160">
        <w:rPr>
          <w:strike/>
          <w:color w:val="auto"/>
        </w:rPr>
        <w:t>(6)</w:t>
      </w:r>
      <w:r w:rsidRPr="007E0160">
        <w:rPr>
          <w:color w:val="auto"/>
        </w:rPr>
        <w:t xml:space="preserve"> </w:t>
      </w:r>
      <w:r w:rsidR="00E77748" w:rsidRPr="007E0160">
        <w:rPr>
          <w:color w:val="auto"/>
        </w:rPr>
        <w:t>"</w:t>
      </w:r>
      <w:r w:rsidRPr="007E0160">
        <w:rPr>
          <w:color w:val="auto"/>
        </w:rPr>
        <w:t>Domestic limited liability company</w:t>
      </w:r>
      <w:r w:rsidR="00E77748" w:rsidRPr="007E0160">
        <w:rPr>
          <w:color w:val="auto"/>
        </w:rPr>
        <w:t>"</w:t>
      </w:r>
      <w:r w:rsidRPr="007E0160">
        <w:rPr>
          <w:color w:val="auto"/>
        </w:rPr>
        <w:t xml:space="preserve"> means a limited liability company, which is not a foreign limited liability company, under or subject to chapter 31B of this code.</w:t>
      </w:r>
    </w:p>
    <w:p w14:paraId="351E151C" w14:textId="4F66BE59" w:rsidR="00431932" w:rsidRPr="007E0160" w:rsidRDefault="00431932" w:rsidP="00431932">
      <w:pPr>
        <w:pStyle w:val="SectionBody"/>
        <w:rPr>
          <w:color w:val="auto"/>
        </w:rPr>
      </w:pPr>
      <w:r w:rsidRPr="007E0160">
        <w:rPr>
          <w:strike/>
          <w:color w:val="auto"/>
        </w:rPr>
        <w:t>(7)</w:t>
      </w:r>
      <w:r w:rsidRPr="007E0160">
        <w:rPr>
          <w:color w:val="auto"/>
        </w:rPr>
        <w:t xml:space="preserve"> </w:t>
      </w:r>
      <w:r w:rsidR="00E77748" w:rsidRPr="007E0160">
        <w:rPr>
          <w:color w:val="auto"/>
        </w:rPr>
        <w:t>"</w:t>
      </w:r>
      <w:r w:rsidRPr="007E0160">
        <w:rPr>
          <w:color w:val="auto"/>
        </w:rPr>
        <w:t>Foreign corporation</w:t>
      </w:r>
      <w:r w:rsidR="00E77748" w:rsidRPr="007E0160">
        <w:rPr>
          <w:color w:val="auto"/>
        </w:rPr>
        <w:t>"</w:t>
      </w:r>
      <w:r w:rsidRPr="007E0160">
        <w:rPr>
          <w:color w:val="auto"/>
        </w:rPr>
        <w:t xml:space="preserve"> means a for-profit corporation incorporated under a law other than the laws of this state.</w:t>
      </w:r>
    </w:p>
    <w:p w14:paraId="5E1CA0B9" w14:textId="2AFE4C87" w:rsidR="00431932" w:rsidRPr="007E0160" w:rsidRDefault="00431932" w:rsidP="00431932">
      <w:pPr>
        <w:pStyle w:val="SectionBody"/>
        <w:rPr>
          <w:color w:val="auto"/>
        </w:rPr>
      </w:pPr>
      <w:r w:rsidRPr="007E0160">
        <w:rPr>
          <w:strike/>
          <w:color w:val="auto"/>
        </w:rPr>
        <w:t>(8)</w:t>
      </w:r>
      <w:r w:rsidRPr="007E0160">
        <w:rPr>
          <w:color w:val="auto"/>
        </w:rPr>
        <w:t xml:space="preserve"> </w:t>
      </w:r>
      <w:r w:rsidR="00E77748" w:rsidRPr="007E0160">
        <w:rPr>
          <w:color w:val="auto"/>
        </w:rPr>
        <w:t>"</w:t>
      </w:r>
      <w:r w:rsidRPr="007E0160">
        <w:rPr>
          <w:color w:val="auto"/>
        </w:rPr>
        <w:t>Foreign limited liability company</w:t>
      </w:r>
      <w:r w:rsidR="00E77748" w:rsidRPr="007E0160">
        <w:rPr>
          <w:color w:val="auto"/>
        </w:rPr>
        <w:t>"</w:t>
      </w:r>
      <w:r w:rsidRPr="007E0160">
        <w:rPr>
          <w:color w:val="auto"/>
        </w:rPr>
        <w:t xml:space="preserve"> means a limited liability company organized under a law other than the laws of this state.</w:t>
      </w:r>
    </w:p>
    <w:p w14:paraId="0B4EB2FA" w14:textId="3A306DD7" w:rsidR="00431932" w:rsidRPr="007E0160" w:rsidRDefault="00431932" w:rsidP="00431932">
      <w:pPr>
        <w:pStyle w:val="SectionBody"/>
        <w:rPr>
          <w:color w:val="auto"/>
        </w:rPr>
      </w:pPr>
      <w:r w:rsidRPr="007E0160">
        <w:rPr>
          <w:strike/>
          <w:color w:val="auto"/>
        </w:rPr>
        <w:t>(9)</w:t>
      </w:r>
      <w:r w:rsidRPr="007E0160">
        <w:rPr>
          <w:color w:val="auto"/>
        </w:rPr>
        <w:t xml:space="preserve"> </w:t>
      </w:r>
      <w:r w:rsidR="00E77748" w:rsidRPr="007E0160">
        <w:rPr>
          <w:color w:val="auto"/>
        </w:rPr>
        <w:t>"</w:t>
      </w:r>
      <w:r w:rsidRPr="007E0160">
        <w:rPr>
          <w:color w:val="auto"/>
        </w:rPr>
        <w:t>Limited partnership</w:t>
      </w:r>
      <w:r w:rsidR="00E77748" w:rsidRPr="007E0160">
        <w:rPr>
          <w:color w:val="auto"/>
        </w:rPr>
        <w:t>"</w:t>
      </w:r>
      <w:r w:rsidRPr="007E0160">
        <w:rPr>
          <w:color w:val="auto"/>
        </w:rPr>
        <w:t xml:space="preserve"> means a partnership as defined by §47-9-1 of this code.</w:t>
      </w:r>
    </w:p>
    <w:p w14:paraId="6534C529" w14:textId="0E360EE7" w:rsidR="00431932" w:rsidRPr="007E0160" w:rsidRDefault="00431932" w:rsidP="00431932">
      <w:pPr>
        <w:pStyle w:val="SectionBody"/>
        <w:rPr>
          <w:color w:val="auto"/>
        </w:rPr>
      </w:pPr>
      <w:r w:rsidRPr="007E0160">
        <w:rPr>
          <w:strike/>
          <w:color w:val="auto"/>
        </w:rPr>
        <w:t>(10)</w:t>
      </w:r>
      <w:r w:rsidRPr="007E0160">
        <w:rPr>
          <w:color w:val="auto"/>
        </w:rPr>
        <w:t xml:space="preserve"> </w:t>
      </w:r>
      <w:r w:rsidR="00E77748" w:rsidRPr="007E0160">
        <w:rPr>
          <w:color w:val="auto"/>
        </w:rPr>
        <w:t>"</w:t>
      </w:r>
      <w:r w:rsidRPr="007E0160">
        <w:rPr>
          <w:color w:val="auto"/>
        </w:rPr>
        <w:t>Nonprofit corporation</w:t>
      </w:r>
      <w:r w:rsidR="00E77748" w:rsidRPr="007E0160">
        <w:rPr>
          <w:color w:val="auto"/>
        </w:rPr>
        <w:t>"</w:t>
      </w:r>
      <w:r w:rsidRPr="007E0160">
        <w:rPr>
          <w:color w:val="auto"/>
        </w:rPr>
        <w:t xml:space="preserve"> means a nonprofit corporation as defined by §31E-1-150 of this code.</w:t>
      </w:r>
    </w:p>
    <w:p w14:paraId="347C9368" w14:textId="6868C276" w:rsidR="00431932" w:rsidRPr="007E0160" w:rsidRDefault="00431932" w:rsidP="00431932">
      <w:pPr>
        <w:pStyle w:val="SectionBody"/>
        <w:rPr>
          <w:color w:val="auto"/>
        </w:rPr>
      </w:pPr>
      <w:r w:rsidRPr="007E0160">
        <w:rPr>
          <w:strike/>
          <w:color w:val="auto"/>
        </w:rPr>
        <w:t>(11)</w:t>
      </w:r>
      <w:r w:rsidRPr="007E0160">
        <w:rPr>
          <w:color w:val="auto"/>
        </w:rPr>
        <w:t xml:space="preserve"> </w:t>
      </w:r>
      <w:r w:rsidR="00E77748" w:rsidRPr="007E0160">
        <w:rPr>
          <w:color w:val="auto"/>
        </w:rPr>
        <w:t>"</w:t>
      </w:r>
      <w:r w:rsidRPr="007E0160">
        <w:rPr>
          <w:color w:val="auto"/>
        </w:rPr>
        <w:t>Registration fee</w:t>
      </w:r>
      <w:r w:rsidR="00E77748" w:rsidRPr="007E0160">
        <w:rPr>
          <w:color w:val="auto"/>
        </w:rPr>
        <w:t>"</w:t>
      </w:r>
      <w:r w:rsidRPr="007E0160">
        <w:rPr>
          <w:color w:val="auto"/>
        </w:rPr>
        <w:t xml:space="preserve"> means the fee for the issuance of a certificate relating to the initial registration of a corporation, limited partnership, domestic limited liability company or foreign limited liability company described in §59-1-2(a)(2) of this code. The term </w:t>
      </w:r>
      <w:r w:rsidR="00E77748" w:rsidRPr="007E0160">
        <w:rPr>
          <w:color w:val="auto"/>
        </w:rPr>
        <w:t>"</w:t>
      </w:r>
      <w:r w:rsidRPr="007E0160">
        <w:rPr>
          <w:color w:val="auto"/>
        </w:rPr>
        <w:t>initial registration</w:t>
      </w:r>
      <w:r w:rsidR="00E77748" w:rsidRPr="007E0160">
        <w:rPr>
          <w:color w:val="auto"/>
        </w:rPr>
        <w:t>"</w:t>
      </w:r>
      <w:r w:rsidRPr="007E0160">
        <w:rPr>
          <w:color w:val="auto"/>
        </w:rPr>
        <w:t xml:space="preserve"> also means the date upon which the registration fee is paid.</w:t>
      </w:r>
    </w:p>
    <w:p w14:paraId="2A2FCAA2" w14:textId="53128D86" w:rsidR="00431932" w:rsidRPr="007E0160" w:rsidRDefault="00431932" w:rsidP="00431932">
      <w:pPr>
        <w:pStyle w:val="SectionBody"/>
        <w:rPr>
          <w:color w:val="auto"/>
        </w:rPr>
      </w:pPr>
      <w:r w:rsidRPr="007E0160">
        <w:rPr>
          <w:strike/>
          <w:color w:val="auto"/>
        </w:rPr>
        <w:t>(12)</w:t>
      </w:r>
      <w:r w:rsidRPr="007E0160">
        <w:rPr>
          <w:color w:val="auto"/>
        </w:rPr>
        <w:t xml:space="preserve"> </w:t>
      </w:r>
      <w:r w:rsidR="00E77748" w:rsidRPr="007E0160">
        <w:rPr>
          <w:color w:val="auto"/>
        </w:rPr>
        <w:t>"</w:t>
      </w:r>
      <w:r w:rsidRPr="007E0160">
        <w:rPr>
          <w:color w:val="auto"/>
        </w:rPr>
        <w:t>Veteran</w:t>
      </w:r>
      <w:r w:rsidR="00E77748" w:rsidRPr="007E0160">
        <w:rPr>
          <w:color w:val="auto"/>
        </w:rPr>
        <w:t>"</w:t>
      </w:r>
      <w:r w:rsidRPr="007E0160">
        <w:rPr>
          <w:color w:val="auto"/>
        </w:rPr>
        <w:t xml:space="preserve"> means any person who has served as an active member of the armed forces of the United States, the National Guard, or a reserve component as described in 38 U. S. C. §101. Notwithstanding any provision in this code to the contrary, a veteran must be honorably discharged or under honorable conditions as described in 38 U. S. C. §101.</w:t>
      </w:r>
    </w:p>
    <w:p w14:paraId="067D7821" w14:textId="6726A64C" w:rsidR="00431932" w:rsidRPr="007E0160" w:rsidRDefault="00431932" w:rsidP="00431932">
      <w:pPr>
        <w:pStyle w:val="SectionBody"/>
        <w:rPr>
          <w:color w:val="auto"/>
        </w:rPr>
      </w:pPr>
      <w:r w:rsidRPr="007E0160">
        <w:rPr>
          <w:strike/>
          <w:color w:val="auto"/>
        </w:rPr>
        <w:t>(13)</w:t>
      </w:r>
      <w:r w:rsidRPr="007E0160">
        <w:rPr>
          <w:color w:val="auto"/>
        </w:rPr>
        <w:t xml:space="preserve"> </w:t>
      </w:r>
      <w:r w:rsidR="00E77748" w:rsidRPr="007E0160">
        <w:rPr>
          <w:color w:val="auto"/>
        </w:rPr>
        <w:t>"</w:t>
      </w:r>
      <w:r w:rsidRPr="007E0160">
        <w:rPr>
          <w:color w:val="auto"/>
        </w:rPr>
        <w:t>Veteran-owned business</w:t>
      </w:r>
      <w:r w:rsidR="00E77748" w:rsidRPr="007E0160">
        <w:rPr>
          <w:color w:val="auto"/>
        </w:rPr>
        <w:t>"</w:t>
      </w:r>
      <w:r w:rsidRPr="007E0160">
        <w:rPr>
          <w:color w:val="auto"/>
        </w:rPr>
        <w:t xml:space="preserve"> or </w:t>
      </w:r>
      <w:r w:rsidR="00E77748" w:rsidRPr="007E0160">
        <w:rPr>
          <w:color w:val="auto"/>
        </w:rPr>
        <w:t>"</w:t>
      </w:r>
      <w:r w:rsidRPr="007E0160">
        <w:rPr>
          <w:color w:val="auto"/>
        </w:rPr>
        <w:t>Active-duty member-owned business</w:t>
      </w:r>
      <w:r w:rsidR="00E77748" w:rsidRPr="007E0160">
        <w:rPr>
          <w:color w:val="auto"/>
        </w:rPr>
        <w:t>"</w:t>
      </w:r>
      <w:r w:rsidRPr="007E0160">
        <w:rPr>
          <w:color w:val="auto"/>
        </w:rPr>
        <w:t xml:space="preserve"> mean a business that meets the following criteria:</w:t>
      </w:r>
    </w:p>
    <w:p w14:paraId="16764436" w14:textId="77777777" w:rsidR="00431932" w:rsidRPr="007E0160" w:rsidRDefault="00431932" w:rsidP="00431932">
      <w:pPr>
        <w:pStyle w:val="SectionBody"/>
        <w:rPr>
          <w:color w:val="auto"/>
        </w:rPr>
      </w:pPr>
      <w:r w:rsidRPr="007E0160">
        <w:rPr>
          <w:color w:val="auto"/>
        </w:rPr>
        <w:t>(A) Is at least 51 percent unconditionally owned by one or more veterans, active-duty members of any branch of the United States military or their respective spouses; or</w:t>
      </w:r>
    </w:p>
    <w:p w14:paraId="52238443" w14:textId="77777777" w:rsidR="00431932" w:rsidRPr="007E0160" w:rsidRDefault="00431932" w:rsidP="00431932">
      <w:pPr>
        <w:pStyle w:val="SectionBody"/>
        <w:rPr>
          <w:color w:val="auto"/>
        </w:rPr>
      </w:pPr>
      <w:r w:rsidRPr="007E0160">
        <w:rPr>
          <w:color w:val="auto"/>
        </w:rPr>
        <w:t>(B) In the case of a publicly owned business, at least 51 percent of the stock is unconditionally owned by one or more veterans, active-duty members of any branch of the United States military or their respective spouses.</w:t>
      </w:r>
    </w:p>
    <w:p w14:paraId="3795E478" w14:textId="77777777" w:rsidR="00431932" w:rsidRPr="007E0160" w:rsidRDefault="00431932" w:rsidP="00431932">
      <w:pPr>
        <w:pStyle w:val="SectionBody"/>
        <w:rPr>
          <w:color w:val="auto"/>
        </w:rPr>
      </w:pPr>
      <w:r w:rsidRPr="007E0160">
        <w:rPr>
          <w:color w:val="auto"/>
        </w:rPr>
        <w:lastRenderedPageBreak/>
        <w:t>(b) Required payment of annual report fee and filing of annual report. — After June 30, 2008, no corporation, limited partnership, domestic limited liability company, or foreign limited liability company may engage in any business activity in this state without paying the annual report fee and filing the annual report as required by this section.</w:t>
      </w:r>
    </w:p>
    <w:p w14:paraId="0C6A992D" w14:textId="77777777" w:rsidR="00431932" w:rsidRPr="007E0160" w:rsidRDefault="00431932" w:rsidP="00431932">
      <w:pPr>
        <w:pStyle w:val="SectionBody"/>
        <w:rPr>
          <w:color w:val="auto"/>
        </w:rPr>
      </w:pPr>
      <w:r w:rsidRPr="007E0160">
        <w:rPr>
          <w:color w:val="auto"/>
        </w:rPr>
        <w:t>(c) Annual report fee. — After June 30, 2008,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subsection (d) of this section on or before the dates specified in subsection (e) of this section. 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 The annual report fees received by the Secretary of State pursuant to this subsection shall be deposited by the Secretary of State in the general administrative fees account established by §59-1-2 of this code.</w:t>
      </w:r>
    </w:p>
    <w:p w14:paraId="7083150F" w14:textId="77777777" w:rsidR="00431932" w:rsidRPr="007E0160" w:rsidRDefault="00431932" w:rsidP="00431932">
      <w:pPr>
        <w:pStyle w:val="SectionBody"/>
        <w:rPr>
          <w:color w:val="auto"/>
        </w:rPr>
      </w:pPr>
      <w:r w:rsidRPr="007E0160">
        <w:rPr>
          <w:color w:val="auto"/>
        </w:rPr>
        <w:t xml:space="preserve">(d) Annual report. — </w:t>
      </w:r>
    </w:p>
    <w:p w14:paraId="6FCBC5C0" w14:textId="77777777" w:rsidR="00431932" w:rsidRPr="007E0160" w:rsidRDefault="00431932" w:rsidP="00431932">
      <w:pPr>
        <w:pStyle w:val="SectionBody"/>
        <w:rPr>
          <w:color w:val="auto"/>
        </w:rPr>
      </w:pPr>
      <w:r w:rsidRPr="007E0160">
        <w:rPr>
          <w:color w:val="auto"/>
        </w:rPr>
        <w:t xml:space="preserve">(1) After June 30, 2008, 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company with the annual report fee described in subsection (c) of this section on or before the dates specified in subsection (e) of this section. The report is due each year from corporations, limited partnerships, domestic limited liability companies, and foreign limited liability companies </w:t>
      </w:r>
      <w:r w:rsidRPr="007E0160">
        <w:rPr>
          <w:color w:val="auto"/>
        </w:rPr>
        <w:lastRenderedPageBreak/>
        <w:t>that paid the registration fee prior to July 1, 2008, on or before the dates specified in subsection (e) of this section.</w:t>
      </w:r>
    </w:p>
    <w:p w14:paraId="776E46C4" w14:textId="77777777" w:rsidR="00431932" w:rsidRPr="007E0160" w:rsidRDefault="00431932" w:rsidP="00431932">
      <w:pPr>
        <w:pStyle w:val="SectionBody"/>
        <w:rPr>
          <w:color w:val="auto"/>
        </w:rPr>
      </w:pPr>
      <w:r w:rsidRPr="007E0160">
        <w:rPr>
          <w:color w:val="auto"/>
        </w:rPr>
        <w:t>(2)(A) The annual report shall be filed with the Secretary of State on forms provided by the Secretary of State for that purpose. The annual report shall, in the case of corporations, contain: (i)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5C9DBC52" w14:textId="77777777" w:rsidR="00431932" w:rsidRPr="007E0160" w:rsidRDefault="00431932" w:rsidP="00431932">
      <w:pPr>
        <w:pStyle w:val="SectionBody"/>
        <w:rPr>
          <w:color w:val="auto"/>
        </w:rPr>
      </w:pPr>
      <w:r w:rsidRPr="007E0160">
        <w:rPr>
          <w:color w:val="auto"/>
        </w:rPr>
        <w:t>(B) Notwithstanding any other provision of law to the contrary, the Secretary of State shall, upon request of any person, disclose, with respect to corporations: (i)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2A4E7E04" w14:textId="44A2B097" w:rsidR="00431932" w:rsidRPr="007E0160" w:rsidRDefault="00431932" w:rsidP="00431932">
      <w:pPr>
        <w:pStyle w:val="SectionBody"/>
        <w:rPr>
          <w:color w:val="auto"/>
        </w:rPr>
      </w:pPr>
      <w:r w:rsidRPr="007E0160">
        <w:rPr>
          <w:color w:val="auto"/>
        </w:rPr>
        <w:t>(e) Annual reports and fees due</w:t>
      </w:r>
      <w:r w:rsidR="00AC5997" w:rsidRPr="007E0160">
        <w:rPr>
          <w:color w:val="auto"/>
        </w:rPr>
        <w:t xml:space="preserve"> </w:t>
      </w:r>
      <w:r w:rsidRPr="007E0160">
        <w:rPr>
          <w:strike/>
          <w:color w:val="auto"/>
        </w:rPr>
        <w:t>July 1</w:t>
      </w:r>
      <w:r w:rsidR="00E65D6A" w:rsidRPr="007E0160">
        <w:rPr>
          <w:color w:val="auto"/>
        </w:rPr>
        <w:t xml:space="preserve"> </w:t>
      </w:r>
      <w:r w:rsidR="00E65D6A" w:rsidRPr="007E0160">
        <w:rPr>
          <w:color w:val="auto"/>
          <w:u w:val="single"/>
        </w:rPr>
        <w:t>by June 30</w:t>
      </w:r>
      <w:r w:rsidRPr="007E0160">
        <w:rPr>
          <w:color w:val="auto"/>
        </w:rPr>
        <w:t xml:space="preserve">. — Each domestic and foreign corporation, limited partnership, limited liability company, and foreign limited liability company </w:t>
      </w:r>
      <w:r w:rsidRPr="007E0160">
        <w:rPr>
          <w:color w:val="auto"/>
        </w:rPr>
        <w:lastRenderedPageBreak/>
        <w:t xml:space="preserve">shall file with the Secretary of State the annual report and pay the annual report fee </w:t>
      </w:r>
      <w:r w:rsidR="00AC5997" w:rsidRPr="007E0160">
        <w:rPr>
          <w:strike/>
          <w:color w:val="auto"/>
        </w:rPr>
        <w:t>July 1</w:t>
      </w:r>
      <w:r w:rsidRPr="007E0160">
        <w:rPr>
          <w:color w:val="auto"/>
        </w:rPr>
        <w:t xml:space="preserve"> </w:t>
      </w:r>
      <w:r w:rsidR="00E65D6A" w:rsidRPr="007E0160">
        <w:rPr>
          <w:color w:val="auto"/>
          <w:u w:val="single"/>
        </w:rPr>
        <w:t xml:space="preserve">by June 30 </w:t>
      </w:r>
      <w:r w:rsidRPr="007E0160">
        <w:rPr>
          <w:color w:val="auto"/>
        </w:rPr>
        <w:t>of each year.</w:t>
      </w:r>
    </w:p>
    <w:p w14:paraId="20452C55" w14:textId="77777777" w:rsidR="00431932" w:rsidRPr="007E0160" w:rsidRDefault="00431932" w:rsidP="00431932">
      <w:pPr>
        <w:pStyle w:val="SectionBody"/>
        <w:rPr>
          <w:color w:val="auto"/>
        </w:rPr>
      </w:pPr>
      <w:r w:rsidRPr="007E0160">
        <w:rPr>
          <w:color w:val="auto"/>
        </w:rPr>
        <w:t>(f) Deposit of fees. — The annual report fees received by the Secretary of State pursuant to this section shall be deposited by the Secretary of State in the general administrative fees account established by §59-1-2 of this code.</w:t>
      </w:r>
    </w:p>
    <w:p w14:paraId="18C27A4B" w14:textId="187BDC54" w:rsidR="00431932" w:rsidRPr="007E0160" w:rsidRDefault="00431932" w:rsidP="00431932">
      <w:pPr>
        <w:pStyle w:val="SectionBody"/>
        <w:rPr>
          <w:color w:val="auto"/>
        </w:rPr>
      </w:pPr>
      <w:r w:rsidRPr="007E0160">
        <w:rPr>
          <w:color w:val="auto"/>
        </w:rPr>
        <w:t xml:space="preserve">(g)(1) Duty to pay. — It </w:t>
      </w:r>
      <w:r w:rsidRPr="007E0160">
        <w:rPr>
          <w:strike/>
          <w:color w:val="auto"/>
        </w:rPr>
        <w:t>shall be</w:t>
      </w:r>
      <w:r w:rsidRPr="007E0160">
        <w:rPr>
          <w:color w:val="auto"/>
        </w:rPr>
        <w:t xml:space="preserve"> </w:t>
      </w:r>
      <w:r w:rsidR="00E65D6A" w:rsidRPr="007E0160">
        <w:rPr>
          <w:color w:val="auto"/>
          <w:u w:val="single"/>
        </w:rPr>
        <w:t>is</w:t>
      </w:r>
      <w:r w:rsidR="00E65D6A" w:rsidRPr="007E0160">
        <w:rPr>
          <w:color w:val="auto"/>
        </w:rPr>
        <w:t xml:space="preserve"> </w:t>
      </w:r>
      <w:r w:rsidRPr="007E0160">
        <w:rPr>
          <w:color w:val="auto"/>
        </w:rPr>
        <w:t xml:space="preserve">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w:t>
      </w:r>
      <w:r w:rsidR="00E65D6A" w:rsidRPr="007E0160">
        <w:rPr>
          <w:strike/>
          <w:color w:val="auto"/>
        </w:rPr>
        <w:t>shall be</w:t>
      </w:r>
      <w:r w:rsidRPr="007E0160">
        <w:rPr>
          <w:color w:val="auto"/>
        </w:rPr>
        <w:t xml:space="preserve"> </w:t>
      </w:r>
      <w:r w:rsidR="00E65D6A" w:rsidRPr="007E0160">
        <w:rPr>
          <w:color w:val="auto"/>
          <w:u w:val="single"/>
        </w:rPr>
        <w:t>is</w:t>
      </w:r>
      <w:r w:rsidR="00E65D6A" w:rsidRPr="007E0160">
        <w:rPr>
          <w:color w:val="auto"/>
        </w:rPr>
        <w:t xml:space="preserve"> </w:t>
      </w:r>
      <w:r w:rsidRPr="007E0160">
        <w:rPr>
          <w:color w:val="auto"/>
        </w:rPr>
        <w:t xml:space="preserve">subject to the late fees prescribed in subsection (h) of this section and dissolution or revocation, pursuant to this code: </w:t>
      </w:r>
      <w:r w:rsidRPr="007E0160">
        <w:rPr>
          <w:i/>
          <w:iCs/>
          <w:color w:val="auto"/>
        </w:rPr>
        <w:t>Provided</w:t>
      </w:r>
      <w:r w:rsidRPr="007E0160">
        <w:rPr>
          <w:color w:val="auto"/>
        </w:rPr>
        <w:t>,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77DA58AC" w14:textId="55A0602D" w:rsidR="00431932" w:rsidRPr="007E0160" w:rsidRDefault="00431932" w:rsidP="00431932">
      <w:pPr>
        <w:pStyle w:val="SectionBody"/>
        <w:rPr>
          <w:color w:val="auto"/>
        </w:rPr>
      </w:pPr>
      <w:r w:rsidRPr="007E0160">
        <w:rPr>
          <w:color w:val="auto"/>
        </w:rPr>
        <w:t>(2) Bad check fee. — If any corporation, limited partnership, limited liability company, or foreign limited liability company submits payment by check or money order for the annual report fee imposed under this article and the check or money order is rejected because there are insufficient funds in the account</w:t>
      </w:r>
      <w:r w:rsidR="00AC5997" w:rsidRPr="007E0160">
        <w:rPr>
          <w:color w:val="auto"/>
          <w:u w:val="single"/>
        </w:rPr>
        <w:t>, an invalid account number is provided,</w:t>
      </w:r>
      <w:r w:rsidRPr="007E0160">
        <w:rPr>
          <w:color w:val="auto"/>
        </w:rPr>
        <w:t xml:space="preserve">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of State paid the service charge.</w:t>
      </w:r>
    </w:p>
    <w:p w14:paraId="0E88BEFD" w14:textId="77777777" w:rsidR="00431932" w:rsidRPr="007E0160" w:rsidRDefault="00431932" w:rsidP="00431932">
      <w:pPr>
        <w:pStyle w:val="SectionBody"/>
        <w:rPr>
          <w:color w:val="auto"/>
        </w:rPr>
      </w:pPr>
      <w:r w:rsidRPr="007E0160">
        <w:rPr>
          <w:color w:val="auto"/>
        </w:rPr>
        <w:t xml:space="preserve">(h) Late fees. — </w:t>
      </w:r>
    </w:p>
    <w:p w14:paraId="2F13B72B" w14:textId="0030171E" w:rsidR="00431932" w:rsidRPr="007E0160" w:rsidRDefault="00431932" w:rsidP="00431932">
      <w:pPr>
        <w:pStyle w:val="SectionBody"/>
        <w:rPr>
          <w:color w:val="auto"/>
        </w:rPr>
      </w:pPr>
      <w:r w:rsidRPr="007E0160">
        <w:rPr>
          <w:color w:val="auto"/>
        </w:rPr>
        <w:t xml:space="preserve">(1) The following late fees </w:t>
      </w:r>
      <w:r w:rsidRPr="007E0160">
        <w:rPr>
          <w:strike/>
          <w:color w:val="auto"/>
        </w:rPr>
        <w:t>shall be</w:t>
      </w:r>
      <w:r w:rsidRPr="007E0160">
        <w:rPr>
          <w:color w:val="auto"/>
        </w:rPr>
        <w:t xml:space="preserve"> </w:t>
      </w:r>
      <w:r w:rsidR="00E65D6A" w:rsidRPr="007E0160">
        <w:rPr>
          <w:color w:val="auto"/>
          <w:u w:val="single"/>
        </w:rPr>
        <w:t>are</w:t>
      </w:r>
      <w:r w:rsidR="00E65D6A" w:rsidRPr="007E0160">
        <w:rPr>
          <w:color w:val="auto"/>
        </w:rPr>
        <w:t xml:space="preserve"> </w:t>
      </w:r>
      <w:r w:rsidRPr="007E0160">
        <w:rPr>
          <w:color w:val="auto"/>
        </w:rPr>
        <w:t xml:space="preserve">in addition to any other penalties and remedies </w:t>
      </w:r>
      <w:r w:rsidRPr="007E0160">
        <w:rPr>
          <w:color w:val="auto"/>
        </w:rPr>
        <w:lastRenderedPageBreak/>
        <w:t>available elsewhere in this code:</w:t>
      </w:r>
    </w:p>
    <w:p w14:paraId="2266BC7F" w14:textId="77777777" w:rsidR="00431932" w:rsidRPr="007E0160" w:rsidRDefault="00431932" w:rsidP="00431932">
      <w:pPr>
        <w:pStyle w:val="SectionBody"/>
        <w:rPr>
          <w:color w:val="auto"/>
        </w:rPr>
      </w:pPr>
      <w:r w:rsidRPr="007E0160">
        <w:rPr>
          <w:color w:val="auto"/>
        </w:rPr>
        <w:t>(A) Administrative late fee. —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5A5A1FBD" w14:textId="77777777" w:rsidR="00431932" w:rsidRPr="007E0160" w:rsidRDefault="00431932" w:rsidP="00431932">
      <w:pPr>
        <w:pStyle w:val="SectionBody"/>
        <w:rPr>
          <w:color w:val="auto"/>
        </w:rPr>
      </w:pPr>
      <w:r w:rsidRPr="007E0160">
        <w:rPr>
          <w:color w:val="auto"/>
        </w:rPr>
        <w:t>(B) Administrative late fees for nonprofit corporations. — The Secretary of State shall assess each nonprofit corporation delinquent in the payment of an annual report fee or the filing of an annual report an administrative late fee in the amount of $25.</w:t>
      </w:r>
    </w:p>
    <w:p w14:paraId="4E807A10" w14:textId="77777777" w:rsidR="00431932" w:rsidRPr="007E0160" w:rsidRDefault="00431932" w:rsidP="00431932">
      <w:pPr>
        <w:pStyle w:val="SectionBody"/>
        <w:rPr>
          <w:color w:val="auto"/>
        </w:rPr>
      </w:pPr>
      <w:r w:rsidRPr="007E0160">
        <w:rPr>
          <w:color w:val="auto"/>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31D7A0F0" w14:textId="77777777" w:rsidR="00431932" w:rsidRPr="007E0160" w:rsidRDefault="00431932" w:rsidP="00431932">
      <w:pPr>
        <w:pStyle w:val="SectionBody"/>
        <w:rPr>
          <w:color w:val="auto"/>
        </w:rPr>
      </w:pPr>
      <w:r w:rsidRPr="007E0160">
        <w:rPr>
          <w:color w:val="auto"/>
        </w:rPr>
        <w:t xml:space="preserve">(i) Reports to Tax Commissioner; suspension, cancellation or withholding of business registration certificate. — </w:t>
      </w:r>
    </w:p>
    <w:p w14:paraId="3845EAF5" w14:textId="1C27BF4D" w:rsidR="00431932" w:rsidRPr="007E0160" w:rsidRDefault="00431932" w:rsidP="00431932">
      <w:pPr>
        <w:pStyle w:val="SectionBody"/>
        <w:rPr>
          <w:color w:val="auto"/>
        </w:rPr>
      </w:pPr>
      <w:r w:rsidRPr="007E0160">
        <w:rPr>
          <w:color w:val="auto"/>
        </w:rPr>
        <w:t xml:space="preserve">(1)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w:t>
      </w:r>
      <w:r w:rsidRPr="007E0160">
        <w:rPr>
          <w:strike/>
          <w:color w:val="auto"/>
        </w:rPr>
        <w:t>shall be</w:t>
      </w:r>
      <w:r w:rsidRPr="007E0160">
        <w:rPr>
          <w:color w:val="auto"/>
        </w:rPr>
        <w:t xml:space="preserve"> </w:t>
      </w:r>
      <w:r w:rsidR="00E65D6A" w:rsidRPr="007E0160">
        <w:rPr>
          <w:color w:val="auto"/>
          <w:u w:val="single"/>
        </w:rPr>
        <w:t>is</w:t>
      </w:r>
      <w:r w:rsidR="00E65D6A" w:rsidRPr="007E0160">
        <w:rPr>
          <w:color w:val="auto"/>
        </w:rPr>
        <w:t xml:space="preserve"> </w:t>
      </w:r>
      <w:r w:rsidRPr="007E0160">
        <w:rPr>
          <w:color w:val="auto"/>
        </w:rPr>
        <w:t xml:space="preserve">the duty of the Tax Commissioner to report such failure to the Governor. A writ of mandamus </w:t>
      </w:r>
      <w:r w:rsidRPr="007E0160">
        <w:rPr>
          <w:strike/>
          <w:color w:val="auto"/>
        </w:rPr>
        <w:t>shall lie</w:t>
      </w:r>
      <w:r w:rsidRPr="007E0160">
        <w:rPr>
          <w:color w:val="auto"/>
        </w:rPr>
        <w:t xml:space="preserve"> </w:t>
      </w:r>
      <w:r w:rsidR="002066E7" w:rsidRPr="007E0160">
        <w:rPr>
          <w:color w:val="auto"/>
          <w:u w:val="single"/>
        </w:rPr>
        <w:t>lies</w:t>
      </w:r>
      <w:r w:rsidR="002066E7" w:rsidRPr="007E0160">
        <w:rPr>
          <w:color w:val="auto"/>
        </w:rPr>
        <w:t xml:space="preserve"> </w:t>
      </w:r>
      <w:r w:rsidRPr="007E0160">
        <w:rPr>
          <w:color w:val="auto"/>
        </w:rPr>
        <w:t>for correction of such failure.</w:t>
      </w:r>
    </w:p>
    <w:p w14:paraId="6D5395B0" w14:textId="77777777" w:rsidR="00431932" w:rsidRPr="007E0160" w:rsidRDefault="00431932" w:rsidP="00431932">
      <w:pPr>
        <w:pStyle w:val="SectionBody"/>
        <w:rPr>
          <w:color w:val="auto"/>
        </w:rPr>
      </w:pPr>
      <w:r w:rsidRPr="007E0160">
        <w:rPr>
          <w:color w:val="auto"/>
        </w:rPr>
        <w:t xml:space="preserve">(2) Notwithstanding any other provisions of this code to the contrary, upon receipt of notice from the Secretary of State that a corporation, limited partnership, limited liability company, and foreign limited liability company is more than 30 days delinquent in the payment of annual report </w:t>
      </w:r>
      <w:r w:rsidRPr="007E0160">
        <w:rPr>
          <w:color w:val="auto"/>
        </w:rPr>
        <w:lastRenderedPageBreak/>
        <w:t>fees or in the filing of an annual report required by this section,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et seq. of this code.</w:t>
      </w:r>
    </w:p>
    <w:p w14:paraId="3AA2753A" w14:textId="00E8731E" w:rsidR="00431932" w:rsidRPr="007E0160" w:rsidRDefault="00431932" w:rsidP="00431932">
      <w:pPr>
        <w:pStyle w:val="SectionBody"/>
        <w:rPr>
          <w:color w:val="auto"/>
        </w:rPr>
      </w:pPr>
      <w:r w:rsidRPr="007E0160">
        <w:rPr>
          <w:color w:val="auto"/>
        </w:rPr>
        <w:t xml:space="preserve">(j) Purchase of data. — The Secretary of State </w:t>
      </w:r>
      <w:r w:rsidRPr="007E0160">
        <w:rPr>
          <w:strike/>
          <w:color w:val="auto"/>
        </w:rPr>
        <w:t>will</w:t>
      </w:r>
      <w:r w:rsidRPr="007E0160">
        <w:rPr>
          <w:color w:val="auto"/>
        </w:rPr>
        <w:t xml:space="preserve"> </w:t>
      </w:r>
      <w:r w:rsidR="002066E7" w:rsidRPr="007E0160">
        <w:rPr>
          <w:color w:val="auto"/>
          <w:u w:val="single"/>
        </w:rPr>
        <w:t>shall</w:t>
      </w:r>
      <w:r w:rsidR="002066E7" w:rsidRPr="007E0160">
        <w:rPr>
          <w:color w:val="auto"/>
        </w:rPr>
        <w:t xml:space="preserve"> </w:t>
      </w:r>
      <w:r w:rsidRPr="007E0160">
        <w:rPr>
          <w:color w:val="auto"/>
        </w:rPr>
        <w:t>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05780851" w14:textId="157E590F" w:rsidR="00431932" w:rsidRPr="007E0160" w:rsidRDefault="00431932" w:rsidP="00431932">
      <w:pPr>
        <w:pStyle w:val="SectionBody"/>
        <w:rPr>
          <w:color w:val="auto"/>
        </w:rPr>
      </w:pPr>
      <w:r w:rsidRPr="007E0160">
        <w:rPr>
          <w:color w:val="auto"/>
        </w:rPr>
        <w:t xml:space="preserve">(k) The Secretary of State </w:t>
      </w:r>
      <w:r w:rsidRPr="007E0160">
        <w:rPr>
          <w:strike/>
          <w:color w:val="auto"/>
        </w:rPr>
        <w:t>is authorized to</w:t>
      </w:r>
      <w:r w:rsidRPr="007E0160">
        <w:rPr>
          <w:color w:val="auto"/>
        </w:rPr>
        <w:t xml:space="preserve"> </w:t>
      </w:r>
      <w:r w:rsidR="002066E7" w:rsidRPr="007E0160">
        <w:rPr>
          <w:color w:val="auto"/>
          <w:u w:val="single"/>
        </w:rPr>
        <w:t>may</w:t>
      </w:r>
      <w:r w:rsidR="002066E7" w:rsidRPr="007E0160">
        <w:rPr>
          <w:color w:val="auto"/>
        </w:rPr>
        <w:t xml:space="preserve"> </w:t>
      </w:r>
      <w:r w:rsidRPr="007E0160">
        <w:rPr>
          <w:color w:val="auto"/>
        </w:rPr>
        <w:t>collect the service fee per transaction, if any, charged for an online service from any customer who purchases data or conducts transactions through an online service.</w:t>
      </w:r>
    </w:p>
    <w:p w14:paraId="68E3C186" w14:textId="17FA577F" w:rsidR="00431932" w:rsidRPr="007E0160" w:rsidRDefault="00431932" w:rsidP="00431932">
      <w:pPr>
        <w:pStyle w:val="SectionBody"/>
        <w:rPr>
          <w:color w:val="auto"/>
        </w:rPr>
      </w:pPr>
      <w:r w:rsidRPr="007E0160">
        <w:rPr>
          <w:color w:val="auto"/>
        </w:rPr>
        <w:t xml:space="preserve">(l) Rules. — The Secretary of State may propose rules for legislative approval, in accordance with the provisions of §29A-3-1 </w:t>
      </w:r>
      <w:r w:rsidRPr="007E0160">
        <w:rPr>
          <w:i/>
          <w:iCs/>
          <w:color w:val="auto"/>
        </w:rPr>
        <w:t>et seq</w:t>
      </w:r>
      <w:r w:rsidRPr="007E0160">
        <w:rPr>
          <w:color w:val="auto"/>
        </w:rPr>
        <w:t>. of this code, to implement this article.</w:t>
      </w:r>
      <w:r w:rsidR="00AC5997" w:rsidRPr="007E0160">
        <w:rPr>
          <w:color w:val="auto"/>
        </w:rPr>
        <w:t xml:space="preserve"> </w:t>
      </w:r>
    </w:p>
    <w:p w14:paraId="04841111" w14:textId="7D0D0E31" w:rsidR="00431932" w:rsidRPr="007E0160" w:rsidRDefault="00431932" w:rsidP="00431932">
      <w:pPr>
        <w:pStyle w:val="SectionBody"/>
        <w:rPr>
          <w:color w:val="auto"/>
        </w:rPr>
      </w:pPr>
      <w:r w:rsidRPr="007E0160">
        <w:rPr>
          <w:color w:val="auto"/>
        </w:rPr>
        <w:t>(m) A veteran-owned business, as defined in subdivision (a)(13) of this section, commenced on or after July 1, 2015, or an active-duty member-owned business, as defined in subdivision (a)(13) of this section, commenced on or after July 1, 2021, is exempt from paying the annual report fee, required by this section, for the first four years after its initial registration: Provided, That a veteran-owned business or an active-duty member-owned business is not exempt from any filing deadlines or other fees required by this section.</w:t>
      </w:r>
    </w:p>
    <w:p w14:paraId="78E67AAA" w14:textId="77732102" w:rsidR="00AC5997" w:rsidRPr="007E0160" w:rsidRDefault="00AC5997" w:rsidP="00431932">
      <w:pPr>
        <w:pStyle w:val="SectionBody"/>
        <w:rPr>
          <w:color w:val="auto"/>
          <w:u w:val="single"/>
        </w:rPr>
      </w:pPr>
      <w:r w:rsidRPr="007E0160">
        <w:rPr>
          <w:color w:val="auto"/>
          <w:u w:val="single"/>
        </w:rPr>
        <w:t xml:space="preserve">(n) The Secretary of State may waive new business registration fees at up to </w:t>
      </w:r>
      <w:r w:rsidR="007748CF" w:rsidRPr="007E0160">
        <w:rPr>
          <w:color w:val="auto"/>
          <w:u w:val="single"/>
        </w:rPr>
        <w:t>three</w:t>
      </w:r>
      <w:r w:rsidRPr="007E0160">
        <w:rPr>
          <w:color w:val="auto"/>
          <w:u w:val="single"/>
        </w:rPr>
        <w:t xml:space="preserve"> entrepreneurship events or conferences within the state of West Virginia.</w:t>
      </w:r>
    </w:p>
    <w:p w14:paraId="52B895D5" w14:textId="4BD59FDC" w:rsidR="00F66865" w:rsidRPr="007E0160" w:rsidRDefault="00F66865" w:rsidP="00F66865">
      <w:pPr>
        <w:pStyle w:val="SectionBody"/>
        <w:rPr>
          <w:color w:val="auto"/>
          <w:u w:val="single"/>
        </w:rPr>
      </w:pPr>
      <w:r w:rsidRPr="007E0160">
        <w:rPr>
          <w:color w:val="auto"/>
          <w:u w:val="single"/>
        </w:rPr>
        <w:lastRenderedPageBreak/>
        <w:t>(o)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0E58EF83" w14:textId="3E5A6AFD" w:rsidR="00F66865" w:rsidRPr="007E0160" w:rsidRDefault="00F66865" w:rsidP="00F66865">
      <w:pPr>
        <w:pStyle w:val="SectionBody"/>
        <w:rPr>
          <w:color w:val="auto"/>
          <w:u w:val="single"/>
        </w:rPr>
      </w:pPr>
      <w:r w:rsidRPr="007E0160">
        <w:rPr>
          <w:color w:val="auto"/>
          <w:u w:val="single"/>
        </w:rPr>
        <w:t xml:space="preserve">(1) Conspicuously display in the heading of the solicitation a disclosure on the front and back of each page, the following statement in 16-point bold Helvetica font and in all capital letters: </w:t>
      </w:r>
      <w:r w:rsidR="00E77748" w:rsidRPr="007E0160">
        <w:rPr>
          <w:color w:val="auto"/>
          <w:u w:val="single"/>
        </w:rPr>
        <w:t>"</w:t>
      </w:r>
      <w:r w:rsidRPr="007E0160">
        <w:rPr>
          <w:color w:val="auto"/>
          <w:u w:val="single"/>
        </w:rPr>
        <w:t>THIS PRODUCT OR SERVICE HAS NOT BEEN APPROVED OR ENDORSED BY ANY GOVERNMENTAL AGENCY, AND THIS OFFER IS NOT BEING MADE BY AN AGENCY OF THE GOVERNMENT</w:t>
      </w:r>
      <w:r w:rsidR="00E77748" w:rsidRPr="007E0160">
        <w:rPr>
          <w:color w:val="auto"/>
          <w:u w:val="single"/>
        </w:rPr>
        <w:t>"</w:t>
      </w:r>
      <w:r w:rsidRPr="007E0160">
        <w:rPr>
          <w:color w:val="auto"/>
          <w:u w:val="single"/>
        </w:rPr>
        <w:t>;</w:t>
      </w:r>
    </w:p>
    <w:p w14:paraId="04E933FC" w14:textId="2C3D6546" w:rsidR="00F66865" w:rsidRPr="007E0160" w:rsidRDefault="00F66865" w:rsidP="00F66865">
      <w:pPr>
        <w:pStyle w:val="SectionBody"/>
        <w:rPr>
          <w:color w:val="auto"/>
          <w:u w:val="single"/>
        </w:rPr>
      </w:pPr>
      <w:r w:rsidRPr="007E0160">
        <w:rPr>
          <w:color w:val="auto"/>
          <w:u w:val="single"/>
        </w:rPr>
        <w:t xml:space="preserve">(2) In the case of a mailed solicitation, the envelope or outside cover or wrapper in which the solicitation is mailed, conspicuously display in 16-point bold Helvetica font and in all capital letters on the front of the envelope, outside cover, or wrapper, the following disclosure: </w:t>
      </w:r>
      <w:r w:rsidR="00E77748" w:rsidRPr="007E0160">
        <w:rPr>
          <w:color w:val="auto"/>
          <w:u w:val="single"/>
        </w:rPr>
        <w:t>"</w:t>
      </w:r>
      <w:r w:rsidRPr="007E0160">
        <w:rPr>
          <w:color w:val="auto"/>
          <w:u w:val="single"/>
        </w:rPr>
        <w:t>THIS IS NOT A GOVERNMENT DOCUMENT</w:t>
      </w:r>
      <w:r w:rsidR="00E77748" w:rsidRPr="007E0160">
        <w:rPr>
          <w:color w:val="auto"/>
          <w:u w:val="single"/>
        </w:rPr>
        <w:t>"</w:t>
      </w:r>
      <w:r w:rsidRPr="007E0160">
        <w:rPr>
          <w:color w:val="auto"/>
          <w:u w:val="single"/>
        </w:rPr>
        <w:t>; and</w:t>
      </w:r>
    </w:p>
    <w:p w14:paraId="017BF14A" w14:textId="00374A77" w:rsidR="00F66865" w:rsidRPr="007E0160" w:rsidRDefault="00F66865" w:rsidP="00F66865">
      <w:pPr>
        <w:pStyle w:val="SectionBody"/>
        <w:rPr>
          <w:color w:val="auto"/>
          <w:u w:val="single"/>
        </w:rPr>
      </w:pPr>
      <w:r w:rsidRPr="007E0160">
        <w:rPr>
          <w:color w:val="auto"/>
          <w:u w:val="single"/>
        </w:rPr>
        <w:t xml:space="preserve">(3) On each fee schedule page, the following disclosure in 12-point bold font: </w:t>
      </w:r>
      <w:r w:rsidR="00E77748" w:rsidRPr="007E0160">
        <w:rPr>
          <w:color w:val="auto"/>
          <w:u w:val="single"/>
        </w:rPr>
        <w:t>"</w:t>
      </w:r>
      <w:r w:rsidRPr="007E0160">
        <w:rPr>
          <w:color w:val="auto"/>
          <w:u w:val="single"/>
        </w:rPr>
        <w:t>Annual Report filings may be filed directly with the Secretary of State for the statutory $25 fee</w:t>
      </w:r>
      <w:r w:rsidR="00E77748" w:rsidRPr="007E0160">
        <w:rPr>
          <w:color w:val="auto"/>
          <w:u w:val="single"/>
        </w:rPr>
        <w:t>"</w:t>
      </w:r>
      <w:r w:rsidRPr="007E0160">
        <w:rPr>
          <w:color w:val="auto"/>
          <w:u w:val="single"/>
        </w:rPr>
        <w:t>.</w:t>
      </w:r>
    </w:p>
    <w:p w14:paraId="0AE453D7" w14:textId="77777777" w:rsidR="00F66865" w:rsidRPr="007E0160" w:rsidRDefault="00F66865" w:rsidP="00F66865">
      <w:pPr>
        <w:pStyle w:val="SectionBody"/>
        <w:rPr>
          <w:color w:val="auto"/>
          <w:u w:val="single"/>
        </w:rPr>
      </w:pPr>
      <w:r w:rsidRPr="007E0160">
        <w:rPr>
          <w:color w:val="auto"/>
          <w:u w:val="single"/>
        </w:rPr>
        <w:t>(o) Any person who violates subsection (n) of this section is guilty of a misdemeanor and, upon conviction thereof, shall be fined up to $1,000 for each noncompliant solicitation, or confined in jail for a period of up to one year, or both fined and confined.</w:t>
      </w:r>
    </w:p>
    <w:p w14:paraId="75EF088F" w14:textId="719DEF20" w:rsidR="008736AA" w:rsidRPr="007E0160" w:rsidRDefault="00F66865" w:rsidP="00C17196">
      <w:pPr>
        <w:pStyle w:val="SectionBody"/>
        <w:rPr>
          <w:color w:val="auto"/>
        </w:rPr>
      </w:pPr>
      <w:r w:rsidRPr="007E0160">
        <w:rPr>
          <w:color w:val="auto"/>
          <w:u w:val="single"/>
        </w:rPr>
        <w:t xml:space="preserve">(p) Any person harmed as a result of a violation of subsection (n) of this section </w:t>
      </w:r>
      <w:r w:rsidR="007748CF" w:rsidRPr="007E0160">
        <w:rPr>
          <w:color w:val="auto"/>
          <w:u w:val="single"/>
        </w:rPr>
        <w:t>may</w:t>
      </w:r>
      <w:r w:rsidRPr="007E0160">
        <w:rPr>
          <w:color w:val="auto"/>
          <w:u w:val="single"/>
        </w:rPr>
        <w:t xml:space="preserve"> recover damages in an amount equal to three times the amount solicited, any associated court costs and attorneys’ fees, and any other damages, at the discretion of the court.</w:t>
      </w:r>
    </w:p>
    <w:p w14:paraId="1A2A9D58" w14:textId="1FE61798" w:rsidR="002F471E" w:rsidRPr="007E0160" w:rsidRDefault="002F471E" w:rsidP="002F471E">
      <w:pPr>
        <w:pStyle w:val="Note"/>
        <w:rPr>
          <w:color w:val="auto"/>
        </w:rPr>
      </w:pPr>
      <w:r w:rsidRPr="007E0160">
        <w:rPr>
          <w:color w:val="auto"/>
        </w:rPr>
        <w:t xml:space="preserve">NOTE: The purpose of this bill is to </w:t>
      </w:r>
      <w:r w:rsidR="000D45C2" w:rsidRPr="007E0160">
        <w:rPr>
          <w:color w:val="auto"/>
        </w:rPr>
        <w:t xml:space="preserve">clarify the </w:t>
      </w:r>
      <w:r w:rsidR="00237E58" w:rsidRPr="007E0160">
        <w:rPr>
          <w:color w:val="auto"/>
        </w:rPr>
        <w:t>d</w:t>
      </w:r>
      <w:r w:rsidR="00DA14B1" w:rsidRPr="007E0160">
        <w:rPr>
          <w:color w:val="auto"/>
        </w:rPr>
        <w:t>eadline</w:t>
      </w:r>
      <w:r w:rsidR="008C0A47" w:rsidRPr="007E0160">
        <w:rPr>
          <w:color w:val="auto"/>
        </w:rPr>
        <w:t xml:space="preserve"> for annual report filing with the Secretary of State for corporations, limited partnerships, domestic limited liability partnerships, and foreign limited liability companies engaged or authorized to do business in West Virginia</w:t>
      </w:r>
      <w:r w:rsidR="00E77748" w:rsidRPr="007E0160">
        <w:rPr>
          <w:color w:val="auto"/>
        </w:rPr>
        <w:t>.</w:t>
      </w:r>
    </w:p>
    <w:p w14:paraId="6FE2F968" w14:textId="77777777" w:rsidR="002F471E" w:rsidRPr="007E0160" w:rsidRDefault="002F471E" w:rsidP="002F471E">
      <w:pPr>
        <w:pStyle w:val="Note"/>
        <w:rPr>
          <w:color w:val="auto"/>
        </w:rPr>
      </w:pPr>
      <w:r w:rsidRPr="007E0160">
        <w:rPr>
          <w:color w:val="auto"/>
        </w:rPr>
        <w:t>Strike-throughs indicate language that would be stricken from a heading or the present law and underscoring indicates new language that would be added.</w:t>
      </w:r>
    </w:p>
    <w:sectPr w:rsidR="002F471E" w:rsidRPr="007E0160" w:rsidSect="00477CC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A9E0" w14:textId="77777777" w:rsidR="001807C6" w:rsidRPr="00B844FE" w:rsidRDefault="001807C6" w:rsidP="00B844FE">
      <w:r>
        <w:separator/>
      </w:r>
    </w:p>
  </w:endnote>
  <w:endnote w:type="continuationSeparator" w:id="0">
    <w:p w14:paraId="17263828" w14:textId="77777777" w:rsidR="001807C6" w:rsidRPr="00B844FE" w:rsidRDefault="001807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5E95D9" w14:textId="77777777" w:rsidR="001807C6" w:rsidRPr="00B844FE" w:rsidRDefault="001807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A77BB4" w14:textId="77777777" w:rsidR="001807C6" w:rsidRDefault="001807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59DAB7" w14:textId="3FF3DE8C" w:rsidR="001807C6" w:rsidRDefault="001807C6" w:rsidP="00DF199D">
        <w:pPr>
          <w:pStyle w:val="Footer"/>
          <w:jc w:val="center"/>
        </w:pPr>
        <w:r>
          <w:fldChar w:fldCharType="begin"/>
        </w:r>
        <w:r>
          <w:instrText xml:space="preserve"> PAGE   \* MERGEFORMAT </w:instrText>
        </w:r>
        <w:r>
          <w:fldChar w:fldCharType="separate"/>
        </w:r>
        <w:r w:rsidR="00F66865">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5EFA" w14:textId="77777777" w:rsidR="001807C6" w:rsidRPr="00B844FE" w:rsidRDefault="001807C6" w:rsidP="00B844FE">
      <w:r>
        <w:separator/>
      </w:r>
    </w:p>
  </w:footnote>
  <w:footnote w:type="continuationSeparator" w:id="0">
    <w:p w14:paraId="1D2472EB" w14:textId="77777777" w:rsidR="001807C6" w:rsidRPr="00B844FE" w:rsidRDefault="001807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7976" w14:textId="77777777" w:rsidR="001807C6" w:rsidRPr="00B844FE" w:rsidRDefault="007940D0">
    <w:pPr>
      <w:pStyle w:val="Header"/>
    </w:pPr>
    <w:sdt>
      <w:sdtPr>
        <w:id w:val="-684364211"/>
        <w:placeholder>
          <w:docPart w:val="681BCEC075624EAC96E5FED0F14CF9AF"/>
        </w:placeholder>
        <w:temporary/>
        <w:showingPlcHdr/>
        <w15:appearance w15:val="hidden"/>
      </w:sdtPr>
      <w:sdtEndPr/>
      <w:sdtContent>
        <w:r w:rsidR="001807C6" w:rsidRPr="00B844FE">
          <w:t>[Type here]</w:t>
        </w:r>
      </w:sdtContent>
    </w:sdt>
    <w:r w:rsidR="001807C6" w:rsidRPr="00B844FE">
      <w:ptab w:relativeTo="margin" w:alignment="left" w:leader="none"/>
    </w:r>
    <w:sdt>
      <w:sdtPr>
        <w:id w:val="-556240388"/>
        <w:placeholder>
          <w:docPart w:val="681BCEC075624EAC96E5FED0F14CF9AF"/>
        </w:placeholder>
        <w:temporary/>
        <w:showingPlcHdr/>
        <w15:appearance w15:val="hidden"/>
      </w:sdtPr>
      <w:sdtEndPr/>
      <w:sdtContent>
        <w:r w:rsidR="001807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D7D7" w14:textId="74F5F857" w:rsidR="001807C6" w:rsidRPr="00C33014" w:rsidRDefault="001807C6" w:rsidP="000573A9">
    <w:pPr>
      <w:pStyle w:val="HeaderStyle"/>
    </w:pPr>
    <w:r>
      <w:t>Intr</w:t>
    </w:r>
    <w:r w:rsidR="00FF30D9">
      <w:t xml:space="preserve"> SB</w:t>
    </w:r>
    <w:r w:rsidR="00376DCC">
      <w:t xml:space="preserve"> 515</w:t>
    </w:r>
    <w:r w:rsidRPr="002A0269">
      <w:ptab w:relativeTo="margin" w:alignment="center" w:leader="none"/>
    </w:r>
    <w:r>
      <w:tab/>
    </w:r>
    <w:sdt>
      <w:sdtPr>
        <w:alias w:val="CBD Number"/>
        <w:tag w:val="CBD Number"/>
        <w:id w:val="1176923086"/>
        <w:lock w:val="sdtLocked"/>
        <w:text/>
      </w:sdtPr>
      <w:sdtEndPr/>
      <w:sdtContent>
        <w:r w:rsidR="00FF30D9">
          <w:t>2023R3273</w:t>
        </w:r>
      </w:sdtContent>
    </w:sdt>
  </w:p>
  <w:p w14:paraId="4B7826CD" w14:textId="77777777" w:rsidR="001807C6" w:rsidRPr="00C33014" w:rsidRDefault="001807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2790" w14:textId="39A6DEB7" w:rsidR="001807C6" w:rsidRPr="002A0269" w:rsidRDefault="007940D0" w:rsidP="00CC1F3B">
    <w:pPr>
      <w:pStyle w:val="HeaderStyle"/>
    </w:pPr>
    <w:sdt>
      <w:sdtPr>
        <w:tag w:val="BNumWH"/>
        <w:id w:val="-1890952866"/>
        <w:showingPlcHdr/>
        <w:text/>
      </w:sdtPr>
      <w:sdtEndPr/>
      <w:sdtContent/>
    </w:sdt>
    <w:r w:rsidR="001807C6">
      <w:t xml:space="preserve"> </w:t>
    </w:r>
    <w:r w:rsidR="001807C6" w:rsidRPr="002A0269">
      <w:ptab w:relativeTo="margin" w:alignment="center" w:leader="none"/>
    </w:r>
    <w:r w:rsidR="001807C6">
      <w:tab/>
    </w:r>
    <w:sdt>
      <w:sdtPr>
        <w:alias w:val="CBD Number"/>
        <w:tag w:val="CBD Number"/>
        <w:id w:val="-944383718"/>
        <w:lock w:val="sdtLocked"/>
        <w:text/>
      </w:sdtPr>
      <w:sdtEndPr/>
      <w:sdtContent>
        <w:r w:rsidR="00C6757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820889">
    <w:abstractNumId w:val="0"/>
  </w:num>
  <w:num w:numId="2" w16cid:durableId="82995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B5"/>
    <w:rsid w:val="0000526A"/>
    <w:rsid w:val="000573A9"/>
    <w:rsid w:val="00085D22"/>
    <w:rsid w:val="000B4798"/>
    <w:rsid w:val="000C5C77"/>
    <w:rsid w:val="000D45C2"/>
    <w:rsid w:val="000E3912"/>
    <w:rsid w:val="0010070F"/>
    <w:rsid w:val="0015112E"/>
    <w:rsid w:val="001552E7"/>
    <w:rsid w:val="001566B4"/>
    <w:rsid w:val="00173B34"/>
    <w:rsid w:val="00177A6A"/>
    <w:rsid w:val="001807C6"/>
    <w:rsid w:val="001A66B7"/>
    <w:rsid w:val="001C279E"/>
    <w:rsid w:val="001D459E"/>
    <w:rsid w:val="001D6EAA"/>
    <w:rsid w:val="001F2773"/>
    <w:rsid w:val="001F5C82"/>
    <w:rsid w:val="00204140"/>
    <w:rsid w:val="002066E7"/>
    <w:rsid w:val="00237E58"/>
    <w:rsid w:val="0027011C"/>
    <w:rsid w:val="00274200"/>
    <w:rsid w:val="00275740"/>
    <w:rsid w:val="002A0269"/>
    <w:rsid w:val="002F471E"/>
    <w:rsid w:val="00303684"/>
    <w:rsid w:val="003143F5"/>
    <w:rsid w:val="00314854"/>
    <w:rsid w:val="00354CB8"/>
    <w:rsid w:val="00357DBA"/>
    <w:rsid w:val="0036341D"/>
    <w:rsid w:val="00376DCC"/>
    <w:rsid w:val="00394191"/>
    <w:rsid w:val="003A73E1"/>
    <w:rsid w:val="003C51CD"/>
    <w:rsid w:val="00414460"/>
    <w:rsid w:val="00431932"/>
    <w:rsid w:val="004368E0"/>
    <w:rsid w:val="0045645E"/>
    <w:rsid w:val="00477CC7"/>
    <w:rsid w:val="00491644"/>
    <w:rsid w:val="00494161"/>
    <w:rsid w:val="004B67B5"/>
    <w:rsid w:val="004C13DD"/>
    <w:rsid w:val="004C626E"/>
    <w:rsid w:val="004E3441"/>
    <w:rsid w:val="00500579"/>
    <w:rsid w:val="0053531D"/>
    <w:rsid w:val="00575EE1"/>
    <w:rsid w:val="005A3DAE"/>
    <w:rsid w:val="005A5366"/>
    <w:rsid w:val="006369EB"/>
    <w:rsid w:val="00637E73"/>
    <w:rsid w:val="0066377F"/>
    <w:rsid w:val="006865E9"/>
    <w:rsid w:val="00691F3E"/>
    <w:rsid w:val="00694BFB"/>
    <w:rsid w:val="006A106B"/>
    <w:rsid w:val="006C2763"/>
    <w:rsid w:val="006C523D"/>
    <w:rsid w:val="006D4036"/>
    <w:rsid w:val="006D5D19"/>
    <w:rsid w:val="006E0E56"/>
    <w:rsid w:val="0077281C"/>
    <w:rsid w:val="007748CF"/>
    <w:rsid w:val="007940D0"/>
    <w:rsid w:val="00794877"/>
    <w:rsid w:val="007A5259"/>
    <w:rsid w:val="007A7081"/>
    <w:rsid w:val="007E0160"/>
    <w:rsid w:val="007F1CF5"/>
    <w:rsid w:val="0080509D"/>
    <w:rsid w:val="00834EDE"/>
    <w:rsid w:val="008520CC"/>
    <w:rsid w:val="0085693F"/>
    <w:rsid w:val="00865FC7"/>
    <w:rsid w:val="008736AA"/>
    <w:rsid w:val="008C0A47"/>
    <w:rsid w:val="008D275D"/>
    <w:rsid w:val="008D5640"/>
    <w:rsid w:val="008F60E9"/>
    <w:rsid w:val="0092564F"/>
    <w:rsid w:val="00944F32"/>
    <w:rsid w:val="009459A1"/>
    <w:rsid w:val="00973CA2"/>
    <w:rsid w:val="00980327"/>
    <w:rsid w:val="00984014"/>
    <w:rsid w:val="00986478"/>
    <w:rsid w:val="009A3FEB"/>
    <w:rsid w:val="009B18A6"/>
    <w:rsid w:val="009B5557"/>
    <w:rsid w:val="009B7C74"/>
    <w:rsid w:val="009F1067"/>
    <w:rsid w:val="009F2693"/>
    <w:rsid w:val="00A207EC"/>
    <w:rsid w:val="00A31E01"/>
    <w:rsid w:val="00A45B40"/>
    <w:rsid w:val="00A527AD"/>
    <w:rsid w:val="00A718CF"/>
    <w:rsid w:val="00AC5997"/>
    <w:rsid w:val="00AE3840"/>
    <w:rsid w:val="00AE48A0"/>
    <w:rsid w:val="00AE61BE"/>
    <w:rsid w:val="00B16F25"/>
    <w:rsid w:val="00B24422"/>
    <w:rsid w:val="00B66B81"/>
    <w:rsid w:val="00B80C20"/>
    <w:rsid w:val="00B820D1"/>
    <w:rsid w:val="00B844FE"/>
    <w:rsid w:val="00B86B4F"/>
    <w:rsid w:val="00B86F8F"/>
    <w:rsid w:val="00BA1F84"/>
    <w:rsid w:val="00BB630B"/>
    <w:rsid w:val="00BC562B"/>
    <w:rsid w:val="00BF07BC"/>
    <w:rsid w:val="00C120FD"/>
    <w:rsid w:val="00C17196"/>
    <w:rsid w:val="00C22F22"/>
    <w:rsid w:val="00C23C47"/>
    <w:rsid w:val="00C32EC2"/>
    <w:rsid w:val="00C33014"/>
    <w:rsid w:val="00C33434"/>
    <w:rsid w:val="00C341C5"/>
    <w:rsid w:val="00C34869"/>
    <w:rsid w:val="00C42EB6"/>
    <w:rsid w:val="00C67577"/>
    <w:rsid w:val="00C85096"/>
    <w:rsid w:val="00CB1ADC"/>
    <w:rsid w:val="00CB20EF"/>
    <w:rsid w:val="00CC1F3B"/>
    <w:rsid w:val="00CD12CB"/>
    <w:rsid w:val="00CD36CF"/>
    <w:rsid w:val="00CF1DCA"/>
    <w:rsid w:val="00D5068D"/>
    <w:rsid w:val="00D579FC"/>
    <w:rsid w:val="00D81C16"/>
    <w:rsid w:val="00DA14B1"/>
    <w:rsid w:val="00DE526B"/>
    <w:rsid w:val="00DF199D"/>
    <w:rsid w:val="00E01542"/>
    <w:rsid w:val="00E12B54"/>
    <w:rsid w:val="00E365F1"/>
    <w:rsid w:val="00E4541F"/>
    <w:rsid w:val="00E62F48"/>
    <w:rsid w:val="00E65D6A"/>
    <w:rsid w:val="00E77748"/>
    <w:rsid w:val="00E831B3"/>
    <w:rsid w:val="00E95FBC"/>
    <w:rsid w:val="00EE70CB"/>
    <w:rsid w:val="00F34583"/>
    <w:rsid w:val="00F41CA2"/>
    <w:rsid w:val="00F443C0"/>
    <w:rsid w:val="00F62EFB"/>
    <w:rsid w:val="00F66865"/>
    <w:rsid w:val="00F939A4"/>
    <w:rsid w:val="00F975FF"/>
    <w:rsid w:val="00FA7B09"/>
    <w:rsid w:val="00FD5B51"/>
    <w:rsid w:val="00FE067E"/>
    <w:rsid w:val="00FE208F"/>
    <w:rsid w:val="00FE4BD8"/>
    <w:rsid w:val="00FE67EC"/>
    <w:rsid w:val="00FF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FC88"/>
  <w15:chartTrackingRefBased/>
  <w15:docId w15:val="{F4B72596-0C37-48DB-B9FB-D12936B8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B86F8F"/>
    <w:pPr>
      <w:spacing w:line="240" w:lineRule="auto"/>
    </w:pPr>
  </w:style>
  <w:style w:type="paragraph" w:styleId="BalloonText">
    <w:name w:val="Balloon Text"/>
    <w:basedOn w:val="Normal"/>
    <w:link w:val="BalloonTextChar"/>
    <w:uiPriority w:val="99"/>
    <w:semiHidden/>
    <w:unhideWhenUsed/>
    <w:locked/>
    <w:rsid w:val="001807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7C6"/>
    <w:rPr>
      <w:rFonts w:ascii="Segoe UI" w:hAnsi="Segoe UI" w:cs="Segoe UI"/>
      <w:sz w:val="18"/>
      <w:szCs w:val="18"/>
    </w:rPr>
  </w:style>
  <w:style w:type="character" w:customStyle="1" w:styleId="SectionBodyChar">
    <w:name w:val="Section Body Char"/>
    <w:link w:val="SectionBody"/>
    <w:rsid w:val="00F668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3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ersey\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0CC77A96C48B5A9D5B76B53050EE9"/>
        <w:category>
          <w:name w:val="General"/>
          <w:gallery w:val="placeholder"/>
        </w:category>
        <w:types>
          <w:type w:val="bbPlcHdr"/>
        </w:types>
        <w:behaviors>
          <w:behavior w:val="content"/>
        </w:behaviors>
        <w:guid w:val="{D07E6D20-CF71-42F3-9B70-95E431BC65B9}"/>
      </w:docPartPr>
      <w:docPartBody>
        <w:p w:rsidR="002013BA" w:rsidRDefault="002013BA">
          <w:pPr>
            <w:pStyle w:val="FCB0CC77A96C48B5A9D5B76B53050EE9"/>
          </w:pPr>
          <w:r w:rsidRPr="00B844FE">
            <w:t>Prefix Text</w:t>
          </w:r>
        </w:p>
      </w:docPartBody>
    </w:docPart>
    <w:docPart>
      <w:docPartPr>
        <w:name w:val="681BCEC075624EAC96E5FED0F14CF9AF"/>
        <w:category>
          <w:name w:val="General"/>
          <w:gallery w:val="placeholder"/>
        </w:category>
        <w:types>
          <w:type w:val="bbPlcHdr"/>
        </w:types>
        <w:behaviors>
          <w:behavior w:val="content"/>
        </w:behaviors>
        <w:guid w:val="{C3EC68B0-E6C5-41BE-AF51-A707003D412F}"/>
      </w:docPartPr>
      <w:docPartBody>
        <w:p w:rsidR="002013BA" w:rsidRDefault="002013BA">
          <w:pPr>
            <w:pStyle w:val="681BCEC075624EAC96E5FED0F14CF9AF"/>
          </w:pPr>
          <w:r w:rsidRPr="00B844FE">
            <w:t>[Type here]</w:t>
          </w:r>
        </w:p>
      </w:docPartBody>
    </w:docPart>
    <w:docPart>
      <w:docPartPr>
        <w:name w:val="DBFFC9B978C74141BFA8DD5985099A91"/>
        <w:category>
          <w:name w:val="General"/>
          <w:gallery w:val="placeholder"/>
        </w:category>
        <w:types>
          <w:type w:val="bbPlcHdr"/>
        </w:types>
        <w:behaviors>
          <w:behavior w:val="content"/>
        </w:behaviors>
        <w:guid w:val="{F7C5A115-24B0-4FF3-BDF8-226E5CA1AC17}"/>
      </w:docPartPr>
      <w:docPartBody>
        <w:p w:rsidR="002013BA" w:rsidRDefault="002013BA">
          <w:pPr>
            <w:pStyle w:val="DBFFC9B978C74141BFA8DD5985099A91"/>
          </w:pPr>
          <w:r w:rsidRPr="00B844FE">
            <w:t>Number</w:t>
          </w:r>
        </w:p>
      </w:docPartBody>
    </w:docPart>
    <w:docPart>
      <w:docPartPr>
        <w:name w:val="9C165E8DABE54D77B9DD05E1F82BFAE8"/>
        <w:category>
          <w:name w:val="General"/>
          <w:gallery w:val="placeholder"/>
        </w:category>
        <w:types>
          <w:type w:val="bbPlcHdr"/>
        </w:types>
        <w:behaviors>
          <w:behavior w:val="content"/>
        </w:behaviors>
        <w:guid w:val="{062AF321-B42C-444D-B670-A5CA68BE8FEC}"/>
      </w:docPartPr>
      <w:docPartBody>
        <w:p w:rsidR="002013BA" w:rsidRDefault="002013BA">
          <w:pPr>
            <w:pStyle w:val="9C165E8DABE54D77B9DD05E1F82BFAE8"/>
          </w:pPr>
          <w:r w:rsidRPr="00B844FE">
            <w:t>Enter Sponsors Here</w:t>
          </w:r>
        </w:p>
      </w:docPartBody>
    </w:docPart>
    <w:docPart>
      <w:docPartPr>
        <w:name w:val="0A906BE24507487CBD24E5A54589F613"/>
        <w:category>
          <w:name w:val="General"/>
          <w:gallery w:val="placeholder"/>
        </w:category>
        <w:types>
          <w:type w:val="bbPlcHdr"/>
        </w:types>
        <w:behaviors>
          <w:behavior w:val="content"/>
        </w:behaviors>
        <w:guid w:val="{10761A4C-BF17-4DF1-9983-76EBD420923C}"/>
      </w:docPartPr>
      <w:docPartBody>
        <w:p w:rsidR="002013BA" w:rsidRDefault="002013BA">
          <w:pPr>
            <w:pStyle w:val="0A906BE24507487CBD24E5A54589F6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BA"/>
    <w:rsid w:val="002013BA"/>
    <w:rsid w:val="003211A0"/>
    <w:rsid w:val="00446557"/>
    <w:rsid w:val="004F41E9"/>
    <w:rsid w:val="006065F0"/>
    <w:rsid w:val="00712121"/>
    <w:rsid w:val="00944C04"/>
    <w:rsid w:val="00AE4870"/>
    <w:rsid w:val="00E7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0CC77A96C48B5A9D5B76B53050EE9">
    <w:name w:val="FCB0CC77A96C48B5A9D5B76B53050EE9"/>
  </w:style>
  <w:style w:type="paragraph" w:customStyle="1" w:styleId="681BCEC075624EAC96E5FED0F14CF9AF">
    <w:name w:val="681BCEC075624EAC96E5FED0F14CF9AF"/>
  </w:style>
  <w:style w:type="paragraph" w:customStyle="1" w:styleId="DBFFC9B978C74141BFA8DD5985099A91">
    <w:name w:val="DBFFC9B978C74141BFA8DD5985099A91"/>
  </w:style>
  <w:style w:type="paragraph" w:customStyle="1" w:styleId="9C165E8DABE54D77B9DD05E1F82BFAE8">
    <w:name w:val="9C165E8DABE54D77B9DD05E1F82BFAE8"/>
  </w:style>
  <w:style w:type="character" w:styleId="PlaceholderText">
    <w:name w:val="Placeholder Text"/>
    <w:basedOn w:val="DefaultParagraphFont"/>
    <w:uiPriority w:val="99"/>
    <w:semiHidden/>
    <w:rPr>
      <w:color w:val="808080"/>
    </w:rPr>
  </w:style>
  <w:style w:type="paragraph" w:customStyle="1" w:styleId="0A906BE24507487CBD24E5A54589F613">
    <w:name w:val="0A906BE24507487CBD24E5A54589F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928A-FE18-408F-96F7-8AB7F11E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58</TotalTime>
  <Pages>9</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Kersey</dc:creator>
  <cp:keywords/>
  <dc:description/>
  <cp:lastModifiedBy>Jocelyn Ellis</cp:lastModifiedBy>
  <cp:revision>13</cp:revision>
  <cp:lastPrinted>2023-01-20T14:24:00Z</cp:lastPrinted>
  <dcterms:created xsi:type="dcterms:W3CDTF">2023-01-25T16:15:00Z</dcterms:created>
  <dcterms:modified xsi:type="dcterms:W3CDTF">2023-02-06T20:57:00Z</dcterms:modified>
</cp:coreProperties>
</file>