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3F703" w14:textId="77777777" w:rsidR="00FE067E" w:rsidRPr="006C7EF9" w:rsidRDefault="00CD36CF" w:rsidP="00EF6030">
      <w:pPr>
        <w:pStyle w:val="TitlePageOrigin"/>
      </w:pPr>
      <w:r w:rsidRPr="006C7EF9">
        <w:t>WEST virginia legislature</w:t>
      </w:r>
    </w:p>
    <w:p w14:paraId="34F80DD9" w14:textId="3E33D51C" w:rsidR="00CD36CF" w:rsidRPr="006C7EF9" w:rsidRDefault="00CD36CF" w:rsidP="00EF6030">
      <w:pPr>
        <w:pStyle w:val="TitlePageSession"/>
      </w:pPr>
      <w:r w:rsidRPr="006C7EF9">
        <w:t>20</w:t>
      </w:r>
      <w:r w:rsidR="006565E8" w:rsidRPr="006C7EF9">
        <w:t>2</w:t>
      </w:r>
      <w:r w:rsidR="00410475" w:rsidRPr="006C7EF9">
        <w:t>3</w:t>
      </w:r>
      <w:r w:rsidRPr="006C7EF9">
        <w:t xml:space="preserve"> regular session</w:t>
      </w:r>
    </w:p>
    <w:p w14:paraId="658355A2" w14:textId="03E60D4D" w:rsidR="00616B72" w:rsidRPr="006C7EF9" w:rsidRDefault="00616B72" w:rsidP="00EF6030">
      <w:pPr>
        <w:pStyle w:val="TitlePageSession"/>
      </w:pPr>
      <w:r w:rsidRPr="006C7EF9">
        <w:t>ENROLLED</w:t>
      </w:r>
    </w:p>
    <w:p w14:paraId="2B381CEB" w14:textId="77777777" w:rsidR="00CD36CF" w:rsidRPr="006C7EF9" w:rsidRDefault="006C662A" w:rsidP="00EF6030">
      <w:pPr>
        <w:pStyle w:val="TitlePageBillPrefix"/>
      </w:pPr>
      <w:sdt>
        <w:sdtPr>
          <w:tag w:val="IntroDate"/>
          <w:id w:val="-1236936958"/>
          <w:placeholder>
            <w:docPart w:val="8F812C3BE09D4A48BA251154A8393D57"/>
          </w:placeholder>
          <w:text/>
        </w:sdtPr>
        <w:sdtEndPr/>
        <w:sdtContent>
          <w:r w:rsidR="00AC3B58" w:rsidRPr="006C7EF9">
            <w:t>Committee Substitute</w:t>
          </w:r>
        </w:sdtContent>
      </w:sdt>
    </w:p>
    <w:p w14:paraId="22BA2A1B" w14:textId="77777777" w:rsidR="00AC3B58" w:rsidRPr="006C7EF9" w:rsidRDefault="00AC3B58" w:rsidP="00EF6030">
      <w:pPr>
        <w:pStyle w:val="TitlePageBillPrefix"/>
      </w:pPr>
      <w:r w:rsidRPr="006C7EF9">
        <w:t>for</w:t>
      </w:r>
    </w:p>
    <w:p w14:paraId="5AEE1344" w14:textId="77777777" w:rsidR="00CD36CF" w:rsidRPr="006C7EF9" w:rsidRDefault="006C662A" w:rsidP="00EF6030">
      <w:pPr>
        <w:pStyle w:val="BillNumber"/>
      </w:pPr>
      <w:sdt>
        <w:sdtPr>
          <w:tag w:val="Chamber"/>
          <w:id w:val="893011969"/>
          <w:lock w:val="sdtLocked"/>
          <w:placeholder>
            <w:docPart w:val="B8FBCD621FAA43A5BA9765F5063FEE7B"/>
          </w:placeholder>
          <w:dropDownList>
            <w:listItem w:displayText="House" w:value="House"/>
            <w:listItem w:displayText="Senate" w:value="Senate"/>
          </w:dropDownList>
        </w:sdtPr>
        <w:sdtEndPr/>
        <w:sdtContent>
          <w:r w:rsidR="004A41BE" w:rsidRPr="006C7EF9">
            <w:t>Senate</w:t>
          </w:r>
        </w:sdtContent>
      </w:sdt>
      <w:r w:rsidR="00303684" w:rsidRPr="006C7EF9">
        <w:t xml:space="preserve"> </w:t>
      </w:r>
      <w:r w:rsidR="00CD36CF" w:rsidRPr="006C7EF9">
        <w:t xml:space="preserve">Bill </w:t>
      </w:r>
      <w:sdt>
        <w:sdtPr>
          <w:tag w:val="BNum"/>
          <w:id w:val="1645317809"/>
          <w:lock w:val="sdtLocked"/>
          <w:placeholder>
            <w:docPart w:val="F5DA3AC54DA34BBE8BEE914431938750"/>
          </w:placeholder>
          <w:text/>
        </w:sdtPr>
        <w:sdtEndPr/>
        <w:sdtContent>
          <w:r w:rsidR="004A41BE" w:rsidRPr="006C7EF9">
            <w:t>495</w:t>
          </w:r>
        </w:sdtContent>
      </w:sdt>
    </w:p>
    <w:p w14:paraId="7A660026" w14:textId="61E11AAE" w:rsidR="004A41BE" w:rsidRPr="006C7EF9" w:rsidRDefault="004A41BE" w:rsidP="00EF6030">
      <w:pPr>
        <w:pStyle w:val="References"/>
        <w:rPr>
          <w:smallCaps/>
        </w:rPr>
      </w:pPr>
      <w:r w:rsidRPr="006C7EF9">
        <w:rPr>
          <w:smallCaps/>
        </w:rPr>
        <w:t>By Senators Trump</w:t>
      </w:r>
      <w:r w:rsidR="004F1151" w:rsidRPr="006C7EF9">
        <w:rPr>
          <w:smallCaps/>
        </w:rPr>
        <w:t xml:space="preserve">, </w:t>
      </w:r>
      <w:r w:rsidRPr="006C7EF9">
        <w:rPr>
          <w:smallCaps/>
        </w:rPr>
        <w:t>Takubo, Clements,</w:t>
      </w:r>
      <w:r w:rsidR="003D3C8C" w:rsidRPr="006C7EF9">
        <w:rPr>
          <w:smallCaps/>
        </w:rPr>
        <w:t xml:space="preserve"> </w:t>
      </w:r>
      <w:r w:rsidRPr="006C7EF9">
        <w:rPr>
          <w:smallCaps/>
        </w:rPr>
        <w:t>Woelfel</w:t>
      </w:r>
      <w:r w:rsidR="003D3C8C" w:rsidRPr="006C7EF9">
        <w:rPr>
          <w:smallCaps/>
        </w:rPr>
        <w:t xml:space="preserve">, Deeds, and Rucker </w:t>
      </w:r>
    </w:p>
    <w:p w14:paraId="3620B9F3" w14:textId="7B2730F9" w:rsidR="004A41BE" w:rsidRPr="006C7EF9" w:rsidRDefault="00CD36CF" w:rsidP="00EF6030">
      <w:pPr>
        <w:pStyle w:val="References"/>
      </w:pPr>
      <w:r w:rsidRPr="006C7EF9">
        <w:t>[</w:t>
      </w:r>
      <w:r w:rsidR="00616B72" w:rsidRPr="006C7EF9">
        <w:t>Passed March 11, 2023; in effect from passage</w:t>
      </w:r>
      <w:r w:rsidRPr="006C7EF9">
        <w:t>]</w:t>
      </w:r>
    </w:p>
    <w:p w14:paraId="208A7AC4" w14:textId="77777777" w:rsidR="004A41BE" w:rsidRPr="006C7EF9" w:rsidRDefault="004A41BE" w:rsidP="004A41BE">
      <w:pPr>
        <w:pStyle w:val="TitlePageOrigin"/>
      </w:pPr>
    </w:p>
    <w:p w14:paraId="7B9482B9" w14:textId="77777777" w:rsidR="004A41BE" w:rsidRPr="006C7EF9" w:rsidRDefault="004A41BE" w:rsidP="004A41BE">
      <w:pPr>
        <w:pStyle w:val="TitlePageOrigin"/>
        <w:rPr>
          <w:color w:val="auto"/>
        </w:rPr>
      </w:pPr>
    </w:p>
    <w:p w14:paraId="2BC9EDB9" w14:textId="18216072" w:rsidR="004A41BE" w:rsidRPr="006C7EF9" w:rsidRDefault="00770923" w:rsidP="00770923">
      <w:pPr>
        <w:pStyle w:val="TitleSection"/>
        <w:sectPr w:rsidR="004A41BE" w:rsidRPr="006C7EF9" w:rsidSect="002E58D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C7EF9">
        <w:lastRenderedPageBreak/>
        <w:t>A</w:t>
      </w:r>
      <w:r w:rsidRPr="006C7EF9">
        <w:t>N ACT</w:t>
      </w:r>
      <w:r w:rsidRPr="006C7EF9">
        <w:t xml:space="preserve"> to amend and reenact §15A-4-8a of the Code of West Virginia, 1931, as amended, relating generally to correctional institutions and juvenile facilities; deeming certain video and audio recordings records and reports to be confidential; creating exceptions to confidentiality; requiring court or administrative tribunal orders directing disclosure to contain a provision limiting disclosure to the purposes necessary to the proceeding and prohibiting unauthorized use and publication; requiring the Commissioner of the Division of Corrections and Rehabilitation to permit the viewing of certain records to licensed attorneys under certain conditions; and defining terms.</w:t>
      </w:r>
    </w:p>
    <w:p w14:paraId="7CB1A42D" w14:textId="77777777" w:rsidR="004A41BE" w:rsidRPr="006C7EF9" w:rsidRDefault="004A41BE" w:rsidP="004A41BE">
      <w:pPr>
        <w:pStyle w:val="EnactingClause"/>
        <w:rPr>
          <w:color w:val="auto"/>
        </w:rPr>
      </w:pPr>
      <w:r w:rsidRPr="006C7EF9">
        <w:rPr>
          <w:color w:val="auto"/>
        </w:rPr>
        <w:t>Be it enacted by the Legislature of West Virginia:</w:t>
      </w:r>
    </w:p>
    <w:p w14:paraId="45F4479C" w14:textId="77777777" w:rsidR="004A41BE" w:rsidRPr="006C7EF9" w:rsidRDefault="004A41BE" w:rsidP="004A41BE">
      <w:pPr>
        <w:rPr>
          <w:rFonts w:eastAsia="Calibri"/>
          <w:i/>
        </w:rPr>
        <w:sectPr w:rsidR="004A41BE" w:rsidRPr="006C7EF9" w:rsidSect="004A41BE">
          <w:type w:val="continuous"/>
          <w:pgSz w:w="12240" w:h="15840"/>
          <w:pgMar w:top="1440" w:right="1440" w:bottom="1440" w:left="1440" w:header="720" w:footer="720" w:gutter="0"/>
          <w:lnNumType w:countBy="1" w:restart="newSection"/>
          <w:cols w:space="720"/>
          <w:titlePg/>
        </w:sectPr>
      </w:pPr>
    </w:p>
    <w:p w14:paraId="26FA4CE5" w14:textId="30297205" w:rsidR="00770923" w:rsidRPr="006C7EF9" w:rsidRDefault="00770923" w:rsidP="00770923">
      <w:pPr>
        <w:widowControl w:val="0"/>
        <w:suppressLineNumbers/>
        <w:spacing w:after="0" w:line="480" w:lineRule="auto"/>
        <w:ind w:left="720" w:hanging="720"/>
        <w:jc w:val="both"/>
        <w:outlineLvl w:val="1"/>
        <w:rPr>
          <w:rFonts w:ascii="Arial" w:eastAsia="Calibri" w:hAnsi="Arial" w:cs="Times New Roman"/>
          <w:b/>
          <w:caps/>
          <w:color w:val="000000"/>
          <w:sz w:val="24"/>
        </w:rPr>
      </w:pPr>
      <w:r w:rsidRPr="006C7EF9">
        <w:rPr>
          <w:rFonts w:ascii="Arial" w:eastAsia="Calibri" w:hAnsi="Arial" w:cs="Times New Roman"/>
          <w:b/>
          <w:caps/>
          <w:color w:val="000000"/>
          <w:sz w:val="24"/>
        </w:rPr>
        <w:t>ARTICLE 4. CORRECTIONS MANAGEMENT.</w:t>
      </w:r>
    </w:p>
    <w:p w14:paraId="6B64B712" w14:textId="77777777" w:rsidR="00770923" w:rsidRPr="006C7EF9" w:rsidRDefault="00770923" w:rsidP="00770923">
      <w:pPr>
        <w:widowControl w:val="0"/>
        <w:suppressLineNumbers/>
        <w:spacing w:after="0" w:line="480" w:lineRule="auto"/>
        <w:ind w:left="720" w:hanging="720"/>
        <w:jc w:val="both"/>
        <w:outlineLvl w:val="3"/>
        <w:rPr>
          <w:rFonts w:ascii="Arial" w:eastAsia="Calibri" w:hAnsi="Arial" w:cs="Times New Roman"/>
          <w:b/>
          <w:color w:val="000000"/>
        </w:rPr>
      </w:pPr>
      <w:r w:rsidRPr="006C7EF9">
        <w:rPr>
          <w:rFonts w:ascii="Arial" w:eastAsia="Calibri" w:hAnsi="Arial" w:cs="Times New Roman"/>
          <w:b/>
          <w:color w:val="000000"/>
        </w:rPr>
        <w:t>§15A-4-8a. Facility video and security records confidential; exceptions.</w:t>
      </w:r>
    </w:p>
    <w:p w14:paraId="6FE5EE7E" w14:textId="77777777" w:rsidR="00770923" w:rsidRPr="006C7EF9" w:rsidRDefault="00770923" w:rsidP="00770923">
      <w:pPr>
        <w:widowControl w:val="0"/>
        <w:spacing w:after="0" w:line="480" w:lineRule="auto"/>
        <w:ind w:firstLine="720"/>
        <w:jc w:val="both"/>
        <w:rPr>
          <w:rFonts w:ascii="Arial" w:eastAsia="Calibri" w:hAnsi="Arial" w:cs="Times New Roman"/>
          <w:color w:val="000000"/>
        </w:rPr>
      </w:pPr>
      <w:r w:rsidRPr="006C7EF9">
        <w:rPr>
          <w:rFonts w:ascii="Arial" w:eastAsia="Calibri" w:hAnsi="Arial" w:cs="Times New Roman"/>
          <w:color w:val="000000"/>
        </w:rPr>
        <w:t>(a) The contents of all records necessary for the safe and secure management of inmates and residents committed to state correctional and juvenile facilities are confidential and may only be disclosed or released:</w:t>
      </w:r>
    </w:p>
    <w:p w14:paraId="62FB5B59" w14:textId="77777777" w:rsidR="00770923" w:rsidRPr="006C7EF9" w:rsidRDefault="00770923" w:rsidP="00770923">
      <w:pPr>
        <w:widowControl w:val="0"/>
        <w:spacing w:after="0" w:line="480" w:lineRule="auto"/>
        <w:ind w:firstLine="720"/>
        <w:jc w:val="both"/>
        <w:rPr>
          <w:rFonts w:ascii="Arial" w:eastAsia="Calibri" w:hAnsi="Arial" w:cs="Times New Roman"/>
          <w:color w:val="000000"/>
        </w:rPr>
      </w:pPr>
      <w:r w:rsidRPr="006C7EF9">
        <w:rPr>
          <w:rFonts w:ascii="Arial" w:eastAsia="Calibri" w:hAnsi="Arial" w:cs="Times New Roman"/>
          <w:color w:val="000000"/>
        </w:rPr>
        <w:t xml:space="preserve">(1) Pursuant to this section; </w:t>
      </w:r>
    </w:p>
    <w:p w14:paraId="5FEC3DAC" w14:textId="77777777" w:rsidR="00770923" w:rsidRPr="006C7EF9" w:rsidRDefault="00770923" w:rsidP="00770923">
      <w:pPr>
        <w:widowControl w:val="0"/>
        <w:spacing w:after="0" w:line="480" w:lineRule="auto"/>
        <w:ind w:firstLine="720"/>
        <w:jc w:val="both"/>
        <w:rPr>
          <w:rFonts w:ascii="Arial" w:eastAsia="Calibri" w:hAnsi="Arial" w:cs="Arial"/>
          <w:color w:val="000000"/>
        </w:rPr>
      </w:pPr>
      <w:r w:rsidRPr="006C7EF9">
        <w:rPr>
          <w:rFonts w:ascii="Arial" w:eastAsia="Calibri" w:hAnsi="Arial" w:cs="Times New Roman"/>
          <w:color w:val="000000"/>
        </w:rPr>
        <w:t>(2)</w:t>
      </w:r>
      <w:r w:rsidRPr="006C7EF9">
        <w:rPr>
          <w:rFonts w:ascii="Arial" w:eastAsia="Calibri" w:hAnsi="Arial" w:cs="Arial"/>
          <w:color w:val="000000"/>
        </w:rPr>
        <w:t xml:space="preserve"> As required by the provisions of §29B-1-1 </w:t>
      </w:r>
      <w:r w:rsidRPr="006C7EF9">
        <w:rPr>
          <w:rFonts w:ascii="Arial" w:eastAsia="Calibri" w:hAnsi="Arial" w:cs="Calibri"/>
          <w:i/>
          <w:iCs/>
          <w:color w:val="000000"/>
        </w:rPr>
        <w:t>et seq</w:t>
      </w:r>
      <w:r w:rsidRPr="006C7EF9">
        <w:rPr>
          <w:rFonts w:ascii="Arial" w:eastAsia="Calibri" w:hAnsi="Arial" w:cs="Calibri"/>
          <w:color w:val="000000"/>
        </w:rPr>
        <w:t>. of this code</w:t>
      </w:r>
      <w:r w:rsidRPr="006C7EF9">
        <w:rPr>
          <w:rFonts w:ascii="Arial" w:eastAsia="Calibri" w:hAnsi="Arial" w:cs="Arial"/>
          <w:color w:val="000000"/>
        </w:rPr>
        <w:t xml:space="preserve">; </w:t>
      </w:r>
    </w:p>
    <w:p w14:paraId="0506CF3F" w14:textId="77777777" w:rsidR="00770923" w:rsidRPr="006C7EF9" w:rsidRDefault="00770923" w:rsidP="00770923">
      <w:pPr>
        <w:widowControl w:val="0"/>
        <w:spacing w:after="0" w:line="480" w:lineRule="auto"/>
        <w:ind w:firstLine="720"/>
        <w:jc w:val="both"/>
        <w:rPr>
          <w:rFonts w:ascii="Arial" w:eastAsia="Calibri" w:hAnsi="Arial" w:cs="Arial"/>
          <w:color w:val="000000"/>
        </w:rPr>
      </w:pPr>
      <w:r w:rsidRPr="006C7EF9">
        <w:rPr>
          <w:rFonts w:ascii="Arial" w:eastAsia="Calibri" w:hAnsi="Arial" w:cs="Arial"/>
          <w:color w:val="000000"/>
        </w:rPr>
        <w:t>(3) In accordance with the discovery provisions of the West Virginia Rules of Civil Procedure or the West Virginia Rules of Criminal Procedure; or</w:t>
      </w:r>
    </w:p>
    <w:p w14:paraId="71495C9B" w14:textId="77777777" w:rsidR="00770923" w:rsidRPr="006C7EF9" w:rsidRDefault="00770923" w:rsidP="00770923">
      <w:pPr>
        <w:widowControl w:val="0"/>
        <w:spacing w:after="0" w:line="480" w:lineRule="auto"/>
        <w:ind w:firstLine="720"/>
        <w:jc w:val="both"/>
        <w:rPr>
          <w:rFonts w:ascii="Arial" w:eastAsia="Calibri" w:hAnsi="Arial" w:cs="Times New Roman"/>
          <w:color w:val="000000"/>
        </w:rPr>
      </w:pPr>
      <w:r w:rsidRPr="006C7EF9">
        <w:rPr>
          <w:rFonts w:ascii="Arial" w:eastAsia="Calibri" w:hAnsi="Arial" w:cs="Arial"/>
          <w:color w:val="000000"/>
        </w:rPr>
        <w:t>(4) In accordance with the provisions of §49-5-101 of this code.</w:t>
      </w:r>
    </w:p>
    <w:p w14:paraId="26729368" w14:textId="77777777" w:rsidR="00770923" w:rsidRPr="006C7EF9" w:rsidRDefault="00770923" w:rsidP="00770923">
      <w:pPr>
        <w:widowControl w:val="0"/>
        <w:spacing w:after="0" w:line="480" w:lineRule="auto"/>
        <w:ind w:firstLine="720"/>
        <w:jc w:val="both"/>
        <w:rPr>
          <w:rFonts w:ascii="Arial" w:eastAsia="Calibri" w:hAnsi="Arial" w:cs="Times New Roman"/>
          <w:color w:val="000000"/>
        </w:rPr>
      </w:pPr>
      <w:r w:rsidRPr="006C7EF9">
        <w:rPr>
          <w:rFonts w:ascii="Arial" w:eastAsia="Calibri" w:hAnsi="Arial" w:cs="Times New Roman"/>
          <w:color w:val="000000"/>
        </w:rPr>
        <w:t>(b) As used in this section, "records necessary for the safe and secure management of inmates and residents" means:</w:t>
      </w:r>
    </w:p>
    <w:p w14:paraId="148DC23E" w14:textId="77777777" w:rsidR="00770923" w:rsidRPr="006C7EF9" w:rsidRDefault="00770923" w:rsidP="00770923">
      <w:pPr>
        <w:widowControl w:val="0"/>
        <w:spacing w:after="0" w:line="480" w:lineRule="auto"/>
        <w:ind w:firstLine="720"/>
        <w:jc w:val="both"/>
        <w:rPr>
          <w:rFonts w:ascii="Arial" w:eastAsia="Calibri" w:hAnsi="Arial" w:cs="Times New Roman"/>
          <w:color w:val="000000"/>
        </w:rPr>
      </w:pPr>
      <w:r w:rsidRPr="006C7EF9">
        <w:rPr>
          <w:rFonts w:ascii="Arial" w:eastAsia="Calibri" w:hAnsi="Arial" w:cs="Times New Roman"/>
          <w:color w:val="000000"/>
        </w:rPr>
        <w:t>(1) Video and audio recordings produced in a correctional or juvenile facility;</w:t>
      </w:r>
    </w:p>
    <w:p w14:paraId="1D61869D" w14:textId="77777777" w:rsidR="00770923" w:rsidRPr="006C7EF9" w:rsidRDefault="00770923" w:rsidP="00770923">
      <w:pPr>
        <w:widowControl w:val="0"/>
        <w:spacing w:after="0" w:line="480" w:lineRule="auto"/>
        <w:ind w:firstLine="720"/>
        <w:jc w:val="both"/>
        <w:rPr>
          <w:rFonts w:ascii="Arial" w:eastAsia="Calibri" w:hAnsi="Arial" w:cs="Times New Roman"/>
          <w:color w:val="000000"/>
        </w:rPr>
      </w:pPr>
      <w:r w:rsidRPr="006C7EF9">
        <w:rPr>
          <w:rFonts w:ascii="Arial" w:eastAsia="Calibri" w:hAnsi="Arial" w:cs="Times New Roman"/>
          <w:color w:val="000000"/>
        </w:rPr>
        <w:t>(2) Incident reports and attachments thereto;</w:t>
      </w:r>
    </w:p>
    <w:p w14:paraId="4175F074" w14:textId="77777777" w:rsidR="00770923" w:rsidRPr="006C7EF9" w:rsidRDefault="00770923" w:rsidP="00770923">
      <w:pPr>
        <w:widowControl w:val="0"/>
        <w:spacing w:after="0" w:line="480" w:lineRule="auto"/>
        <w:ind w:firstLine="720"/>
        <w:jc w:val="both"/>
        <w:rPr>
          <w:rFonts w:ascii="Arial" w:eastAsia="Calibri" w:hAnsi="Arial" w:cs="Times New Roman"/>
          <w:color w:val="000000"/>
        </w:rPr>
      </w:pPr>
      <w:r w:rsidRPr="006C7EF9">
        <w:rPr>
          <w:rFonts w:ascii="Arial" w:eastAsia="Calibri" w:hAnsi="Arial" w:cs="Times New Roman"/>
          <w:color w:val="000000"/>
        </w:rPr>
        <w:t>(3) Investigation reports and any attachments thereto, including, but not limited to, witness statements; and</w:t>
      </w:r>
    </w:p>
    <w:p w14:paraId="64966D8D" w14:textId="77777777" w:rsidR="00770923" w:rsidRPr="006C7EF9" w:rsidRDefault="00770923" w:rsidP="00770923">
      <w:pPr>
        <w:widowControl w:val="0"/>
        <w:spacing w:after="0" w:line="480" w:lineRule="auto"/>
        <w:ind w:firstLine="720"/>
        <w:jc w:val="both"/>
        <w:rPr>
          <w:rFonts w:ascii="Arial" w:eastAsia="Calibri" w:hAnsi="Arial" w:cs="Times New Roman"/>
          <w:color w:val="000000"/>
        </w:rPr>
      </w:pPr>
      <w:r w:rsidRPr="006C7EF9">
        <w:rPr>
          <w:rFonts w:ascii="Arial" w:eastAsia="Calibri" w:hAnsi="Arial" w:cs="Times New Roman"/>
          <w:color w:val="000000"/>
        </w:rPr>
        <w:t xml:space="preserve">(4) Any document or recording generated within a facility containing information which </w:t>
      </w:r>
      <w:r w:rsidRPr="006C7EF9">
        <w:rPr>
          <w:rFonts w:ascii="Arial" w:eastAsia="Calibri" w:hAnsi="Arial" w:cs="Times New Roman"/>
          <w:color w:val="000000"/>
        </w:rPr>
        <w:lastRenderedPageBreak/>
        <w:t>would reasonably place the safety of an employee, inmate, or resident in jeopardy.</w:t>
      </w:r>
    </w:p>
    <w:p w14:paraId="79F5AB23" w14:textId="77777777" w:rsidR="00770923" w:rsidRPr="006C7EF9" w:rsidRDefault="00770923" w:rsidP="00770923">
      <w:pPr>
        <w:widowControl w:val="0"/>
        <w:spacing w:after="0" w:line="480" w:lineRule="auto"/>
        <w:ind w:firstLine="720"/>
        <w:jc w:val="both"/>
        <w:rPr>
          <w:rFonts w:ascii="Arial" w:eastAsia="Calibri" w:hAnsi="Arial" w:cs="Times New Roman"/>
          <w:color w:val="000000"/>
        </w:rPr>
      </w:pPr>
      <w:r w:rsidRPr="006C7EF9">
        <w:rPr>
          <w:rFonts w:ascii="Arial" w:eastAsia="Calibri" w:hAnsi="Arial" w:cs="Times New Roman"/>
          <w:color w:val="000000"/>
        </w:rPr>
        <w:t>(c) Records protected pursuant to the provisions of this section may be disclosed:</w:t>
      </w:r>
    </w:p>
    <w:p w14:paraId="60B353A6" w14:textId="77777777" w:rsidR="00770923" w:rsidRPr="006C7EF9" w:rsidRDefault="00770923" w:rsidP="00770923">
      <w:pPr>
        <w:widowControl w:val="0"/>
        <w:spacing w:after="0" w:line="480" w:lineRule="auto"/>
        <w:ind w:firstLine="720"/>
        <w:jc w:val="both"/>
        <w:rPr>
          <w:rFonts w:ascii="Arial" w:eastAsia="Calibri" w:hAnsi="Arial" w:cs="Times New Roman"/>
          <w:color w:val="000000"/>
        </w:rPr>
      </w:pPr>
      <w:r w:rsidRPr="006C7EF9">
        <w:rPr>
          <w:rFonts w:ascii="Arial" w:eastAsia="Calibri" w:hAnsi="Arial" w:cs="Times New Roman"/>
          <w:color w:val="000000"/>
        </w:rPr>
        <w:t>(1) To the Secretary of the Department of Homeland Security, his or her designees, and the commissioner or his or her designees for official use;</w:t>
      </w:r>
    </w:p>
    <w:p w14:paraId="5A9D03E9" w14:textId="77777777" w:rsidR="00770923" w:rsidRPr="006C7EF9" w:rsidRDefault="00770923" w:rsidP="00770923">
      <w:pPr>
        <w:widowControl w:val="0"/>
        <w:spacing w:after="0" w:line="480" w:lineRule="auto"/>
        <w:ind w:firstLine="720"/>
        <w:jc w:val="both"/>
        <w:rPr>
          <w:rFonts w:ascii="Arial" w:eastAsia="Calibri" w:hAnsi="Arial" w:cs="Times New Roman"/>
          <w:color w:val="000000"/>
        </w:rPr>
      </w:pPr>
      <w:r w:rsidRPr="006C7EF9">
        <w:rPr>
          <w:rFonts w:ascii="Arial" w:eastAsia="Calibri" w:hAnsi="Arial" w:cs="Times New Roman"/>
          <w:color w:val="000000"/>
        </w:rPr>
        <w:t>(2) To law enforcement when release is determined by the commissioner or his or her designees to be necessary for the investigation, prevention, or prosecution of a crime or crimes;</w:t>
      </w:r>
    </w:p>
    <w:p w14:paraId="54ABDE1B" w14:textId="77777777" w:rsidR="00770923" w:rsidRPr="006C7EF9" w:rsidRDefault="00770923" w:rsidP="00770923">
      <w:pPr>
        <w:widowControl w:val="0"/>
        <w:spacing w:after="0" w:line="480" w:lineRule="auto"/>
        <w:ind w:firstLine="720"/>
        <w:jc w:val="both"/>
        <w:rPr>
          <w:rFonts w:ascii="Arial" w:eastAsia="Calibri" w:hAnsi="Arial" w:cs="Times New Roman"/>
          <w:color w:val="000000"/>
        </w:rPr>
      </w:pPr>
      <w:r w:rsidRPr="006C7EF9">
        <w:rPr>
          <w:rFonts w:ascii="Arial" w:eastAsia="Calibri" w:hAnsi="Arial" w:cs="Times New Roman"/>
          <w:color w:val="000000"/>
        </w:rPr>
        <w:t>(3) To the Juvenile Justice Commission and its designees acting in the course of their official duties; and</w:t>
      </w:r>
    </w:p>
    <w:p w14:paraId="60749131" w14:textId="77777777" w:rsidR="00770923" w:rsidRPr="006C7EF9" w:rsidRDefault="00770923" w:rsidP="00770923">
      <w:pPr>
        <w:widowControl w:val="0"/>
        <w:spacing w:after="0" w:line="480" w:lineRule="auto"/>
        <w:ind w:firstLine="720"/>
        <w:jc w:val="both"/>
        <w:rPr>
          <w:rFonts w:ascii="Arial" w:eastAsia="Calibri" w:hAnsi="Arial" w:cs="Times New Roman"/>
          <w:color w:val="000000"/>
        </w:rPr>
      </w:pPr>
      <w:r w:rsidRPr="006C7EF9">
        <w:rPr>
          <w:rFonts w:ascii="Arial" w:eastAsia="Calibri" w:hAnsi="Arial" w:cs="Times New Roman"/>
          <w:color w:val="000000"/>
        </w:rPr>
        <w:t xml:space="preserve">(4) Pursuant to a lawful order of a court of record or an administrative tribunal for use in a civil, criminal, or administrative matter: </w:t>
      </w:r>
      <w:r w:rsidRPr="006C7EF9">
        <w:rPr>
          <w:rFonts w:ascii="Arial" w:eastAsia="Calibri" w:hAnsi="Arial" w:cs="Times New Roman"/>
          <w:i/>
          <w:iCs/>
          <w:color w:val="000000"/>
        </w:rPr>
        <w:t>Provided</w:t>
      </w:r>
      <w:r w:rsidRPr="006C7EF9">
        <w:rPr>
          <w:rFonts w:ascii="Arial" w:eastAsia="Calibri" w:hAnsi="Arial" w:cs="Times New Roman"/>
          <w:color w:val="000000"/>
        </w:rPr>
        <w:t>, That the order shall contain a provision limiting disclosure or publication of the records to purposes necessary to the proceeding and prohibiting its unauthorized use and reproduction.</w:t>
      </w:r>
    </w:p>
    <w:p w14:paraId="72F2E767" w14:textId="77777777" w:rsidR="00770923" w:rsidRPr="006C7EF9" w:rsidRDefault="00770923" w:rsidP="00770923">
      <w:pPr>
        <w:widowControl w:val="0"/>
        <w:spacing w:after="0" w:line="480" w:lineRule="auto"/>
        <w:ind w:firstLine="720"/>
        <w:jc w:val="both"/>
        <w:rPr>
          <w:rFonts w:ascii="Arial" w:eastAsia="Calibri" w:hAnsi="Arial" w:cs="Times New Roman"/>
          <w:color w:val="000000"/>
        </w:rPr>
      </w:pPr>
      <w:r w:rsidRPr="006C7EF9">
        <w:rPr>
          <w:rFonts w:ascii="Arial" w:eastAsia="Calibri" w:hAnsi="Arial" w:cs="Times New Roman"/>
          <w:color w:val="000000"/>
        </w:rPr>
        <w:t>(5) The commissioner shall authorize an attorney, licensed to practice law in this state and who is representing a person with a potential claim for personal injury or a violation of the United States Constitution or West Virginia Constitution allegedly caused by the division, to view facility video, incident reports, or investigation reports related to the safe and secure management of inmates and residents for purposes of determining the validity of a claim against the division</w:t>
      </w:r>
      <w:r w:rsidRPr="006C7EF9">
        <w:rPr>
          <w:rFonts w:ascii="Arial" w:eastAsia="Calibri" w:hAnsi="Arial" w:cs="Calibri"/>
          <w:color w:val="000000"/>
          <w:sz w:val="24"/>
          <w:szCs w:val="24"/>
        </w:rPr>
        <w:t xml:space="preserve">: </w:t>
      </w:r>
      <w:r w:rsidRPr="006C7EF9">
        <w:rPr>
          <w:rFonts w:ascii="Arial" w:eastAsia="Calibri" w:hAnsi="Arial" w:cs="Calibri"/>
          <w:i/>
          <w:iCs/>
          <w:color w:val="000000"/>
        </w:rPr>
        <w:t>Provided,</w:t>
      </w:r>
      <w:r w:rsidRPr="006C7EF9">
        <w:rPr>
          <w:rFonts w:ascii="Arial" w:eastAsia="Calibri" w:hAnsi="Arial" w:cs="Calibri"/>
          <w:color w:val="000000"/>
        </w:rPr>
        <w:t xml:space="preserve"> That</w:t>
      </w:r>
      <w:r w:rsidRPr="006C7EF9">
        <w:rPr>
          <w:rFonts w:ascii="Arial" w:eastAsia="Calibri" w:hAnsi="Arial" w:cs="Calibri"/>
          <w:color w:val="000000"/>
          <w:sz w:val="24"/>
          <w:szCs w:val="24"/>
        </w:rPr>
        <w:t xml:space="preserve"> </w:t>
      </w:r>
      <w:r w:rsidRPr="006C7EF9">
        <w:rPr>
          <w:rFonts w:ascii="Arial" w:eastAsia="Calibri" w:hAnsi="Arial" w:cs="Calibri"/>
          <w:color w:val="000000"/>
        </w:rPr>
        <w:t>s</w:t>
      </w:r>
      <w:r w:rsidRPr="006C7EF9">
        <w:rPr>
          <w:rFonts w:ascii="Arial" w:eastAsia="Calibri" w:hAnsi="Arial" w:cs="Times New Roman"/>
          <w:color w:val="000000"/>
        </w:rPr>
        <w:t>uch video, incident reports, or investigation reports related to the safe and secure management of inmates and residents shall not be released to the licensed attorney prior to institution of a suit or petition for pre-suit discovery in the appropriate forum and after the entry of an appropriate protective order prohibiting the misuse and reproduction of disclosed records.</w:t>
      </w:r>
    </w:p>
    <w:p w14:paraId="6BA45C1E" w14:textId="77777777" w:rsidR="00770923" w:rsidRPr="006C7EF9" w:rsidRDefault="00770923" w:rsidP="00770923">
      <w:pPr>
        <w:widowControl w:val="0"/>
        <w:spacing w:after="0" w:line="480" w:lineRule="auto"/>
        <w:ind w:firstLine="720"/>
        <w:jc w:val="both"/>
        <w:rPr>
          <w:rFonts w:ascii="Arial" w:eastAsia="Calibri" w:hAnsi="Arial" w:cs="Times New Roman"/>
          <w:color w:val="000000"/>
        </w:rPr>
      </w:pPr>
      <w:r w:rsidRPr="006C7EF9">
        <w:rPr>
          <w:rFonts w:ascii="Arial" w:eastAsia="Calibri" w:hAnsi="Arial" w:cs="Times New Roman"/>
          <w:color w:val="000000"/>
        </w:rPr>
        <w:t>(d) The commissioner shall authorize an attorney, licensed to practice in this state and who is representing a person related by consanguinity or affinity to an inmate or resident who has suffered an alleged injury or death while in the custody of the division to view facility video, incident reports, or investigation reports related to the safe and secure management of inmates and residents under the conditions set forth in subdivision (5), subsection (c) of this section.</w:t>
      </w:r>
    </w:p>
    <w:p w14:paraId="1B6ED4ED" w14:textId="63769984" w:rsidR="00770923" w:rsidRPr="006C7EF9" w:rsidRDefault="00770923" w:rsidP="00770923">
      <w:pPr>
        <w:widowControl w:val="0"/>
        <w:spacing w:after="0" w:line="480" w:lineRule="auto"/>
        <w:ind w:firstLine="720"/>
        <w:jc w:val="both"/>
        <w:rPr>
          <w:rFonts w:ascii="Arial" w:eastAsia="Calibri" w:hAnsi="Arial" w:cs="Times New Roman"/>
          <w:color w:val="000000"/>
        </w:rPr>
      </w:pPr>
      <w:r w:rsidRPr="006C7EF9">
        <w:rPr>
          <w:rFonts w:ascii="Arial" w:eastAsia="Calibri" w:hAnsi="Arial" w:cs="Times New Roman"/>
          <w:color w:val="000000"/>
        </w:rPr>
        <w:lastRenderedPageBreak/>
        <w:t>(e)</w:t>
      </w:r>
      <w:r w:rsidRPr="006C7EF9">
        <w:rPr>
          <w:rFonts w:ascii="Arial" w:eastAsia="Calibri" w:hAnsi="Arial" w:cs="Times New Roman"/>
          <w:color w:val="000000"/>
        </w:rPr>
        <w:t xml:space="preserve"> </w:t>
      </w:r>
      <w:r w:rsidRPr="006C7EF9">
        <w:rPr>
          <w:rFonts w:ascii="Arial" w:eastAsia="Calibri" w:hAnsi="Arial" w:cs="Times New Roman"/>
          <w:color w:val="000000"/>
        </w:rPr>
        <w:t>The confidentiality provisions of this section extend to any person receiving such records and may not be used for any unauthorized purpose except upon order of a court of record or administrative tribunal.</w:t>
      </w:r>
    </w:p>
    <w:p w14:paraId="05EB3C7A" w14:textId="77777777" w:rsidR="00770923" w:rsidRPr="006C7EF9" w:rsidRDefault="00770923" w:rsidP="00770923">
      <w:pPr>
        <w:suppressLineNumbers/>
        <w:spacing w:after="0" w:line="480" w:lineRule="auto"/>
        <w:ind w:firstLine="720"/>
        <w:jc w:val="both"/>
        <w:rPr>
          <w:rFonts w:ascii="Arial" w:hAnsi="Arial" w:cs="Arial"/>
          <w:color w:val="000000"/>
        </w:rPr>
      </w:pPr>
    </w:p>
    <w:p w14:paraId="600CFFE7" w14:textId="0894C79E" w:rsidR="00770923" w:rsidRPr="006C7EF9" w:rsidRDefault="00770923" w:rsidP="00770923">
      <w:pPr>
        <w:suppressLineNumbers/>
        <w:spacing w:after="0" w:line="480" w:lineRule="auto"/>
        <w:jc w:val="both"/>
        <w:rPr>
          <w:rFonts w:ascii="Arial" w:hAnsi="Arial" w:cs="Arial"/>
          <w:color w:val="000000"/>
        </w:rPr>
      </w:pPr>
    </w:p>
    <w:p w14:paraId="48DEF4CC" w14:textId="77777777" w:rsidR="00E831B3" w:rsidRPr="006C7EF9" w:rsidRDefault="00E831B3" w:rsidP="00EF6030">
      <w:pPr>
        <w:pStyle w:val="References"/>
      </w:pPr>
    </w:p>
    <w:sectPr w:rsidR="00E831B3" w:rsidRPr="006C7EF9" w:rsidSect="00770923">
      <w:footerReference w:type="default" r:id="rId12"/>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C3C23" w14:textId="77777777" w:rsidR="009E678D" w:rsidRPr="00B844FE" w:rsidRDefault="009E678D" w:rsidP="00B844FE">
      <w:r>
        <w:separator/>
      </w:r>
    </w:p>
  </w:endnote>
  <w:endnote w:type="continuationSeparator" w:id="0">
    <w:p w14:paraId="598871CD" w14:textId="77777777" w:rsidR="009E678D" w:rsidRPr="00B844FE" w:rsidRDefault="009E67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DBDCF" w14:textId="77777777" w:rsidR="004A41BE" w:rsidRDefault="004A41BE" w:rsidP="004A41B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55790E1" w14:textId="77777777" w:rsidR="004A41BE" w:rsidRPr="004A41BE" w:rsidRDefault="004A41BE" w:rsidP="004A4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8DD2" w14:textId="77777777" w:rsidR="004A41BE" w:rsidRDefault="004A41BE" w:rsidP="004A41B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95ABCC" w14:textId="77777777" w:rsidR="004A41BE" w:rsidRPr="004A41BE" w:rsidRDefault="004A41BE" w:rsidP="004A4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85895"/>
      <w:docPartObj>
        <w:docPartGallery w:val="Page Numbers (Bottom of Page)"/>
        <w:docPartUnique/>
      </w:docPartObj>
    </w:sdtPr>
    <w:sdtEndPr>
      <w:rPr>
        <w:noProof/>
      </w:rPr>
    </w:sdtEndPr>
    <w:sdtContent>
      <w:p w14:paraId="6DC22F23" w14:textId="77777777" w:rsidR="004D1795" w:rsidRDefault="006C66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9732F9" w14:textId="77777777" w:rsidR="004D1795" w:rsidRDefault="006C6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6263B" w14:textId="77777777" w:rsidR="009E678D" w:rsidRPr="00B844FE" w:rsidRDefault="009E678D" w:rsidP="00B844FE">
      <w:r>
        <w:separator/>
      </w:r>
    </w:p>
  </w:footnote>
  <w:footnote w:type="continuationSeparator" w:id="0">
    <w:p w14:paraId="6A2D6278" w14:textId="77777777" w:rsidR="009E678D" w:rsidRPr="00B844FE" w:rsidRDefault="009E67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96E8" w14:textId="77777777" w:rsidR="004A41BE" w:rsidRPr="004A41BE" w:rsidRDefault="004A41BE" w:rsidP="004A41BE">
    <w:pPr>
      <w:pStyle w:val="Header"/>
    </w:pPr>
    <w:r>
      <w:t>CS for SB 495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500D" w14:textId="0C28EE8E" w:rsidR="004A41BE" w:rsidRPr="004A41BE" w:rsidRDefault="00AF34AB" w:rsidP="004A41BE">
    <w:pPr>
      <w:pStyle w:val="Header"/>
    </w:pPr>
    <w:r>
      <w:t xml:space="preserve">Enr </w:t>
    </w:r>
    <w:r w:rsidR="004A41BE">
      <w:t>CS for SB 495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49870408">
    <w:abstractNumId w:val="0"/>
  </w:num>
  <w:num w:numId="2" w16cid:durableId="200797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78D"/>
    <w:rsid w:val="00002112"/>
    <w:rsid w:val="0000526A"/>
    <w:rsid w:val="00081BFB"/>
    <w:rsid w:val="00085D22"/>
    <w:rsid w:val="000C5C77"/>
    <w:rsid w:val="0010070F"/>
    <w:rsid w:val="0015112E"/>
    <w:rsid w:val="001552E7"/>
    <w:rsid w:val="001566B4"/>
    <w:rsid w:val="00175B38"/>
    <w:rsid w:val="001C279E"/>
    <w:rsid w:val="001D459E"/>
    <w:rsid w:val="00224242"/>
    <w:rsid w:val="00230763"/>
    <w:rsid w:val="00246405"/>
    <w:rsid w:val="002645DA"/>
    <w:rsid w:val="0027011C"/>
    <w:rsid w:val="00274200"/>
    <w:rsid w:val="00275740"/>
    <w:rsid w:val="002A0269"/>
    <w:rsid w:val="002E58D0"/>
    <w:rsid w:val="002F26A6"/>
    <w:rsid w:val="00301F44"/>
    <w:rsid w:val="00303684"/>
    <w:rsid w:val="003143F5"/>
    <w:rsid w:val="00314854"/>
    <w:rsid w:val="00365920"/>
    <w:rsid w:val="003C51CD"/>
    <w:rsid w:val="003D3C8C"/>
    <w:rsid w:val="00410475"/>
    <w:rsid w:val="004247A2"/>
    <w:rsid w:val="004A41BE"/>
    <w:rsid w:val="004B2795"/>
    <w:rsid w:val="004C13DD"/>
    <w:rsid w:val="004E3441"/>
    <w:rsid w:val="004F1151"/>
    <w:rsid w:val="0051121A"/>
    <w:rsid w:val="00571DC3"/>
    <w:rsid w:val="005743B7"/>
    <w:rsid w:val="005A5366"/>
    <w:rsid w:val="00616B72"/>
    <w:rsid w:val="00637E73"/>
    <w:rsid w:val="006565E8"/>
    <w:rsid w:val="006865E9"/>
    <w:rsid w:val="00691F3E"/>
    <w:rsid w:val="00694BFB"/>
    <w:rsid w:val="006A106B"/>
    <w:rsid w:val="006C523D"/>
    <w:rsid w:val="006C662A"/>
    <w:rsid w:val="006C7EF9"/>
    <w:rsid w:val="006D4036"/>
    <w:rsid w:val="00770923"/>
    <w:rsid w:val="007E02CF"/>
    <w:rsid w:val="007F1CF5"/>
    <w:rsid w:val="0081249D"/>
    <w:rsid w:val="00834EDE"/>
    <w:rsid w:val="008736AA"/>
    <w:rsid w:val="008D275D"/>
    <w:rsid w:val="00917404"/>
    <w:rsid w:val="00952402"/>
    <w:rsid w:val="00980327"/>
    <w:rsid w:val="009E678D"/>
    <w:rsid w:val="009F1067"/>
    <w:rsid w:val="00A31E01"/>
    <w:rsid w:val="00A35B03"/>
    <w:rsid w:val="00A527AD"/>
    <w:rsid w:val="00A718CF"/>
    <w:rsid w:val="00A72E7C"/>
    <w:rsid w:val="00AC3B58"/>
    <w:rsid w:val="00AE48A0"/>
    <w:rsid w:val="00AE61BE"/>
    <w:rsid w:val="00AF34AB"/>
    <w:rsid w:val="00AF420B"/>
    <w:rsid w:val="00B16F25"/>
    <w:rsid w:val="00B24422"/>
    <w:rsid w:val="00B80C20"/>
    <w:rsid w:val="00B844FE"/>
    <w:rsid w:val="00B915EC"/>
    <w:rsid w:val="00BC562B"/>
    <w:rsid w:val="00C33014"/>
    <w:rsid w:val="00C33434"/>
    <w:rsid w:val="00C34869"/>
    <w:rsid w:val="00C42EB6"/>
    <w:rsid w:val="00C85096"/>
    <w:rsid w:val="00CB20EF"/>
    <w:rsid w:val="00CB3B0F"/>
    <w:rsid w:val="00CD12CB"/>
    <w:rsid w:val="00CD36CF"/>
    <w:rsid w:val="00CD3F81"/>
    <w:rsid w:val="00CF1DCA"/>
    <w:rsid w:val="00D579FC"/>
    <w:rsid w:val="00DC46A9"/>
    <w:rsid w:val="00DE526B"/>
    <w:rsid w:val="00DF199D"/>
    <w:rsid w:val="00DF2846"/>
    <w:rsid w:val="00DF4120"/>
    <w:rsid w:val="00E01542"/>
    <w:rsid w:val="00E10AEC"/>
    <w:rsid w:val="00E365F1"/>
    <w:rsid w:val="00E62F48"/>
    <w:rsid w:val="00E831B3"/>
    <w:rsid w:val="00EB203E"/>
    <w:rsid w:val="00EE70CB"/>
    <w:rsid w:val="00EF6030"/>
    <w:rsid w:val="00F045F4"/>
    <w:rsid w:val="00F23775"/>
    <w:rsid w:val="00F41CA2"/>
    <w:rsid w:val="00F443C0"/>
    <w:rsid w:val="00F50749"/>
    <w:rsid w:val="00F62EFB"/>
    <w:rsid w:val="00F939A4"/>
    <w:rsid w:val="00FA7B09"/>
    <w:rsid w:val="00FB1A3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48474"/>
  <w15:chartTrackingRefBased/>
  <w15:docId w15:val="{31A8254C-4A87-4FB7-A2C4-EAC7067D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770923"/>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4A41BE"/>
    <w:rPr>
      <w:rFonts w:eastAsia="Calibri"/>
      <w:color w:val="000000"/>
    </w:rPr>
  </w:style>
  <w:style w:type="character" w:customStyle="1" w:styleId="ArticleHeadingChar">
    <w:name w:val="Article Heading Char"/>
    <w:link w:val="ArticleHeading"/>
    <w:rsid w:val="004A41BE"/>
    <w:rPr>
      <w:rFonts w:eastAsia="Calibri"/>
      <w:b/>
      <w:caps/>
      <w:color w:val="000000"/>
      <w:sz w:val="24"/>
    </w:rPr>
  </w:style>
  <w:style w:type="character" w:styleId="PageNumber">
    <w:name w:val="page number"/>
    <w:basedOn w:val="DefaultParagraphFont"/>
    <w:uiPriority w:val="99"/>
    <w:semiHidden/>
    <w:locked/>
    <w:rsid w:val="004A4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812C3BE09D4A48BA251154A8393D57"/>
        <w:category>
          <w:name w:val="General"/>
          <w:gallery w:val="placeholder"/>
        </w:category>
        <w:types>
          <w:type w:val="bbPlcHdr"/>
        </w:types>
        <w:behaviors>
          <w:behavior w:val="content"/>
        </w:behaviors>
        <w:guid w:val="{301AFA84-4C72-43B3-BDBF-FA0E141B5183}"/>
      </w:docPartPr>
      <w:docPartBody>
        <w:p w:rsidR="00037D49" w:rsidRDefault="00A13319">
          <w:pPr>
            <w:pStyle w:val="8F812C3BE09D4A48BA251154A8393D57"/>
          </w:pPr>
          <w:r w:rsidRPr="00B844FE">
            <w:t>Prefix Text</w:t>
          </w:r>
        </w:p>
      </w:docPartBody>
    </w:docPart>
    <w:docPart>
      <w:docPartPr>
        <w:name w:val="B8FBCD621FAA43A5BA9765F5063FEE7B"/>
        <w:category>
          <w:name w:val="General"/>
          <w:gallery w:val="placeholder"/>
        </w:category>
        <w:types>
          <w:type w:val="bbPlcHdr"/>
        </w:types>
        <w:behaviors>
          <w:behavior w:val="content"/>
        </w:behaviors>
        <w:guid w:val="{2EB80D3E-2B35-4D25-8437-2A2A8BE17369}"/>
      </w:docPartPr>
      <w:docPartBody>
        <w:p w:rsidR="00037D49" w:rsidRDefault="00A13319">
          <w:pPr>
            <w:pStyle w:val="B8FBCD621FAA43A5BA9765F5063FEE7B"/>
          </w:pPr>
          <w:r w:rsidRPr="00B844FE">
            <w:t>[Type here]</w:t>
          </w:r>
        </w:p>
      </w:docPartBody>
    </w:docPart>
    <w:docPart>
      <w:docPartPr>
        <w:name w:val="F5DA3AC54DA34BBE8BEE914431938750"/>
        <w:category>
          <w:name w:val="General"/>
          <w:gallery w:val="placeholder"/>
        </w:category>
        <w:types>
          <w:type w:val="bbPlcHdr"/>
        </w:types>
        <w:behaviors>
          <w:behavior w:val="content"/>
        </w:behaviors>
        <w:guid w:val="{FE480756-22D7-44CD-AE86-5A2FE5D0A0B0}"/>
      </w:docPartPr>
      <w:docPartBody>
        <w:p w:rsidR="00037D49" w:rsidRDefault="00A13319">
          <w:pPr>
            <w:pStyle w:val="F5DA3AC54DA34BBE8BEE91443193875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19"/>
    <w:rsid w:val="00037D49"/>
    <w:rsid w:val="00A13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812C3BE09D4A48BA251154A8393D57">
    <w:name w:val="8F812C3BE09D4A48BA251154A8393D57"/>
  </w:style>
  <w:style w:type="paragraph" w:customStyle="1" w:styleId="B8FBCD621FAA43A5BA9765F5063FEE7B">
    <w:name w:val="B8FBCD621FAA43A5BA9765F5063FEE7B"/>
  </w:style>
  <w:style w:type="paragraph" w:customStyle="1" w:styleId="F5DA3AC54DA34BBE8BEE914431938750">
    <w:name w:val="F5DA3AC54DA34BBE8BEE914431938750"/>
  </w:style>
  <w:style w:type="character" w:styleId="PlaceholderText">
    <w:name w:val="Placeholder Text"/>
    <w:basedOn w:val="DefaultParagraphFont"/>
    <w:uiPriority w:val="99"/>
    <w:semiHidden/>
    <w:rsid w:val="00A13319"/>
    <w:rPr>
      <w:color w:val="808080"/>
    </w:rPr>
  </w:style>
  <w:style w:type="paragraph" w:customStyle="1" w:styleId="E9A7CA080FD843FE83B76E453EA5659E">
    <w:name w:val="E9A7CA080FD843FE83B76E453EA5659E"/>
  </w:style>
  <w:style w:type="paragraph" w:customStyle="1" w:styleId="2A521DFB7CE749A28384CEE69884E8BB">
    <w:name w:val="2A521DFB7CE749A28384CEE69884E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20</TotalTime>
  <Pages>4</Pages>
  <Words>692</Words>
  <Characters>3833</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13</cp:revision>
  <cp:lastPrinted>2023-02-03T16:47:00Z</cp:lastPrinted>
  <dcterms:created xsi:type="dcterms:W3CDTF">2023-02-03T16:48:00Z</dcterms:created>
  <dcterms:modified xsi:type="dcterms:W3CDTF">2023-03-13T16:09:00Z</dcterms:modified>
</cp:coreProperties>
</file>