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653D" w14:textId="77777777" w:rsidR="00FE067E" w:rsidRDefault="00CD36CF" w:rsidP="00EF6030">
      <w:pPr>
        <w:pStyle w:val="TitlePageOrigin"/>
      </w:pPr>
      <w:r>
        <w:t>WEST virginia legislature</w:t>
      </w:r>
    </w:p>
    <w:p w14:paraId="3303AE2D" w14:textId="619A2DC5" w:rsidR="00CD36CF" w:rsidRDefault="00CD36CF" w:rsidP="00EF6030">
      <w:pPr>
        <w:pStyle w:val="TitlePageSession"/>
      </w:pPr>
      <w:r>
        <w:t>20</w:t>
      </w:r>
      <w:r w:rsidR="006565E8">
        <w:t>2</w:t>
      </w:r>
      <w:r w:rsidR="00410475">
        <w:t>3</w:t>
      </w:r>
      <w:r>
        <w:t xml:space="preserve"> regular session</w:t>
      </w:r>
    </w:p>
    <w:p w14:paraId="2F3DC619" w14:textId="77777777" w:rsidR="00CD36CF" w:rsidRDefault="006C18A6" w:rsidP="00EF6030">
      <w:pPr>
        <w:pStyle w:val="TitlePageBillPrefix"/>
      </w:pPr>
      <w:sdt>
        <w:sdtPr>
          <w:tag w:val="IntroDate"/>
          <w:id w:val="-1236936958"/>
          <w:placeholder>
            <w:docPart w:val="358AA3651F334B359B161D40ED645F81"/>
          </w:placeholder>
          <w:text/>
        </w:sdtPr>
        <w:sdtEndPr/>
        <w:sdtContent>
          <w:r w:rsidR="00AC3B58">
            <w:t>Committee Substitute</w:t>
          </w:r>
        </w:sdtContent>
      </w:sdt>
    </w:p>
    <w:p w14:paraId="6FE56713" w14:textId="77777777" w:rsidR="00AC3B58" w:rsidRPr="00AC3B58" w:rsidRDefault="00AC3B58" w:rsidP="00EF6030">
      <w:pPr>
        <w:pStyle w:val="TitlePageBillPrefix"/>
      </w:pPr>
      <w:r>
        <w:t>for</w:t>
      </w:r>
    </w:p>
    <w:p w14:paraId="4EB0345F" w14:textId="5858506B" w:rsidR="00CD36CF" w:rsidRDefault="006C18A6" w:rsidP="00EF6030">
      <w:pPr>
        <w:pStyle w:val="BillNumber"/>
      </w:pPr>
      <w:sdt>
        <w:sdtPr>
          <w:tag w:val="Chamber"/>
          <w:id w:val="893011969"/>
          <w:lock w:val="sdtLocked"/>
          <w:placeholder>
            <w:docPart w:val="D66757814599441FB19D9E9BE00E3091"/>
          </w:placeholder>
          <w:dropDownList>
            <w:listItem w:displayText="House" w:value="House"/>
            <w:listItem w:displayText="Senate" w:value="Senate"/>
          </w:dropDownList>
        </w:sdtPr>
        <w:sdtEndPr/>
        <w:sdtContent>
          <w:r w:rsidR="00BF005A">
            <w:t>Senate</w:t>
          </w:r>
        </w:sdtContent>
      </w:sdt>
      <w:r w:rsidR="00303684">
        <w:t xml:space="preserve"> </w:t>
      </w:r>
      <w:r w:rsidR="00CD36CF">
        <w:t xml:space="preserve">Bill </w:t>
      </w:r>
      <w:sdt>
        <w:sdtPr>
          <w:tag w:val="BNum"/>
          <w:id w:val="1645317809"/>
          <w:lock w:val="sdtLocked"/>
          <w:placeholder>
            <w:docPart w:val="D4A341875E9047E2BC54831BE81AE138"/>
          </w:placeholder>
          <w:text/>
        </w:sdtPr>
        <w:sdtEndPr/>
        <w:sdtContent>
          <w:r w:rsidR="00BF005A" w:rsidRPr="00BF005A">
            <w:t>440</w:t>
          </w:r>
        </w:sdtContent>
      </w:sdt>
    </w:p>
    <w:p w14:paraId="37C28D27" w14:textId="77777777" w:rsidR="00BF005A" w:rsidRDefault="00BF005A" w:rsidP="00EF6030">
      <w:pPr>
        <w:pStyle w:val="References"/>
        <w:rPr>
          <w:smallCaps/>
        </w:rPr>
      </w:pPr>
      <w:r>
        <w:rPr>
          <w:smallCaps/>
        </w:rPr>
        <w:t>By Senators Clements, Swope, and Jeffries</w:t>
      </w:r>
    </w:p>
    <w:p w14:paraId="21E6F7E8" w14:textId="419924EA" w:rsidR="00BF005A" w:rsidRDefault="00CD36CF" w:rsidP="00EF6030">
      <w:pPr>
        <w:pStyle w:val="References"/>
      </w:pPr>
      <w:r>
        <w:t>[</w:t>
      </w:r>
      <w:r w:rsidR="00002112">
        <w:t xml:space="preserve">Originating in the Committee on </w:t>
      </w:r>
      <w:sdt>
        <w:sdtPr>
          <w:tag w:val="References"/>
          <w:id w:val="-1043047873"/>
          <w:placeholder>
            <w:docPart w:val="CAD2F932C8944A009DAA84159429E3E0"/>
          </w:placeholder>
          <w:text w:multiLine="1"/>
        </w:sdtPr>
        <w:sdtEndPr/>
        <w:sdtContent>
          <w:r w:rsidR="005C345C">
            <w:t>Transportation and Infrastructure</w:t>
          </w:r>
        </w:sdtContent>
      </w:sdt>
      <w:r w:rsidR="00002112">
        <w:t xml:space="preserve">; reported on </w:t>
      </w:r>
      <w:sdt>
        <w:sdtPr>
          <w:id w:val="-32107996"/>
          <w:placeholder>
            <w:docPart w:val="B79130FF7ABC4C92BAB8F3E547CD387D"/>
          </w:placeholder>
          <w:text/>
        </w:sdtPr>
        <w:sdtEndPr/>
        <w:sdtContent>
          <w:r w:rsidR="005C345C">
            <w:t>February 1</w:t>
          </w:r>
          <w:r w:rsidR="00037BAA">
            <w:t>5</w:t>
          </w:r>
          <w:r w:rsidR="005C345C">
            <w:t>, 2023</w:t>
          </w:r>
        </w:sdtContent>
      </w:sdt>
      <w:r>
        <w:t>]</w:t>
      </w:r>
    </w:p>
    <w:p w14:paraId="5528D15F" w14:textId="77777777" w:rsidR="00BF005A" w:rsidRDefault="00BF005A" w:rsidP="00BF005A">
      <w:pPr>
        <w:pStyle w:val="TitlePageOrigin"/>
      </w:pPr>
    </w:p>
    <w:p w14:paraId="7E38D82E" w14:textId="3DADF1FA" w:rsidR="00BF005A" w:rsidRPr="00AD0782" w:rsidRDefault="00BF005A" w:rsidP="00BF005A">
      <w:pPr>
        <w:pStyle w:val="TitlePageOrigin"/>
        <w:rPr>
          <w:color w:val="auto"/>
        </w:rPr>
      </w:pPr>
    </w:p>
    <w:p w14:paraId="65CA6574" w14:textId="44EDA701" w:rsidR="00BF005A" w:rsidRPr="00AD0782" w:rsidRDefault="00BF005A" w:rsidP="00BF005A">
      <w:pPr>
        <w:pStyle w:val="TitleSection"/>
        <w:rPr>
          <w:color w:val="auto"/>
        </w:rPr>
      </w:pPr>
      <w:r w:rsidRPr="00AD0782">
        <w:rPr>
          <w:color w:val="auto"/>
        </w:rPr>
        <w:lastRenderedPageBreak/>
        <w:t xml:space="preserve">A BILL to amend and reenact §17-3-2 of the Code of West Virginia, 1931, as amended, relating to payments from the </w:t>
      </w:r>
      <w:r w:rsidR="00BF5F7D" w:rsidRPr="00AD0782">
        <w:rPr>
          <w:color w:val="auto"/>
        </w:rPr>
        <w:t>State Road Fund</w:t>
      </w:r>
      <w:r w:rsidRPr="00AD0782">
        <w:rPr>
          <w:color w:val="auto"/>
        </w:rPr>
        <w:t xml:space="preserve">; authorizing transfer of spending authority between appropriations; and requiring reporting by the Division of Highways. </w:t>
      </w:r>
    </w:p>
    <w:p w14:paraId="20A30003" w14:textId="77777777" w:rsidR="00BF005A" w:rsidRPr="00AD0782" w:rsidRDefault="00BF005A" w:rsidP="00BF005A">
      <w:pPr>
        <w:pStyle w:val="EnactingClause"/>
        <w:rPr>
          <w:color w:val="auto"/>
        </w:rPr>
      </w:pPr>
      <w:r w:rsidRPr="00AD0782">
        <w:rPr>
          <w:color w:val="auto"/>
        </w:rPr>
        <w:t>Be it enacted by the Legislature of West Virginia:</w:t>
      </w:r>
    </w:p>
    <w:p w14:paraId="28444A02" w14:textId="77777777" w:rsidR="00BF005A" w:rsidRPr="00AD0782" w:rsidRDefault="00BF005A" w:rsidP="00BF005A">
      <w:pPr>
        <w:rPr>
          <w:rFonts w:eastAsia="Calibri"/>
          <w:i/>
          <w:color w:val="auto"/>
        </w:rPr>
        <w:sectPr w:rsidR="00BF005A" w:rsidRPr="00AD0782" w:rsidSect="00BF005A">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299"/>
        </w:sectPr>
      </w:pPr>
    </w:p>
    <w:p w14:paraId="5ED7FD2D" w14:textId="77777777" w:rsidR="00BF005A" w:rsidRPr="00AD0782" w:rsidRDefault="00BF005A" w:rsidP="00BF005A">
      <w:pPr>
        <w:pStyle w:val="ArticleHeading"/>
        <w:rPr>
          <w:color w:val="auto"/>
        </w:rPr>
      </w:pPr>
      <w:r w:rsidRPr="00AD0782">
        <w:rPr>
          <w:color w:val="auto"/>
        </w:rPr>
        <w:t>ARTICLE 3. STATE ROAD FUND.</w:t>
      </w:r>
    </w:p>
    <w:p w14:paraId="1F188802" w14:textId="77777777" w:rsidR="00BF005A" w:rsidRPr="00AD0782" w:rsidRDefault="00BF005A" w:rsidP="00BF005A">
      <w:pPr>
        <w:pStyle w:val="SectionHeading"/>
        <w:rPr>
          <w:color w:val="auto"/>
        </w:rPr>
      </w:pPr>
      <w:r w:rsidRPr="00AD0782">
        <w:rPr>
          <w:color w:val="auto"/>
        </w:rPr>
        <w:t>§17-3-2. Payment of state road costs from moneys received by commission.</w:t>
      </w:r>
    </w:p>
    <w:p w14:paraId="0B267458" w14:textId="66F3389C" w:rsidR="00BF005A" w:rsidRPr="008B7A8A" w:rsidRDefault="00BF005A" w:rsidP="00BF005A">
      <w:pPr>
        <w:pStyle w:val="SectionBody"/>
        <w:ind w:firstLine="360"/>
        <w:rPr>
          <w:color w:val="auto"/>
        </w:rPr>
      </w:pPr>
      <w:r w:rsidRPr="00AD0782">
        <w:rPr>
          <w:color w:val="auto"/>
          <w:u w:val="single"/>
        </w:rPr>
        <w:t>(a</w:t>
      </w:r>
      <w:r w:rsidRPr="00AD0782">
        <w:rPr>
          <w:color w:val="auto"/>
        </w:rPr>
        <w:t xml:space="preserve">) The cost and expense of the construction, reconstruction, improvement, or maintenance of all state roads </w:t>
      </w:r>
      <w:r w:rsidRPr="00AD0782">
        <w:rPr>
          <w:color w:val="auto"/>
          <w:u w:val="single"/>
        </w:rPr>
        <w:t>and other authorized state road purposes</w:t>
      </w:r>
      <w:r w:rsidRPr="00AD0782">
        <w:rPr>
          <w:color w:val="auto"/>
        </w:rPr>
        <w:t xml:space="preserve"> shall be paid out of any moneys received by or appropriated to the </w:t>
      </w:r>
      <w:r w:rsidRPr="00AD0782">
        <w:rPr>
          <w:strike/>
          <w:color w:val="auto"/>
        </w:rPr>
        <w:t>state road commission</w:t>
      </w:r>
      <w:r w:rsidRPr="00AD0782">
        <w:rPr>
          <w:color w:val="auto"/>
        </w:rPr>
        <w:t xml:space="preserve"> </w:t>
      </w:r>
      <w:r w:rsidRPr="00AD0782">
        <w:rPr>
          <w:color w:val="auto"/>
          <w:u w:val="single"/>
        </w:rPr>
        <w:t>Commissioner of Highways</w:t>
      </w:r>
      <w:r w:rsidRPr="00AD0782">
        <w:rPr>
          <w:color w:val="auto"/>
        </w:rPr>
        <w:t xml:space="preserve"> for that purpose. </w:t>
      </w:r>
      <w:r w:rsidRPr="00AD0782">
        <w:rPr>
          <w:color w:val="auto"/>
          <w:u w:val="single"/>
        </w:rPr>
        <w:t>The commissioner may transfer spending authority between appropriation lines within the State Road Fund’s annual budget to meet obligations when previously forecasted spending needs are insufficient</w:t>
      </w:r>
      <w:r w:rsidR="005C345C" w:rsidRPr="005C345C">
        <w:rPr>
          <w:color w:val="auto"/>
          <w:u w:val="single"/>
        </w:rPr>
        <w:t xml:space="preserve">: </w:t>
      </w:r>
      <w:r w:rsidR="005C345C" w:rsidRPr="008B7A8A">
        <w:rPr>
          <w:i/>
          <w:color w:val="auto"/>
          <w:u w:val="single"/>
        </w:rPr>
        <w:t>Provided</w:t>
      </w:r>
      <w:r w:rsidR="005C345C" w:rsidRPr="008B7A8A">
        <w:rPr>
          <w:color w:val="auto"/>
          <w:u w:val="single"/>
        </w:rPr>
        <w:t xml:space="preserve">, That </w:t>
      </w:r>
      <w:r w:rsidR="00A12B9D" w:rsidRPr="008B7A8A">
        <w:rPr>
          <w:color w:val="auto"/>
          <w:u w:val="single"/>
        </w:rPr>
        <w:t>such transfer is solely used to benefit infrastructure construction or maintenance</w:t>
      </w:r>
      <w:r w:rsidR="007712FC" w:rsidRPr="008B7A8A">
        <w:rPr>
          <w:color w:val="auto"/>
          <w:u w:val="single"/>
        </w:rPr>
        <w:t xml:space="preserve"> projects</w:t>
      </w:r>
      <w:r w:rsidRPr="008B7A8A">
        <w:rPr>
          <w:color w:val="auto"/>
          <w:u w:val="single"/>
        </w:rPr>
        <w:t xml:space="preserve">. </w:t>
      </w:r>
    </w:p>
    <w:p w14:paraId="5D4A0F9C" w14:textId="40AA7CAE" w:rsidR="00BF005A" w:rsidRPr="00AD0782" w:rsidRDefault="00BF005A" w:rsidP="00BF005A">
      <w:pPr>
        <w:pStyle w:val="SectionBody"/>
        <w:ind w:firstLine="360"/>
        <w:rPr>
          <w:color w:val="auto"/>
          <w:u w:val="single"/>
        </w:rPr>
      </w:pPr>
      <w:r w:rsidRPr="008B7A8A">
        <w:rPr>
          <w:color w:val="auto"/>
          <w:u w:val="single"/>
        </w:rPr>
        <w:t>(b) The Division of Highways shall report quarterly each year, in electronic format, to the Governor and the Joint Committee on Government and Finance on all uses of the transfer of spending authority granted in this section, including the name of the fund</w:t>
      </w:r>
      <w:r w:rsidR="00A12B9D" w:rsidRPr="008B7A8A">
        <w:rPr>
          <w:color w:val="auto"/>
          <w:u w:val="single"/>
        </w:rPr>
        <w:t>s</w:t>
      </w:r>
      <w:r w:rsidR="005C345C" w:rsidRPr="008B7A8A">
        <w:rPr>
          <w:color w:val="auto"/>
          <w:u w:val="single"/>
        </w:rPr>
        <w:t xml:space="preserve"> and appropriation line</w:t>
      </w:r>
      <w:r w:rsidR="00A12B9D" w:rsidRPr="008B7A8A">
        <w:rPr>
          <w:color w:val="auto"/>
          <w:u w:val="single"/>
        </w:rPr>
        <w:t>s</w:t>
      </w:r>
      <w:r w:rsidRPr="008B7A8A">
        <w:rPr>
          <w:color w:val="auto"/>
          <w:u w:val="single"/>
        </w:rPr>
        <w:t xml:space="preserve"> from which and into which spending authority was transferred, the amounts transferred, the date of </w:t>
      </w:r>
      <w:r w:rsidR="00BF5F7D">
        <w:rPr>
          <w:color w:val="auto"/>
          <w:u w:val="single"/>
        </w:rPr>
        <w:t xml:space="preserve">the </w:t>
      </w:r>
      <w:r w:rsidRPr="008B7A8A">
        <w:rPr>
          <w:color w:val="auto"/>
          <w:u w:val="single"/>
        </w:rPr>
        <w:t xml:space="preserve">transfers, and the reasons for </w:t>
      </w:r>
      <w:r w:rsidR="00772C5B" w:rsidRPr="008B7A8A">
        <w:rPr>
          <w:color w:val="auto"/>
          <w:u w:val="single"/>
        </w:rPr>
        <w:t xml:space="preserve">and benefits of </w:t>
      </w:r>
      <w:r w:rsidRPr="008B7A8A">
        <w:rPr>
          <w:color w:val="auto"/>
          <w:u w:val="single"/>
        </w:rPr>
        <w:t>the transfers</w:t>
      </w:r>
      <w:r w:rsidRPr="00AD0782">
        <w:rPr>
          <w:color w:val="auto"/>
          <w:u w:val="single"/>
        </w:rPr>
        <w:t>.</w:t>
      </w:r>
    </w:p>
    <w:p w14:paraId="7D45C3FC" w14:textId="77777777" w:rsidR="00BF005A" w:rsidRPr="00AD0782" w:rsidRDefault="00BF005A" w:rsidP="00BF005A">
      <w:pPr>
        <w:rPr>
          <w:rFonts w:eastAsia="Calibri"/>
          <w:color w:val="auto"/>
        </w:rPr>
        <w:sectPr w:rsidR="00BF005A" w:rsidRPr="00AD0782" w:rsidSect="008D6040">
          <w:type w:val="continuous"/>
          <w:pgSz w:w="12240" w:h="15840"/>
          <w:pgMar w:top="1440" w:right="1440" w:bottom="1440" w:left="1440" w:header="720" w:footer="720" w:gutter="0"/>
          <w:lnNumType w:countBy="1" w:restart="newSection"/>
          <w:cols w:space="720"/>
          <w:docGrid w:linePitch="299"/>
        </w:sectPr>
      </w:pPr>
    </w:p>
    <w:p w14:paraId="787CA576" w14:textId="77777777" w:rsidR="00BF005A" w:rsidRPr="00AD0782" w:rsidRDefault="00BF005A" w:rsidP="00BF005A">
      <w:pPr>
        <w:pStyle w:val="Note"/>
        <w:rPr>
          <w:color w:val="auto"/>
        </w:rPr>
      </w:pPr>
      <w:r w:rsidRPr="00AD0782">
        <w:rPr>
          <w:color w:val="auto"/>
        </w:rPr>
        <w:t xml:space="preserve">NOTE: The purpose of this bill is to allow the Commissioner of Highways to utilize the spending authority of the State Road Fund to pay current obligations by moving spending authority within the fund for a fiscal year. This would give the DOH the same or similar ability to transfer spending authority that other Special Revenue agencies have. </w:t>
      </w:r>
    </w:p>
    <w:p w14:paraId="60E49714" w14:textId="77777777" w:rsidR="00BF005A" w:rsidRPr="00AD0782" w:rsidRDefault="00BF005A" w:rsidP="00BF005A">
      <w:pPr>
        <w:pStyle w:val="Note"/>
        <w:rPr>
          <w:color w:val="auto"/>
        </w:rPr>
      </w:pPr>
      <w:r w:rsidRPr="00AD0782">
        <w:rPr>
          <w:color w:val="auto"/>
        </w:rPr>
        <w:t xml:space="preserve">When the agency forecasts what funding it will need two years out, the estimates for each appropriation line are not exact. DOH may predict it will need $1 million dollars in maintenance, but halfway through the fiscal year, the need in maintenance may be greater than anticipated. Under this legislation, spending authority can be moved to maintenance from any other appropriation which had been allocated more than will be utilized that fiscal year. The Legislature would approve the overall allocation for the State Road Fund through the annual budget bill and the Division would report the transfers to the Governor and the Legislature. </w:t>
      </w:r>
    </w:p>
    <w:p w14:paraId="17BAAE71" w14:textId="1A1F8869" w:rsidR="00E831B3" w:rsidRDefault="00BF005A" w:rsidP="008B7A8A">
      <w:pPr>
        <w:pStyle w:val="Note"/>
      </w:pPr>
      <w:r w:rsidRPr="00AD0782">
        <w:rPr>
          <w:color w:val="auto"/>
        </w:rPr>
        <w:t>Strike-throughs indicate language that would be stricken from a heading, or the present law and underscoring indicates new language that would be added.</w:t>
      </w:r>
    </w:p>
    <w:sectPr w:rsidR="00E831B3" w:rsidSect="00BF005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E42C9" w14:textId="77777777" w:rsidR="003D1454" w:rsidRPr="00B844FE" w:rsidRDefault="003D1454" w:rsidP="00B844FE">
      <w:r>
        <w:separator/>
      </w:r>
    </w:p>
  </w:endnote>
  <w:endnote w:type="continuationSeparator" w:id="0">
    <w:p w14:paraId="0E00D1A8" w14:textId="77777777" w:rsidR="003D1454" w:rsidRPr="00B844FE" w:rsidRDefault="003D14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92BD6" w14:textId="77777777" w:rsidR="00BF005A" w:rsidRDefault="00BF005A" w:rsidP="003C34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A764C28" w14:textId="77777777" w:rsidR="00BF005A" w:rsidRPr="00BF005A" w:rsidRDefault="00BF005A" w:rsidP="00BF00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72D5" w14:textId="2BA63D86" w:rsidR="00BF005A" w:rsidRDefault="00BF005A" w:rsidP="003C34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C3B85D6" w14:textId="77777777" w:rsidR="00BF005A" w:rsidRPr="00BF005A" w:rsidRDefault="00BF005A" w:rsidP="00BF0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9F9EE" w14:textId="77777777" w:rsidR="003D1454" w:rsidRPr="00B844FE" w:rsidRDefault="003D1454" w:rsidP="00B844FE">
      <w:r>
        <w:separator/>
      </w:r>
    </w:p>
  </w:footnote>
  <w:footnote w:type="continuationSeparator" w:id="0">
    <w:p w14:paraId="460FB7A5" w14:textId="77777777" w:rsidR="003D1454" w:rsidRPr="00B844FE" w:rsidRDefault="003D14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B857F" w14:textId="5709A5C2" w:rsidR="00BF005A" w:rsidRPr="00BF005A" w:rsidRDefault="00BF005A" w:rsidP="00BF005A">
    <w:pPr>
      <w:pStyle w:val="Header"/>
    </w:pPr>
    <w:r>
      <w:t>CS for SB 440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3D84" w14:textId="5FFF66D7" w:rsidR="00BF005A" w:rsidRPr="00BF005A" w:rsidRDefault="00BF005A" w:rsidP="00BF005A">
    <w:pPr>
      <w:pStyle w:val="Header"/>
    </w:pPr>
    <w:r>
      <w:t>CS for SB 440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0982842">
    <w:abstractNumId w:val="0"/>
  </w:num>
  <w:num w:numId="2" w16cid:durableId="1431504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75"/>
    <w:rsid w:val="00002112"/>
    <w:rsid w:val="0000526A"/>
    <w:rsid w:val="00037BAA"/>
    <w:rsid w:val="00085D22"/>
    <w:rsid w:val="000C5C77"/>
    <w:rsid w:val="0010070F"/>
    <w:rsid w:val="0015112E"/>
    <w:rsid w:val="001552E7"/>
    <w:rsid w:val="001566B4"/>
    <w:rsid w:val="00175B38"/>
    <w:rsid w:val="001C279E"/>
    <w:rsid w:val="001D459E"/>
    <w:rsid w:val="00230763"/>
    <w:rsid w:val="0027011C"/>
    <w:rsid w:val="00274200"/>
    <w:rsid w:val="00275740"/>
    <w:rsid w:val="002A0269"/>
    <w:rsid w:val="00301F44"/>
    <w:rsid w:val="00303684"/>
    <w:rsid w:val="003143F5"/>
    <w:rsid w:val="00314854"/>
    <w:rsid w:val="00365920"/>
    <w:rsid w:val="003C51CD"/>
    <w:rsid w:val="003D1454"/>
    <w:rsid w:val="00410475"/>
    <w:rsid w:val="004247A2"/>
    <w:rsid w:val="004B2795"/>
    <w:rsid w:val="004C13DD"/>
    <w:rsid w:val="004E3441"/>
    <w:rsid w:val="00571DC3"/>
    <w:rsid w:val="005A5366"/>
    <w:rsid w:val="005C345C"/>
    <w:rsid w:val="00637E73"/>
    <w:rsid w:val="006565E8"/>
    <w:rsid w:val="006865E9"/>
    <w:rsid w:val="00691F3E"/>
    <w:rsid w:val="00694BFB"/>
    <w:rsid w:val="006A106B"/>
    <w:rsid w:val="006C18A6"/>
    <w:rsid w:val="006C523D"/>
    <w:rsid w:val="006D4036"/>
    <w:rsid w:val="007712FC"/>
    <w:rsid w:val="00772C5B"/>
    <w:rsid w:val="007E02CF"/>
    <w:rsid w:val="007F1CF5"/>
    <w:rsid w:val="0081249D"/>
    <w:rsid w:val="00834EDE"/>
    <w:rsid w:val="008736AA"/>
    <w:rsid w:val="008B7A8A"/>
    <w:rsid w:val="008D275D"/>
    <w:rsid w:val="00952402"/>
    <w:rsid w:val="009645D1"/>
    <w:rsid w:val="00980327"/>
    <w:rsid w:val="009F1067"/>
    <w:rsid w:val="00A12B9D"/>
    <w:rsid w:val="00A31E01"/>
    <w:rsid w:val="00A35B03"/>
    <w:rsid w:val="00A527AD"/>
    <w:rsid w:val="00A718CF"/>
    <w:rsid w:val="00A72E7C"/>
    <w:rsid w:val="00AC3B58"/>
    <w:rsid w:val="00AE48A0"/>
    <w:rsid w:val="00AE61BE"/>
    <w:rsid w:val="00B16F25"/>
    <w:rsid w:val="00B24422"/>
    <w:rsid w:val="00B80C20"/>
    <w:rsid w:val="00B844FE"/>
    <w:rsid w:val="00BC562B"/>
    <w:rsid w:val="00BF005A"/>
    <w:rsid w:val="00BF5F7D"/>
    <w:rsid w:val="00C33014"/>
    <w:rsid w:val="00C33434"/>
    <w:rsid w:val="00C34869"/>
    <w:rsid w:val="00C42EB6"/>
    <w:rsid w:val="00C85096"/>
    <w:rsid w:val="00C92C92"/>
    <w:rsid w:val="00C96462"/>
    <w:rsid w:val="00CB20EF"/>
    <w:rsid w:val="00CD12CB"/>
    <w:rsid w:val="00CD36CF"/>
    <w:rsid w:val="00CD3F81"/>
    <w:rsid w:val="00CF1DCA"/>
    <w:rsid w:val="00D579FC"/>
    <w:rsid w:val="00DE526B"/>
    <w:rsid w:val="00DF199D"/>
    <w:rsid w:val="00DF1DFD"/>
    <w:rsid w:val="00DF4120"/>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E70DA"/>
  <w15:chartTrackingRefBased/>
  <w15:docId w15:val="{6F30B2D6-91E4-4A2C-A2A0-ECBD4321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locked/>
    <w:rsid w:val="00BF005A"/>
    <w:rPr>
      <w:rFonts w:eastAsia="Calibri"/>
      <w:b/>
      <w:caps/>
      <w:color w:val="000000"/>
      <w:sz w:val="24"/>
    </w:rPr>
  </w:style>
  <w:style w:type="character" w:customStyle="1" w:styleId="SectionBodyChar">
    <w:name w:val="Section Body Char"/>
    <w:link w:val="SectionBody"/>
    <w:locked/>
    <w:rsid w:val="00BF005A"/>
    <w:rPr>
      <w:rFonts w:eastAsia="Calibri"/>
      <w:color w:val="000000"/>
    </w:rPr>
  </w:style>
  <w:style w:type="character" w:customStyle="1" w:styleId="SectionHeadingChar">
    <w:name w:val="Section Heading Char"/>
    <w:link w:val="SectionHeading"/>
    <w:locked/>
    <w:rsid w:val="00BF005A"/>
    <w:rPr>
      <w:rFonts w:eastAsia="Calibri"/>
      <w:b/>
      <w:color w:val="000000"/>
    </w:rPr>
  </w:style>
  <w:style w:type="character" w:styleId="PageNumber">
    <w:name w:val="page number"/>
    <w:basedOn w:val="DefaultParagraphFont"/>
    <w:uiPriority w:val="99"/>
    <w:semiHidden/>
    <w:locked/>
    <w:rsid w:val="00BF0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8AA3651F334B359B161D40ED645F81"/>
        <w:category>
          <w:name w:val="General"/>
          <w:gallery w:val="placeholder"/>
        </w:category>
        <w:types>
          <w:type w:val="bbPlcHdr"/>
        </w:types>
        <w:behaviors>
          <w:behavior w:val="content"/>
        </w:behaviors>
        <w:guid w:val="{15BAB24D-68F0-4A88-9FD7-27D681EAE0B5}"/>
      </w:docPartPr>
      <w:docPartBody>
        <w:p w:rsidR="00D47541" w:rsidRDefault="00AA0828">
          <w:pPr>
            <w:pStyle w:val="358AA3651F334B359B161D40ED645F81"/>
          </w:pPr>
          <w:r w:rsidRPr="00B844FE">
            <w:t>Prefix Text</w:t>
          </w:r>
        </w:p>
      </w:docPartBody>
    </w:docPart>
    <w:docPart>
      <w:docPartPr>
        <w:name w:val="D66757814599441FB19D9E9BE00E3091"/>
        <w:category>
          <w:name w:val="General"/>
          <w:gallery w:val="placeholder"/>
        </w:category>
        <w:types>
          <w:type w:val="bbPlcHdr"/>
        </w:types>
        <w:behaviors>
          <w:behavior w:val="content"/>
        </w:behaviors>
        <w:guid w:val="{58625759-B38C-42AC-BE44-003AAAE75FB1}"/>
      </w:docPartPr>
      <w:docPartBody>
        <w:p w:rsidR="00D47541" w:rsidRDefault="00AA0828">
          <w:pPr>
            <w:pStyle w:val="D66757814599441FB19D9E9BE00E3091"/>
          </w:pPr>
          <w:r w:rsidRPr="00B844FE">
            <w:t>[Type here]</w:t>
          </w:r>
        </w:p>
      </w:docPartBody>
    </w:docPart>
    <w:docPart>
      <w:docPartPr>
        <w:name w:val="D4A341875E9047E2BC54831BE81AE138"/>
        <w:category>
          <w:name w:val="General"/>
          <w:gallery w:val="placeholder"/>
        </w:category>
        <w:types>
          <w:type w:val="bbPlcHdr"/>
        </w:types>
        <w:behaviors>
          <w:behavior w:val="content"/>
        </w:behaviors>
        <w:guid w:val="{D408F1D2-42A8-4C49-BDB6-1FBFF1081F99}"/>
      </w:docPartPr>
      <w:docPartBody>
        <w:p w:rsidR="00D47541" w:rsidRDefault="00AA0828">
          <w:pPr>
            <w:pStyle w:val="D4A341875E9047E2BC54831BE81AE138"/>
          </w:pPr>
          <w:r w:rsidRPr="00B844FE">
            <w:t>Number</w:t>
          </w:r>
        </w:p>
      </w:docPartBody>
    </w:docPart>
    <w:docPart>
      <w:docPartPr>
        <w:name w:val="CAD2F932C8944A009DAA84159429E3E0"/>
        <w:category>
          <w:name w:val="General"/>
          <w:gallery w:val="placeholder"/>
        </w:category>
        <w:types>
          <w:type w:val="bbPlcHdr"/>
        </w:types>
        <w:behaviors>
          <w:behavior w:val="content"/>
        </w:behaviors>
        <w:guid w:val="{8C3B4F82-76BA-43E8-88B3-EEC7C6FF477C}"/>
      </w:docPartPr>
      <w:docPartBody>
        <w:p w:rsidR="00D47541" w:rsidRDefault="00AA0828">
          <w:pPr>
            <w:pStyle w:val="CAD2F932C8944A009DAA84159429E3E0"/>
          </w:pPr>
          <w:r>
            <w:rPr>
              <w:rStyle w:val="PlaceholderText"/>
            </w:rPr>
            <w:t>Enter References</w:t>
          </w:r>
        </w:p>
      </w:docPartBody>
    </w:docPart>
    <w:docPart>
      <w:docPartPr>
        <w:name w:val="B79130FF7ABC4C92BAB8F3E547CD387D"/>
        <w:category>
          <w:name w:val="General"/>
          <w:gallery w:val="placeholder"/>
        </w:category>
        <w:types>
          <w:type w:val="bbPlcHdr"/>
        </w:types>
        <w:behaviors>
          <w:behavior w:val="content"/>
        </w:behaviors>
        <w:guid w:val="{67B20951-5BCA-48CF-B117-C47DE8B08BE3}"/>
      </w:docPartPr>
      <w:docPartBody>
        <w:p w:rsidR="00D47541" w:rsidRDefault="00AA0828">
          <w:pPr>
            <w:pStyle w:val="B79130FF7ABC4C92BAB8F3E547CD387D"/>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541"/>
    <w:rsid w:val="0077213E"/>
    <w:rsid w:val="00A20111"/>
    <w:rsid w:val="00AA0828"/>
    <w:rsid w:val="00D47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8AA3651F334B359B161D40ED645F81">
    <w:name w:val="358AA3651F334B359B161D40ED645F81"/>
  </w:style>
  <w:style w:type="paragraph" w:customStyle="1" w:styleId="D66757814599441FB19D9E9BE00E3091">
    <w:name w:val="D66757814599441FB19D9E9BE00E3091"/>
  </w:style>
  <w:style w:type="paragraph" w:customStyle="1" w:styleId="D4A341875E9047E2BC54831BE81AE138">
    <w:name w:val="D4A341875E9047E2BC54831BE81AE138"/>
  </w:style>
  <w:style w:type="character" w:styleId="PlaceholderText">
    <w:name w:val="Placeholder Text"/>
    <w:basedOn w:val="DefaultParagraphFont"/>
    <w:uiPriority w:val="99"/>
    <w:semiHidden/>
    <w:rsid w:val="00D47541"/>
    <w:rPr>
      <w:color w:val="808080"/>
    </w:rPr>
  </w:style>
  <w:style w:type="paragraph" w:customStyle="1" w:styleId="CAD2F932C8944A009DAA84159429E3E0">
    <w:name w:val="CAD2F932C8944A009DAA84159429E3E0"/>
  </w:style>
  <w:style w:type="paragraph" w:customStyle="1" w:styleId="B79130FF7ABC4C92BAB8F3E547CD387D">
    <w:name w:val="B79130FF7ABC4C92BAB8F3E547CD38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Jocelyn Ellis</cp:lastModifiedBy>
  <cp:revision>4</cp:revision>
  <cp:lastPrinted>2023-02-08T21:57:00Z</cp:lastPrinted>
  <dcterms:created xsi:type="dcterms:W3CDTF">2023-02-14T18:26:00Z</dcterms:created>
  <dcterms:modified xsi:type="dcterms:W3CDTF">2023-02-15T12:42:00Z</dcterms:modified>
</cp:coreProperties>
</file>