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9755E" w14:textId="77777777" w:rsidR="0063322E" w:rsidRDefault="0063322E" w:rsidP="0063322E">
      <w:pPr>
        <w:pStyle w:val="TitlePageOrigin"/>
      </w:pPr>
      <w:r>
        <w:t>West Virginia Legislature</w:t>
      </w:r>
    </w:p>
    <w:p w14:paraId="06C86321" w14:textId="42B23635" w:rsidR="0063322E" w:rsidRDefault="0063322E" w:rsidP="0063322E">
      <w:pPr>
        <w:pStyle w:val="TitlePageSession"/>
      </w:pPr>
      <w:r>
        <w:t>202</w:t>
      </w:r>
      <w:r w:rsidR="00F11E8C">
        <w:t>3</w:t>
      </w:r>
      <w:r>
        <w:t xml:space="preserve"> REGULAR SESSION</w:t>
      </w:r>
    </w:p>
    <w:p w14:paraId="508FA382" w14:textId="655DAA41" w:rsidR="00D56DFE" w:rsidRDefault="00F11E8C" w:rsidP="0063322E">
      <w:pPr>
        <w:pStyle w:val="TitlePageBillPrefix"/>
      </w:pPr>
      <w:r>
        <w:t>Introduced</w:t>
      </w:r>
    </w:p>
    <w:p w14:paraId="318086BF" w14:textId="048AAB6A" w:rsidR="0063322E" w:rsidRDefault="00F11E8C" w:rsidP="0063322E">
      <w:pPr>
        <w:pStyle w:val="TitlePageBillPrefix"/>
      </w:pPr>
      <w:r>
        <w:t>Senate</w:t>
      </w:r>
      <w:r w:rsidR="0063322E">
        <w:t xml:space="preserve"> Bill </w:t>
      </w:r>
      <w:r w:rsidR="00242FB6">
        <w:t>406</w:t>
      </w:r>
    </w:p>
    <w:p w14:paraId="2ABE2308" w14:textId="03A4CBAF" w:rsidR="0063322E" w:rsidRDefault="0063322E" w:rsidP="0063322E">
      <w:pPr>
        <w:pStyle w:val="Sponsors"/>
      </w:pPr>
      <w:r>
        <w:t xml:space="preserve">BY </w:t>
      </w:r>
      <w:r w:rsidR="00F11E8C">
        <w:t>Senator Woodrum</w:t>
      </w:r>
    </w:p>
    <w:p w14:paraId="51CDE071" w14:textId="518F24A1" w:rsidR="00F11E8C" w:rsidRDefault="005A1A74" w:rsidP="0063322E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AB311578DD0A4C84AFD491C4D02DC9EA"/>
          </w:placeholder>
          <w:text w:multiLine="1"/>
        </w:sdtPr>
        <w:sdtEndPr/>
        <w:sdtContent>
          <w:r>
            <w:t>Introduced</w:t>
          </w:r>
          <w:r w:rsidR="00242FB6">
            <w:t xml:space="preserve"> January 20, 2023</w:t>
          </w:r>
          <w:r>
            <w:t>; referred</w:t>
          </w:r>
          <w:r>
            <w:br/>
            <w:t>to the Committee on</w:t>
          </w:r>
          <w:r w:rsidR="00242FB6">
            <w:t xml:space="preserve"> the Judiciary</w:t>
          </w:r>
        </w:sdtContent>
      </w:sdt>
      <w:r>
        <w:t>]</w:t>
      </w:r>
    </w:p>
    <w:p w14:paraId="0EF6018A" w14:textId="77777777" w:rsidR="0063322E" w:rsidRDefault="0063322E" w:rsidP="0063322E">
      <w:pPr>
        <w:pStyle w:val="TitleSection"/>
      </w:pPr>
      <w:r>
        <w:lastRenderedPageBreak/>
        <w:t>A BILL to amend and reenact §64-9-1 of the Code of West Virginia, 1931, as amended, relating to authorizing the Secretary of State to promulgate a legislative rule relating to administrative procedures for the Nonpublic Funding for Election Administration Fund.</w:t>
      </w:r>
    </w:p>
    <w:p w14:paraId="0EA5C462" w14:textId="77777777" w:rsidR="0063322E" w:rsidRDefault="0063322E" w:rsidP="0063322E">
      <w:pPr>
        <w:pStyle w:val="EnactingClause"/>
        <w:sectPr w:rsidR="0063322E" w:rsidSect="00F11E8C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86B8E64" w14:textId="0EDC5C7F" w:rsidR="0063322E" w:rsidRDefault="0063322E" w:rsidP="0063322E">
      <w:pPr>
        <w:pStyle w:val="ArticleHeading"/>
      </w:pPr>
      <w:r>
        <w:t>ARTICLE 9. Authorization for Secretary of state to promulgate legislative rules.</w:t>
      </w:r>
    </w:p>
    <w:p w14:paraId="21423AF1" w14:textId="41FAAF25" w:rsidR="0063322E" w:rsidRDefault="0063322E" w:rsidP="0063322E">
      <w:pPr>
        <w:pStyle w:val="SectionHeading"/>
      </w:pPr>
      <w:r>
        <w:t xml:space="preserve">§64-9-1. Secretary of State. </w:t>
      </w:r>
    </w:p>
    <w:p w14:paraId="15921B3A" w14:textId="7E2935B5" w:rsidR="0063322E" w:rsidRDefault="0063322E" w:rsidP="0063322E">
      <w:pPr>
        <w:pStyle w:val="SectionBody"/>
      </w:pPr>
      <w:r>
        <w:t xml:space="preserve">The legislative rule filed in the State Register on August 1, 2022, authorized under the authority of §3-1A-9 of this code, modified by the Secretary of State to meet the objections of the Legislative Rule-Making Review Committee and refiled in the State Register on </w:t>
      </w:r>
      <w:r w:rsidR="003232AC">
        <w:t>November 10, 2022</w:t>
      </w:r>
      <w:r>
        <w:t xml:space="preserve">, relating to the Secretary of State (administrative procedures for the Nonpublic Funding for Election Administration Fund, </w:t>
      </w:r>
      <w:hyperlink r:id="rId9" w:history="1">
        <w:r w:rsidRPr="0063322E">
          <w:rPr>
            <w:rStyle w:val="Hyperlink"/>
            <w:rFonts w:eastAsiaTheme="minorHAnsi"/>
            <w:u w:val="none"/>
          </w:rPr>
          <w:t>153 CSR 54</w:t>
        </w:r>
      </w:hyperlink>
      <w:r>
        <w:t>), is authorized.</w:t>
      </w:r>
    </w:p>
    <w:p w14:paraId="212B3160" w14:textId="77777777" w:rsidR="0063322E" w:rsidRDefault="0063322E" w:rsidP="0063322E">
      <w:pPr>
        <w:pStyle w:val="Note"/>
      </w:pPr>
      <w:r>
        <w:t>NOTE: The purpose of this bill is to authorize the Secretary of State to promulgate a legislative rule relating to administrative procedures for the Nonpublic Funding for Election Administration Fund.</w:t>
      </w:r>
    </w:p>
    <w:p w14:paraId="1111F749" w14:textId="77777777" w:rsidR="0063322E" w:rsidRDefault="0063322E" w:rsidP="0063322E">
      <w:pPr>
        <w:pStyle w:val="Note"/>
      </w:pPr>
      <w:r>
        <w:t>This section is new; therefore, strike-throughs and underscoring have been omitted.</w:t>
      </w:r>
    </w:p>
    <w:sectPr w:rsidR="0063322E" w:rsidSect="0063322E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5E3E2" w14:textId="77777777" w:rsidR="002635A1" w:rsidRDefault="002635A1" w:rsidP="0063322E">
      <w:pPr>
        <w:spacing w:line="240" w:lineRule="auto"/>
      </w:pPr>
      <w:r>
        <w:separator/>
      </w:r>
    </w:p>
  </w:endnote>
  <w:endnote w:type="continuationSeparator" w:id="0">
    <w:p w14:paraId="3CFF3F9B" w14:textId="77777777" w:rsidR="002635A1" w:rsidRDefault="002635A1" w:rsidP="006332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3EDD" w14:textId="5BF6B917" w:rsidR="00F11E8C" w:rsidRDefault="00F11E8C" w:rsidP="00F11E8C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4CD7C" w14:textId="77777777" w:rsidR="002635A1" w:rsidRDefault="002635A1" w:rsidP="0063322E">
      <w:pPr>
        <w:spacing w:line="240" w:lineRule="auto"/>
      </w:pPr>
      <w:r>
        <w:separator/>
      </w:r>
    </w:p>
  </w:footnote>
  <w:footnote w:type="continuationSeparator" w:id="0">
    <w:p w14:paraId="056DE451" w14:textId="77777777" w:rsidR="002635A1" w:rsidRDefault="002635A1" w:rsidP="006332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9A9F" w14:textId="55CFDF88" w:rsidR="0063322E" w:rsidRPr="0063322E" w:rsidRDefault="0063322E" w:rsidP="0063322E">
    <w:pPr>
      <w:pStyle w:val="HeaderStyle"/>
    </w:pPr>
    <w:r>
      <w:t>153 CSR 54</w:t>
    </w:r>
    <w:r w:rsidR="00F11E8C">
      <w:tab/>
    </w:r>
    <w:r w:rsidR="00F11E8C">
      <w:tab/>
      <w:t>2023R2473S 2023R2474H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22E"/>
    <w:rsid w:val="00242FB6"/>
    <w:rsid w:val="002635A1"/>
    <w:rsid w:val="00300D05"/>
    <w:rsid w:val="003232AC"/>
    <w:rsid w:val="00507828"/>
    <w:rsid w:val="005A1A74"/>
    <w:rsid w:val="0063322E"/>
    <w:rsid w:val="006A4114"/>
    <w:rsid w:val="00AF0817"/>
    <w:rsid w:val="00C0141C"/>
    <w:rsid w:val="00D56DFE"/>
    <w:rsid w:val="00F1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48957"/>
  <w15:chartTrackingRefBased/>
  <w15:docId w15:val="{D1177504-FF04-4421-994E-A0DC053C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3322E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63322E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63322E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3322E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3322E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3322E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3322E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3322E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3322E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3322E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3322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63322E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3322E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3322E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3322E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63322E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3322E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63322E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63322E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63322E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3322E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3322E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63322E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3322E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3322E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3322E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63322E"/>
  </w:style>
  <w:style w:type="paragraph" w:customStyle="1" w:styleId="EnactingClauseOld">
    <w:name w:val="Enacting Clause Old"/>
    <w:next w:val="EnactingSectionOld"/>
    <w:link w:val="EnactingClauseOldChar"/>
    <w:autoRedefine/>
    <w:rsid w:val="0063322E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3322E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3322E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3322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322E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63322E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3322E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3322E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3322E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3322E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332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322E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3322E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6332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22E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63322E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3322E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3322E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63322E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3322E"/>
  </w:style>
  <w:style w:type="paragraph" w:customStyle="1" w:styleId="BillNumber">
    <w:name w:val="Bill Number"/>
    <w:basedOn w:val="BillNumberOld"/>
    <w:qFormat/>
    <w:rsid w:val="0063322E"/>
  </w:style>
  <w:style w:type="paragraph" w:customStyle="1" w:styleId="ChapterHeading">
    <w:name w:val="Chapter Heading"/>
    <w:basedOn w:val="ChapterHeadingOld"/>
    <w:next w:val="Normal"/>
    <w:qFormat/>
    <w:rsid w:val="0063322E"/>
  </w:style>
  <w:style w:type="paragraph" w:customStyle="1" w:styleId="EnactingClause">
    <w:name w:val="Enacting Clause"/>
    <w:basedOn w:val="EnactingClauseOld"/>
    <w:qFormat/>
    <w:rsid w:val="0063322E"/>
  </w:style>
  <w:style w:type="paragraph" w:customStyle="1" w:styleId="EnactingSection">
    <w:name w:val="Enacting Section"/>
    <w:basedOn w:val="EnactingSectionOld"/>
    <w:qFormat/>
    <w:rsid w:val="0063322E"/>
  </w:style>
  <w:style w:type="paragraph" w:customStyle="1" w:styleId="HeaderStyle">
    <w:name w:val="Header Style"/>
    <w:basedOn w:val="HeaderStyleOld"/>
    <w:qFormat/>
    <w:rsid w:val="0063322E"/>
  </w:style>
  <w:style w:type="paragraph" w:customStyle="1" w:styleId="Note">
    <w:name w:val="Note"/>
    <w:basedOn w:val="NoteOld"/>
    <w:qFormat/>
    <w:rsid w:val="0063322E"/>
  </w:style>
  <w:style w:type="paragraph" w:customStyle="1" w:styleId="PartHeading">
    <w:name w:val="Part Heading"/>
    <w:basedOn w:val="PartHeadingOld"/>
    <w:qFormat/>
    <w:rsid w:val="0063322E"/>
  </w:style>
  <w:style w:type="paragraph" w:customStyle="1" w:styleId="References">
    <w:name w:val="References"/>
    <w:basedOn w:val="ReferencesOld"/>
    <w:qFormat/>
    <w:rsid w:val="0063322E"/>
  </w:style>
  <w:style w:type="paragraph" w:customStyle="1" w:styleId="SectionBody">
    <w:name w:val="Section Body"/>
    <w:basedOn w:val="SectionBodyOld"/>
    <w:qFormat/>
    <w:rsid w:val="0063322E"/>
  </w:style>
  <w:style w:type="paragraph" w:customStyle="1" w:styleId="SectionHeading">
    <w:name w:val="Section Heading"/>
    <w:basedOn w:val="SectionHeadingOld"/>
    <w:qFormat/>
    <w:rsid w:val="0063322E"/>
  </w:style>
  <w:style w:type="paragraph" w:customStyle="1" w:styleId="Sponsors">
    <w:name w:val="Sponsors"/>
    <w:basedOn w:val="SponsorsOld"/>
    <w:qFormat/>
    <w:rsid w:val="0063322E"/>
  </w:style>
  <w:style w:type="paragraph" w:customStyle="1" w:styleId="TitlePageBillPrefix">
    <w:name w:val="Title Page: Bill Prefix"/>
    <w:basedOn w:val="TitlePageBillPrefixOld"/>
    <w:qFormat/>
    <w:rsid w:val="0063322E"/>
  </w:style>
  <w:style w:type="paragraph" w:customStyle="1" w:styleId="TitlePageOrigin">
    <w:name w:val="Title Page: Origin"/>
    <w:basedOn w:val="TitlePageOriginOld"/>
    <w:qFormat/>
    <w:rsid w:val="0063322E"/>
  </w:style>
  <w:style w:type="paragraph" w:customStyle="1" w:styleId="TitlePageSession">
    <w:name w:val="Title Page: Session"/>
    <w:basedOn w:val="TitlePageSessionOld"/>
    <w:qFormat/>
    <w:rsid w:val="0063322E"/>
  </w:style>
  <w:style w:type="paragraph" w:customStyle="1" w:styleId="TitleSection">
    <w:name w:val="Title Section"/>
    <w:basedOn w:val="TitleSectionOld"/>
    <w:qFormat/>
    <w:rsid w:val="0063322E"/>
  </w:style>
  <w:style w:type="character" w:customStyle="1" w:styleId="Strike-Through">
    <w:name w:val="Strike-Through"/>
    <w:uiPriority w:val="1"/>
    <w:rsid w:val="0063322E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33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53-5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B311578DD0A4C84AFD491C4D02DC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BB1D5-4989-4319-A378-A0C9CD523863}"/>
      </w:docPartPr>
      <w:docPartBody>
        <w:p w:rsidR="00A51EE2" w:rsidRDefault="008E1DDF" w:rsidP="008E1DDF">
          <w:pPr>
            <w:pStyle w:val="AB311578DD0A4C84AFD491C4D02DC9E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DF"/>
    <w:rsid w:val="008E1DDF"/>
    <w:rsid w:val="00A5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1DDF"/>
  </w:style>
  <w:style w:type="paragraph" w:customStyle="1" w:styleId="AB311578DD0A4C84AFD491C4D02DC9EA">
    <w:name w:val="AB311578DD0A4C84AFD491C4D02DC9EA"/>
    <w:rsid w:val="008E1D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Jocelyn Ellis</cp:lastModifiedBy>
  <cp:revision>4</cp:revision>
  <dcterms:created xsi:type="dcterms:W3CDTF">2022-12-28T14:15:00Z</dcterms:created>
  <dcterms:modified xsi:type="dcterms:W3CDTF">2023-01-18T21:22:00Z</dcterms:modified>
</cp:coreProperties>
</file>