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177C" w14:textId="77777777" w:rsidR="00FE067E" w:rsidRDefault="00CD36CF" w:rsidP="00EF6030">
      <w:pPr>
        <w:pStyle w:val="TitlePageOrigin"/>
      </w:pPr>
      <w:r>
        <w:t>WEST virginia legislature</w:t>
      </w:r>
    </w:p>
    <w:p w14:paraId="413FE9CE" w14:textId="77777777" w:rsidR="00CD36CF" w:rsidRDefault="00CD36CF" w:rsidP="00EF6030">
      <w:pPr>
        <w:pStyle w:val="TitlePageSession"/>
      </w:pPr>
      <w:r>
        <w:t>20</w:t>
      </w:r>
      <w:r w:rsidR="006565E8">
        <w:t>2</w:t>
      </w:r>
      <w:r w:rsidR="00410475">
        <w:t>3</w:t>
      </w:r>
      <w:r>
        <w:t xml:space="preserve"> regular session</w:t>
      </w:r>
    </w:p>
    <w:p w14:paraId="4BF9640B" w14:textId="77777777" w:rsidR="00CD36CF" w:rsidRDefault="00C47475" w:rsidP="00EF6030">
      <w:pPr>
        <w:pStyle w:val="TitlePageBillPrefix"/>
      </w:pPr>
      <w:sdt>
        <w:sdtPr>
          <w:tag w:val="IntroDate"/>
          <w:id w:val="-1236936958"/>
          <w:placeholder>
            <w:docPart w:val="17DA135154C246D2BBFE8EA7F301910F"/>
          </w:placeholder>
          <w:text/>
        </w:sdtPr>
        <w:sdtEndPr/>
        <w:sdtContent>
          <w:r w:rsidR="00AC3B58">
            <w:t>Committee Substitute</w:t>
          </w:r>
        </w:sdtContent>
      </w:sdt>
    </w:p>
    <w:p w14:paraId="397FDC87" w14:textId="77777777" w:rsidR="00AC3B58" w:rsidRPr="00AC3B58" w:rsidRDefault="00AC3B58" w:rsidP="00EF6030">
      <w:pPr>
        <w:pStyle w:val="TitlePageBillPrefix"/>
      </w:pPr>
      <w:r>
        <w:t>for</w:t>
      </w:r>
    </w:p>
    <w:p w14:paraId="793BFB69" w14:textId="77777777" w:rsidR="00CD36CF" w:rsidRDefault="00C47475" w:rsidP="00EF6030">
      <w:pPr>
        <w:pStyle w:val="BillNumber"/>
      </w:pPr>
      <w:sdt>
        <w:sdtPr>
          <w:tag w:val="Chamber"/>
          <w:id w:val="893011969"/>
          <w:lock w:val="sdtLocked"/>
          <w:placeholder>
            <w:docPart w:val="CF9E7C90C83B4D079519201BE4CB0047"/>
          </w:placeholder>
          <w:dropDownList>
            <w:listItem w:displayText="House" w:value="House"/>
            <w:listItem w:displayText="Senate" w:value="Senate"/>
          </w:dropDownList>
        </w:sdtPr>
        <w:sdtEndPr/>
        <w:sdtContent>
          <w:r w:rsidR="00666CFC">
            <w:t>Senate</w:t>
          </w:r>
        </w:sdtContent>
      </w:sdt>
      <w:r w:rsidR="00303684">
        <w:t xml:space="preserve"> </w:t>
      </w:r>
      <w:r w:rsidR="00CD36CF">
        <w:t xml:space="preserve">Bill </w:t>
      </w:r>
      <w:sdt>
        <w:sdtPr>
          <w:tag w:val="BNum"/>
          <w:id w:val="1645317809"/>
          <w:lock w:val="sdtLocked"/>
          <w:placeholder>
            <w:docPart w:val="CDDFE712C60F465592CE3F7E1DCF0998"/>
          </w:placeholder>
          <w:text/>
        </w:sdtPr>
        <w:sdtEndPr/>
        <w:sdtContent>
          <w:r w:rsidR="00666CFC" w:rsidRPr="00666CFC">
            <w:t>335</w:t>
          </w:r>
        </w:sdtContent>
      </w:sdt>
    </w:p>
    <w:p w14:paraId="0D28D938" w14:textId="77777777" w:rsidR="00666CFC" w:rsidRDefault="00666CFC" w:rsidP="00EF6030">
      <w:pPr>
        <w:pStyle w:val="References"/>
        <w:rPr>
          <w:smallCaps/>
        </w:rPr>
      </w:pPr>
      <w:r>
        <w:rPr>
          <w:smallCaps/>
        </w:rPr>
        <w:t>By Senator Woodrum</w:t>
      </w:r>
    </w:p>
    <w:p w14:paraId="7321E65F" w14:textId="761F0303" w:rsidR="00666CFC" w:rsidRDefault="00CD36CF" w:rsidP="00EF6030">
      <w:pPr>
        <w:pStyle w:val="References"/>
      </w:pPr>
      <w:r>
        <w:t>[</w:t>
      </w:r>
      <w:r w:rsidR="00002112">
        <w:t xml:space="preserve">Originating in the Committee on </w:t>
      </w:r>
      <w:sdt>
        <w:sdtPr>
          <w:tag w:val="References"/>
          <w:id w:val="-1043047873"/>
          <w:placeholder>
            <w:docPart w:val="68235055182D4E5A8F7654D93867386B"/>
          </w:placeholder>
          <w:text w:multiLine="1"/>
        </w:sdtPr>
        <w:sdtEndPr/>
        <w:sdtContent>
          <w:r w:rsidR="00A45A86">
            <w:t>the Judiciary</w:t>
          </w:r>
        </w:sdtContent>
      </w:sdt>
      <w:r w:rsidR="00002112">
        <w:t xml:space="preserve">; reported on </w:t>
      </w:r>
      <w:sdt>
        <w:sdtPr>
          <w:id w:val="-32107996"/>
          <w:placeholder>
            <w:docPart w:val="BDBF532B7F384CBA8C92F7A9ACF6FE7C"/>
          </w:placeholder>
          <w:text/>
        </w:sdtPr>
        <w:sdtEndPr/>
        <w:sdtContent>
          <w:r w:rsidR="00A45A86">
            <w:t>January 2</w:t>
          </w:r>
          <w:r w:rsidR="00C47475">
            <w:t>6</w:t>
          </w:r>
          <w:r w:rsidR="00A45A86">
            <w:t>, 2023</w:t>
          </w:r>
        </w:sdtContent>
      </w:sdt>
      <w:r>
        <w:t>]</w:t>
      </w:r>
    </w:p>
    <w:p w14:paraId="768FD114" w14:textId="77777777" w:rsidR="00666CFC" w:rsidRDefault="00666CFC" w:rsidP="00666CFC">
      <w:pPr>
        <w:pStyle w:val="TitlePageOrigin"/>
      </w:pPr>
    </w:p>
    <w:p w14:paraId="0654F52A" w14:textId="77777777" w:rsidR="00666CFC" w:rsidRDefault="00666CFC" w:rsidP="00666CFC">
      <w:pPr>
        <w:pStyle w:val="TitlePageOrigin"/>
      </w:pPr>
    </w:p>
    <w:p w14:paraId="044DFA58" w14:textId="5F6487DE" w:rsidR="00666CFC" w:rsidRDefault="00666CFC" w:rsidP="00666CFC">
      <w:pPr>
        <w:pStyle w:val="TitleSection"/>
      </w:pPr>
      <w:r>
        <w:lastRenderedPageBreak/>
        <w:t>A BILL to amend and reenact §64-6-1</w:t>
      </w:r>
      <w:r w:rsidR="00657798">
        <w:t xml:space="preserve"> </w:t>
      </w:r>
      <w:r w:rsidR="00657798" w:rsidRPr="00C47475">
        <w:rPr>
          <w:i/>
          <w:iCs/>
        </w:rPr>
        <w:t>et seq.</w:t>
      </w:r>
      <w:r>
        <w:t xml:space="preserve"> of the Code of West Virginia, 1931, as amended, </w:t>
      </w:r>
      <w:r w:rsidR="000D5AB0">
        <w:t xml:space="preserve">all </w:t>
      </w:r>
      <w:r>
        <w:t>relating</w:t>
      </w:r>
      <w:r w:rsidR="000D5AB0">
        <w:t xml:space="preserve"> generally to authorizing certain agencies of the Department of Homeland Security to promulgate legislative rules; authorizing the rules as filed and as modified by the Legislative Rule-Making Review Committee and as amended by the Legislature</w:t>
      </w:r>
      <w:r w:rsidR="00AA2737">
        <w:t xml:space="preserve"> and directing certain agencies of the Department of Homeland Security to amend current legislative rules</w:t>
      </w:r>
      <w:r w:rsidR="000D5AB0">
        <w:t>; relating to</w:t>
      </w:r>
      <w:r>
        <w:t xml:space="preserve"> authorizing the Governor</w:t>
      </w:r>
      <w:r w:rsidR="00C47475">
        <w:t>'</w:t>
      </w:r>
      <w:r>
        <w:t>s Committee on Crime to promulgate a legislative rule relating to protocol for law enforcement response to domestic violence</w:t>
      </w:r>
      <w:r w:rsidR="000D5AB0">
        <w:t>; relating to authorizing the Division of Emergency Management to promulgate a legislative rule relating to the National Flood Insurance Program; relating to authorizing the Fire Commission to promulgate a legislative rule relating to hazardous substance emergency response training programs;</w:t>
      </w:r>
      <w:r w:rsidR="000D5AB0" w:rsidRPr="000D5AB0">
        <w:t xml:space="preserve"> </w:t>
      </w:r>
      <w:r w:rsidR="000D5AB0">
        <w:t>relating to authorizing the Fire Commission to promulgate a legislative rule relating to certification of home inspectors; relating to authorizing the Fire Commission to promulgate a legislative rule relating to volunteer firefighters</w:t>
      </w:r>
      <w:r w:rsidR="00C47475">
        <w:t>'</w:t>
      </w:r>
      <w:r w:rsidR="000D5AB0">
        <w:t xml:space="preserve"> training equipment, and operating standards; relating to authorizing the Fire Marshal to promulgate a legislative rule relating to certification of electrical inspectors; relating to authorizing the Fire Marshal to promulgate a legislative rule relating to supervision of fire protection work; relating to authorizing the Fire Marshal to promulgate a legislative rule relating to electrician licensing; relating to authorizing the Fire Marshal to promulgate a legislative rule relating to certification of home inspectors; relating to authorizing the State Police to promulgate a legislative rule relating to West Virginia State Police professional standards investigations, employee rights, early identification</w:t>
      </w:r>
      <w:r w:rsidR="00937866">
        <w:t xml:space="preserve"> system</w:t>
      </w:r>
      <w:r w:rsidR="000D5AB0">
        <w:t xml:space="preserve">, psychological assessment, and progressive discipline; and </w:t>
      </w:r>
      <w:r w:rsidR="00565E49">
        <w:t>relating to directing</w:t>
      </w:r>
      <w:r w:rsidR="000D5AB0">
        <w:t xml:space="preserve"> the State Police to promulgate a legislative rule relating t</w:t>
      </w:r>
      <w:r w:rsidR="00E84C4F">
        <w:t xml:space="preserve">o modified vehicle inspections. </w:t>
      </w:r>
    </w:p>
    <w:p w14:paraId="3E89AA48" w14:textId="77777777" w:rsidR="00666CFC" w:rsidRDefault="00666CFC" w:rsidP="00666CFC">
      <w:pPr>
        <w:pStyle w:val="EnactingClause"/>
        <w:sectPr w:rsidR="00666CFC" w:rsidSect="00666CF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42565B5B" w14:textId="77777777" w:rsidR="00666CFC" w:rsidRDefault="00666CFC" w:rsidP="00666CFC">
      <w:pPr>
        <w:pStyle w:val="ArticleHeading"/>
      </w:pPr>
      <w:r>
        <w:t xml:space="preserve">ARTICLE 6. Authorization for Department of homeland security to </w:t>
      </w:r>
      <w:r>
        <w:lastRenderedPageBreak/>
        <w:t>promulgate legislative rules.</w:t>
      </w:r>
    </w:p>
    <w:p w14:paraId="05FB8BAD" w14:textId="77777777" w:rsidR="00666CFC" w:rsidRDefault="00666CFC" w:rsidP="00666CFC">
      <w:pPr>
        <w:pStyle w:val="SectionHeading"/>
      </w:pPr>
      <w:r>
        <w:t xml:space="preserve">§64-6-1. Governor’s Committee on Crime. </w:t>
      </w:r>
    </w:p>
    <w:p w14:paraId="1E2A289E" w14:textId="252D1D8E" w:rsidR="00666CFC" w:rsidRDefault="00666CFC" w:rsidP="00666CFC">
      <w:pPr>
        <w:pStyle w:val="SectionBody"/>
      </w:pPr>
      <w:r>
        <w:t>The legislative rule filed in the State Register on July 29, 2022, authorized under the authority of §48-27-1102 of this code, relating to the Governor</w:t>
      </w:r>
      <w:r w:rsidR="00C47475">
        <w:t>'</w:t>
      </w:r>
      <w:r>
        <w:t>s Committee on Crime (protocol for law enforcement response to domestic violence,</w:t>
      </w:r>
      <w:r w:rsidRPr="00ED5E2E">
        <w:rPr>
          <w:color w:val="auto"/>
        </w:rPr>
        <w:t xml:space="preserve"> </w:t>
      </w:r>
      <w:hyperlink r:id="rId12" w:history="1">
        <w:r w:rsidRPr="00ED5E2E">
          <w:rPr>
            <w:rStyle w:val="Hyperlink"/>
            <w:rFonts w:eastAsiaTheme="minorHAnsi"/>
            <w:color w:val="auto"/>
            <w:u w:val="none"/>
          </w:rPr>
          <w:t>149 CSR 03</w:t>
        </w:r>
      </w:hyperlink>
      <w:r>
        <w:t xml:space="preserve">), is authorized. </w:t>
      </w:r>
    </w:p>
    <w:p w14:paraId="5E8134A5" w14:textId="77777777" w:rsidR="000D5AB0" w:rsidRDefault="000D5AB0" w:rsidP="000D5AB0">
      <w:pPr>
        <w:pStyle w:val="SectionHeading"/>
        <w:sectPr w:rsidR="000D5AB0" w:rsidSect="00666CFC">
          <w:type w:val="continuous"/>
          <w:pgSz w:w="12240" w:h="15840" w:code="1"/>
          <w:pgMar w:top="1440" w:right="1440" w:bottom="1440" w:left="1440" w:header="720" w:footer="720" w:gutter="0"/>
          <w:lnNumType w:countBy="1" w:restart="newSection"/>
          <w:cols w:space="720"/>
          <w:titlePg/>
          <w:docGrid w:linePitch="360"/>
        </w:sectPr>
      </w:pPr>
      <w:r>
        <w:t xml:space="preserve">§64-6-2. Division of Emergency Management. </w:t>
      </w:r>
    </w:p>
    <w:p w14:paraId="42306375" w14:textId="77777777" w:rsidR="000D5AB0" w:rsidRDefault="000D5AB0" w:rsidP="000D5AB0">
      <w:pPr>
        <w:pStyle w:val="SectionBody"/>
        <w:sectPr w:rsidR="000D5AB0" w:rsidSect="00666CFC">
          <w:type w:val="continuous"/>
          <w:pgSz w:w="12240" w:h="15840" w:code="1"/>
          <w:pgMar w:top="1440" w:right="1440" w:bottom="1440" w:left="1440" w:header="720" w:footer="720" w:gutter="0"/>
          <w:lnNumType w:countBy="1" w:restart="newSection"/>
          <w:cols w:space="720"/>
          <w:titlePg/>
          <w:docGrid w:linePitch="360"/>
        </w:sectPr>
      </w:pPr>
      <w:r>
        <w:t xml:space="preserve">The legislative rule filed in the State Register on July 29, 2022, authorized under the authority of §15-5-20b of this code, modified by the Division of Emergency Management Security to meet the objections of the Legislative Rule-Making Review Committee and refiled in the State Register on September 15, 2022, relating to the Division of Emergency Management (National Flood Insurance Program, </w:t>
      </w:r>
      <w:hyperlink r:id="rId13" w:history="1">
        <w:r w:rsidRPr="00ED5E2E">
          <w:rPr>
            <w:rStyle w:val="Hyperlink"/>
            <w:rFonts w:eastAsiaTheme="minorHAnsi"/>
            <w:color w:val="auto"/>
            <w:u w:val="none"/>
          </w:rPr>
          <w:t>170 CSR 07</w:t>
        </w:r>
      </w:hyperlink>
      <w:r>
        <w:t xml:space="preserve">), is authorized. </w:t>
      </w:r>
    </w:p>
    <w:p w14:paraId="4AFDEA01" w14:textId="3135EF23" w:rsidR="000D5AB0" w:rsidRDefault="000D5AB0" w:rsidP="000D5AB0">
      <w:pPr>
        <w:pStyle w:val="SectionHeading"/>
      </w:pPr>
      <w:r>
        <w:t xml:space="preserve">§64-6-3. Fire Commission. </w:t>
      </w:r>
    </w:p>
    <w:p w14:paraId="76CD4EE6" w14:textId="25B0331F" w:rsidR="000D5AB0" w:rsidRDefault="000D5AB0" w:rsidP="000D5AB0">
      <w:pPr>
        <w:pStyle w:val="SectionBody"/>
        <w:numPr>
          <w:ilvl w:val="0"/>
          <w:numId w:val="3"/>
        </w:numPr>
        <w:ind w:left="0" w:firstLine="360"/>
      </w:pPr>
      <w:r>
        <w:t>The legislative rule filed in the State Register on July 29, 2022, authorized under the authority of §15A-11-4 of this code, modified by the Fire Commission to meet the objections of the Legislative Rule-Making Review Committee and refiled in the State Register on October 5, 2022, relating to the Fire Commission (hazardous</w:t>
      </w:r>
      <w:r w:rsidRPr="000D5AB0">
        <w:t xml:space="preserve"> </w:t>
      </w:r>
      <w:r>
        <w:t xml:space="preserve">substance emergency response training programs, </w:t>
      </w:r>
      <w:hyperlink r:id="rId14" w:history="1">
        <w:r w:rsidRPr="00ED5E2E">
          <w:rPr>
            <w:rStyle w:val="Hyperlink"/>
            <w:rFonts w:eastAsiaTheme="minorHAnsi"/>
            <w:color w:val="auto"/>
            <w:u w:val="none"/>
          </w:rPr>
          <w:t>87 CSR 03</w:t>
        </w:r>
      </w:hyperlink>
      <w:r w:rsidRPr="00ED5E2E">
        <w:rPr>
          <w:color w:val="auto"/>
        </w:rPr>
        <w:t xml:space="preserve">), </w:t>
      </w:r>
      <w:r>
        <w:t>is authorized.</w:t>
      </w:r>
    </w:p>
    <w:p w14:paraId="0969FCF2" w14:textId="1042CB03" w:rsidR="000D5AB0" w:rsidRDefault="000D5AB0" w:rsidP="000D5AB0">
      <w:pPr>
        <w:pStyle w:val="SectionBody"/>
        <w:numPr>
          <w:ilvl w:val="0"/>
          <w:numId w:val="3"/>
        </w:numPr>
        <w:ind w:left="0" w:firstLine="360"/>
      </w:pPr>
      <w:r>
        <w:t xml:space="preserve">The legislative rule filed in the State Register on July 29, 2022, authorized under the authority of §15A-10-2 of this code, relating to the Fire Commission (certification of home inspectors, </w:t>
      </w:r>
      <w:hyperlink r:id="rId15" w:history="1">
        <w:r w:rsidRPr="00ED5E2E">
          <w:rPr>
            <w:rStyle w:val="Hyperlink"/>
            <w:rFonts w:eastAsiaTheme="minorHAnsi"/>
            <w:color w:val="auto"/>
            <w:u w:val="none"/>
          </w:rPr>
          <w:t>87 CSR 05</w:t>
        </w:r>
      </w:hyperlink>
      <w:r>
        <w:t xml:space="preserve">), is authorized. </w:t>
      </w:r>
    </w:p>
    <w:p w14:paraId="41A3AB2B" w14:textId="1E5D0D68" w:rsidR="000D5AB0" w:rsidRDefault="000D5AB0" w:rsidP="000D5AB0">
      <w:pPr>
        <w:pStyle w:val="SectionBody"/>
        <w:numPr>
          <w:ilvl w:val="0"/>
          <w:numId w:val="3"/>
        </w:numPr>
        <w:ind w:left="0" w:firstLine="360"/>
      </w:pPr>
      <w:r>
        <w:t xml:space="preserve">The legislative rule filed in the State Register on July 29, 2022, authorized under the authority of §15A-11-9 of this code, modified by the Fire Commission to meet the objections of the Legislative Rule-Making Review Committee and refiled in the State Register on October 5, 2022, relating to the Fire Commission (volunteer firefighters' training, equipment, and operating standards, </w:t>
      </w:r>
      <w:hyperlink r:id="rId16" w:history="1">
        <w:r w:rsidRPr="00ED5E2E">
          <w:rPr>
            <w:rStyle w:val="Hyperlink"/>
            <w:rFonts w:eastAsiaTheme="minorHAnsi"/>
            <w:color w:val="auto"/>
            <w:u w:val="none"/>
          </w:rPr>
          <w:t>87 CSR 08</w:t>
        </w:r>
      </w:hyperlink>
      <w:r w:rsidRPr="00ED5E2E">
        <w:rPr>
          <w:color w:val="auto"/>
        </w:rPr>
        <w:t xml:space="preserve">), </w:t>
      </w:r>
      <w:r>
        <w:t>is authorized</w:t>
      </w:r>
      <w:r w:rsidR="002130BC">
        <w:t xml:space="preserve"> with the amendment set forth below:</w:t>
      </w:r>
    </w:p>
    <w:p w14:paraId="72D7FE5C" w14:textId="543964EA" w:rsidR="002130BC" w:rsidRDefault="002130BC" w:rsidP="002130BC">
      <w:pPr>
        <w:pStyle w:val="SectionBody"/>
        <w:ind w:left="360" w:firstLine="0"/>
      </w:pPr>
      <w:r>
        <w:t>On page 4, by striking out subdivision 4.1.9</w:t>
      </w:r>
      <w:r w:rsidR="00B147AD">
        <w:t>.</w:t>
      </w:r>
    </w:p>
    <w:p w14:paraId="6418A9AA" w14:textId="77777777" w:rsidR="000B558F" w:rsidRDefault="000D5AB0" w:rsidP="000D5AB0">
      <w:pPr>
        <w:pStyle w:val="SectionHeading"/>
        <w:sectPr w:rsidR="000B558F" w:rsidSect="00666CFC">
          <w:type w:val="continuous"/>
          <w:pgSz w:w="12240" w:h="15840" w:code="1"/>
          <w:pgMar w:top="1440" w:right="1440" w:bottom="1440" w:left="1440" w:header="720" w:footer="720" w:gutter="0"/>
          <w:lnNumType w:countBy="1" w:restart="newSection"/>
          <w:cols w:space="720"/>
          <w:titlePg/>
          <w:docGrid w:linePitch="360"/>
        </w:sectPr>
      </w:pPr>
      <w:r>
        <w:lastRenderedPageBreak/>
        <w:t xml:space="preserve">§64-6-4. Fire Marshal. </w:t>
      </w:r>
    </w:p>
    <w:p w14:paraId="09415258" w14:textId="1CEF60C5" w:rsidR="000D5AB0" w:rsidRDefault="000D5AB0" w:rsidP="000D5AB0">
      <w:pPr>
        <w:pStyle w:val="SectionBody"/>
        <w:numPr>
          <w:ilvl w:val="0"/>
          <w:numId w:val="4"/>
        </w:numPr>
        <w:ind w:left="0" w:firstLine="360"/>
      </w:pPr>
      <w:r>
        <w:t xml:space="preserve">The legislative rule filed in the State Register on July 29, 2022, authorized under the authority of §29-3C-4 of this code, modified by the Fire Marshal to meet the objections of the Legislative Rule-Making Review Committee and refiled in the State Register on October 5, 2022, relating to the Fire Marshal (certification of electrical inspectors, </w:t>
      </w:r>
      <w:hyperlink r:id="rId17" w:history="1">
        <w:r w:rsidRPr="00ED5E2E">
          <w:rPr>
            <w:rStyle w:val="Hyperlink"/>
            <w:rFonts w:eastAsiaTheme="minorHAnsi"/>
            <w:color w:val="auto"/>
            <w:u w:val="none"/>
          </w:rPr>
          <w:t>103 CSR 01</w:t>
        </w:r>
      </w:hyperlink>
      <w:r w:rsidRPr="00ED5E2E">
        <w:rPr>
          <w:color w:val="auto"/>
        </w:rPr>
        <w:t xml:space="preserve">), </w:t>
      </w:r>
      <w:r>
        <w:t>is authorized</w:t>
      </w:r>
      <w:r w:rsidR="00254772">
        <w:t xml:space="preserve"> with the amendment</w:t>
      </w:r>
      <w:r w:rsidR="00DB37B4">
        <w:t xml:space="preserve"> set forth</w:t>
      </w:r>
      <w:r w:rsidR="00254772">
        <w:t xml:space="preserve"> below:</w:t>
      </w:r>
    </w:p>
    <w:p w14:paraId="0183A0AE" w14:textId="69F3AB26" w:rsidR="00254772" w:rsidRDefault="00254772" w:rsidP="00254772">
      <w:pPr>
        <w:pStyle w:val="SectionBody"/>
        <w:ind w:left="360" w:firstLine="0"/>
      </w:pPr>
      <w:r>
        <w:t xml:space="preserve">On page 5, subsection 7.5, by striking out </w:t>
      </w:r>
      <w:r w:rsidR="00C47475">
        <w:t>"</w:t>
      </w:r>
      <w:r w:rsidRPr="00254772">
        <w:t>Building Officials and Code Administration (BOCA)</w:t>
      </w:r>
      <w:r w:rsidR="00C47475">
        <w:t xml:space="preserve">" </w:t>
      </w:r>
      <w:r>
        <w:t>and inserting in lieu thereof “International Code Council (ICC)</w:t>
      </w:r>
      <w:r w:rsidR="00C47475">
        <w:t>"</w:t>
      </w:r>
      <w:r>
        <w:t>.</w:t>
      </w:r>
    </w:p>
    <w:p w14:paraId="449065CC" w14:textId="77777777" w:rsidR="000D5AB0" w:rsidRDefault="000D5AB0" w:rsidP="000D5AB0">
      <w:pPr>
        <w:pStyle w:val="SectionBody"/>
        <w:numPr>
          <w:ilvl w:val="0"/>
          <w:numId w:val="4"/>
        </w:numPr>
        <w:ind w:left="0" w:firstLine="360"/>
      </w:pPr>
      <w:r>
        <w:t xml:space="preserve">The legislative rule filed in the State Register on July 29, 2022, authorized under the authority of §29-3D-4 of this code, modified by the Fire Marshal to meet the objections of the Legislative Rule-Making Review Committee and refiled in the State Register on October 5, 2022, relating to the Fire Marshal (supervision of fire protection work, </w:t>
      </w:r>
      <w:hyperlink r:id="rId18" w:history="1">
        <w:r w:rsidRPr="00ED5E2E">
          <w:rPr>
            <w:rStyle w:val="Hyperlink"/>
            <w:rFonts w:eastAsiaTheme="minorHAnsi"/>
            <w:color w:val="auto"/>
            <w:u w:val="none"/>
          </w:rPr>
          <w:t>103 CSR 03</w:t>
        </w:r>
      </w:hyperlink>
      <w:r>
        <w:t xml:space="preserve">), is authorized. </w:t>
      </w:r>
    </w:p>
    <w:p w14:paraId="30CF9DEF" w14:textId="77777777" w:rsidR="000D5AB0" w:rsidRDefault="000D5AB0" w:rsidP="000D5AB0">
      <w:pPr>
        <w:pStyle w:val="SectionBody"/>
        <w:numPr>
          <w:ilvl w:val="0"/>
          <w:numId w:val="4"/>
        </w:numPr>
        <w:ind w:left="0" w:firstLine="360"/>
      </w:pPr>
      <w:r>
        <w:t xml:space="preserve">The legislative rule filed in the State Register on July 29, 2022, authorized under the authority of §29-3B-5 of this code, modified by the State Fire Marshal to meet the objections of the Legislative Rule-Making Review Committee and refiled in the State Register on October 5, 2022, relating to the Fire Marshal (electrician licensing, </w:t>
      </w:r>
      <w:hyperlink r:id="rId19" w:history="1">
        <w:r w:rsidRPr="00ED5E2E">
          <w:rPr>
            <w:rStyle w:val="Hyperlink"/>
            <w:rFonts w:eastAsiaTheme="minorHAnsi"/>
            <w:color w:val="auto"/>
            <w:u w:val="none"/>
          </w:rPr>
          <w:t>103 CSR 05</w:t>
        </w:r>
      </w:hyperlink>
      <w:r>
        <w:t xml:space="preserve">), is authorized. </w:t>
      </w:r>
    </w:p>
    <w:p w14:paraId="0BD5506A" w14:textId="77777777" w:rsidR="000D5AB0" w:rsidRDefault="000D5AB0" w:rsidP="000D5AB0">
      <w:pPr>
        <w:pStyle w:val="SectionBody"/>
        <w:numPr>
          <w:ilvl w:val="0"/>
          <w:numId w:val="4"/>
        </w:numPr>
        <w:ind w:left="0" w:firstLine="360"/>
      </w:pPr>
      <w:r>
        <w:t>The legislative rule filed in the State Register on July 29, 2022, authorized under the authority of §15A-10-5 of this code, modified by the Fire Marshal to meet the objections of the Legislative Rule-Making Review Committee and refiled in the State Register on October 5, 2022, relating to the Fire Marshal (certification of home inspectors</w:t>
      </w:r>
      <w:r w:rsidRPr="00ED5E2E">
        <w:rPr>
          <w:color w:val="auto"/>
        </w:rPr>
        <w:t xml:space="preserve">, </w:t>
      </w:r>
      <w:hyperlink r:id="rId20" w:history="1">
        <w:r w:rsidRPr="00ED5E2E">
          <w:rPr>
            <w:rStyle w:val="Hyperlink"/>
            <w:rFonts w:eastAsiaTheme="minorHAnsi"/>
            <w:color w:val="auto"/>
            <w:u w:val="none"/>
          </w:rPr>
          <w:t>103 CSR 07</w:t>
        </w:r>
      </w:hyperlink>
      <w:r>
        <w:t xml:space="preserve">), is authorized. </w:t>
      </w:r>
    </w:p>
    <w:p w14:paraId="55B26DCB" w14:textId="77777777" w:rsidR="000D5AB0" w:rsidRDefault="000D5AB0" w:rsidP="000D5AB0">
      <w:pPr>
        <w:pStyle w:val="SectionHeading"/>
        <w:sectPr w:rsidR="000D5AB0" w:rsidSect="00666CFC">
          <w:type w:val="continuous"/>
          <w:pgSz w:w="12240" w:h="15840" w:code="1"/>
          <w:pgMar w:top="1440" w:right="1440" w:bottom="1440" w:left="1440" w:header="720" w:footer="720" w:gutter="0"/>
          <w:lnNumType w:countBy="1" w:restart="newSection"/>
          <w:cols w:space="720"/>
          <w:titlePg/>
          <w:docGrid w:linePitch="360"/>
        </w:sectPr>
      </w:pPr>
      <w:r>
        <w:t xml:space="preserve">§64-6-5. State Police. </w:t>
      </w:r>
    </w:p>
    <w:p w14:paraId="39506FA1" w14:textId="565D552F" w:rsidR="000D5AB0" w:rsidRDefault="000D5AB0" w:rsidP="000D5AB0">
      <w:pPr>
        <w:pStyle w:val="SectionBody"/>
        <w:numPr>
          <w:ilvl w:val="0"/>
          <w:numId w:val="5"/>
        </w:numPr>
        <w:ind w:left="0" w:firstLine="360"/>
      </w:pPr>
      <w:r>
        <w:t xml:space="preserve">The legislative rule filed in the State Register on July 29, 2022, authorized under the authority of §15-2-25 of this code, modified by the State Police to meet the objections of the Legislative Rule-Making Review Committee and refiled in the State Register on October 14, 2022, relating to the State Police  (West Virginia State Police professional standards investigations, employee rights, early identification system, psychological assessment, and progressive </w:t>
      </w:r>
      <w:r>
        <w:lastRenderedPageBreak/>
        <w:t>discipline</w:t>
      </w:r>
      <w:r w:rsidR="00C47475">
        <w:t>,</w:t>
      </w:r>
      <w:r>
        <w:t xml:space="preserve"> </w:t>
      </w:r>
      <w:hyperlink r:id="rId21" w:history="1">
        <w:r w:rsidRPr="00ED5E2E">
          <w:rPr>
            <w:rStyle w:val="Hyperlink"/>
            <w:rFonts w:eastAsiaTheme="minorHAnsi"/>
            <w:color w:val="auto"/>
            <w:u w:val="none"/>
          </w:rPr>
          <w:t>81 CSR 10</w:t>
        </w:r>
      </w:hyperlink>
      <w:r>
        <w:t>), is authorized.</w:t>
      </w:r>
    </w:p>
    <w:p w14:paraId="148478A5" w14:textId="52D55BC3" w:rsidR="000D5AB0" w:rsidRDefault="000D5AB0" w:rsidP="000D5AB0">
      <w:pPr>
        <w:pStyle w:val="SectionBody"/>
        <w:numPr>
          <w:ilvl w:val="0"/>
          <w:numId w:val="5"/>
        </w:numPr>
        <w:ind w:left="0" w:firstLine="360"/>
      </w:pPr>
      <w:r>
        <w:t xml:space="preserve">The legislature directs the State Police to amend the legislative rule filed in the State Register on </w:t>
      </w:r>
      <w:r w:rsidR="00252196">
        <w:t xml:space="preserve">April 4, 2012, authorized under </w:t>
      </w:r>
      <w:r w:rsidR="00252196">
        <w:rPr>
          <w:rFonts w:cs="Arial"/>
        </w:rPr>
        <w:t>§</w:t>
      </w:r>
      <w:r w:rsidR="00252196">
        <w:t>17C-15-48, relating to the State Police (modified vehicle inspection</w:t>
      </w:r>
      <w:r w:rsidR="00E84C4F">
        <w:t>s</w:t>
      </w:r>
      <w:r w:rsidR="00252196">
        <w:t xml:space="preserve">, </w:t>
      </w:r>
      <w:hyperlink r:id="rId22" w:history="1">
        <w:r w:rsidR="00252196" w:rsidRPr="00ED5E2E">
          <w:rPr>
            <w:rStyle w:val="Hyperlink"/>
            <w:color w:val="auto"/>
            <w:u w:val="none"/>
          </w:rPr>
          <w:t>81 CSR 04</w:t>
        </w:r>
      </w:hyperlink>
      <w:r w:rsidR="00252196" w:rsidRPr="00ED5E2E">
        <w:rPr>
          <w:color w:val="auto"/>
        </w:rPr>
        <w:t>)</w:t>
      </w:r>
      <w:r w:rsidR="00C47475">
        <w:rPr>
          <w:color w:val="auto"/>
        </w:rPr>
        <w:t>,</w:t>
      </w:r>
      <w:r w:rsidR="00252196" w:rsidRPr="00ED5E2E">
        <w:rPr>
          <w:color w:val="auto"/>
        </w:rPr>
        <w:t xml:space="preserve"> </w:t>
      </w:r>
      <w:r w:rsidR="00252196">
        <w:t>with the amendments</w:t>
      </w:r>
      <w:r w:rsidR="00DB37B4">
        <w:t xml:space="preserve"> set forth</w:t>
      </w:r>
      <w:r w:rsidR="00252196">
        <w:t xml:space="preserve"> below:</w:t>
      </w:r>
    </w:p>
    <w:p w14:paraId="3CDB705D" w14:textId="29F6BA1F" w:rsidR="00252196" w:rsidRDefault="00252196" w:rsidP="00252196">
      <w:pPr>
        <w:pStyle w:val="SectionBody"/>
        <w:ind w:left="360" w:firstLine="0"/>
      </w:pPr>
      <w:r>
        <w:t>On page 6, by striking out subdivision 4.2.4. and inserting a</w:t>
      </w:r>
      <w:r w:rsidR="00DB37B4">
        <w:t xml:space="preserve"> new</w:t>
      </w:r>
      <w:r>
        <w:t xml:space="preserve"> subdivision 4.2.4.to read as follows:</w:t>
      </w:r>
    </w:p>
    <w:p w14:paraId="3CA966B2" w14:textId="6A29D59B" w:rsidR="00252196" w:rsidRDefault="00252196" w:rsidP="00252196">
      <w:pPr>
        <w:pStyle w:val="SectionBody"/>
        <w:ind w:left="360" w:firstLine="0"/>
      </w:pPr>
      <w:r>
        <w:tab/>
      </w:r>
      <w:r w:rsidR="00C47475">
        <w:t>"</w:t>
      </w:r>
      <w:r>
        <w:t>4.2.4. Fenders – Any attachment added to the body or fender of the vehicle to meet the requirements of this section shall be securely mounted and free of any sharp edges or protuberances.</w:t>
      </w:r>
      <w:proofErr w:type="gramStart"/>
      <w:r w:rsidR="00C47475">
        <w:t>"</w:t>
      </w:r>
      <w:r>
        <w:t>;</w:t>
      </w:r>
      <w:proofErr w:type="gramEnd"/>
      <w:r>
        <w:t xml:space="preserve"> </w:t>
      </w:r>
    </w:p>
    <w:p w14:paraId="52C71013" w14:textId="6AD0684E" w:rsidR="00252196" w:rsidRDefault="00252196" w:rsidP="00252196">
      <w:pPr>
        <w:pStyle w:val="SectionBody"/>
        <w:ind w:left="360" w:firstLine="0"/>
      </w:pPr>
      <w:r>
        <w:t xml:space="preserve">And, </w:t>
      </w:r>
    </w:p>
    <w:p w14:paraId="73A604D3" w14:textId="5EF36718" w:rsidR="000D5AB0" w:rsidRDefault="00252196" w:rsidP="00252196">
      <w:pPr>
        <w:pStyle w:val="SectionBody"/>
        <w:ind w:left="360" w:firstLine="0"/>
      </w:pPr>
      <w:r>
        <w:tab/>
        <w:t>On page 14, by striking out subdivision 4.8.1</w:t>
      </w:r>
      <w:r w:rsidR="00C47475">
        <w:t>1.</w:t>
      </w:r>
      <w:r>
        <w:t xml:space="preserve"> and renumbering the remaining subdivisions.</w:t>
      </w:r>
    </w:p>
    <w:p w14:paraId="284E513F" w14:textId="493F698A" w:rsidR="00E831B3" w:rsidRDefault="00E831B3" w:rsidP="00EF6030">
      <w:pPr>
        <w:pStyle w:val="References"/>
      </w:pPr>
    </w:p>
    <w:sectPr w:rsidR="00E831B3" w:rsidSect="00666CF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BF58" w14:textId="77777777" w:rsidR="00032A24" w:rsidRPr="00B844FE" w:rsidRDefault="00032A24" w:rsidP="00B844FE">
      <w:r>
        <w:separator/>
      </w:r>
    </w:p>
  </w:endnote>
  <w:endnote w:type="continuationSeparator" w:id="0">
    <w:p w14:paraId="25792791" w14:textId="77777777" w:rsidR="00032A24" w:rsidRPr="00B844FE" w:rsidRDefault="00032A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E7B0" w14:textId="77777777" w:rsidR="00666CFC" w:rsidRDefault="00666CFC" w:rsidP="00FC0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373AF4" w14:textId="77777777" w:rsidR="00666CFC" w:rsidRPr="00666CFC" w:rsidRDefault="00666CFC" w:rsidP="00666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C7C2" w14:textId="77777777" w:rsidR="00666CFC" w:rsidRDefault="00666CFC" w:rsidP="00FC0DE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3E2782" w14:textId="77777777" w:rsidR="00666CFC" w:rsidRPr="00666CFC" w:rsidRDefault="00666CFC" w:rsidP="0066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6ABB" w14:textId="77777777" w:rsidR="00032A24" w:rsidRPr="00B844FE" w:rsidRDefault="00032A24" w:rsidP="00B844FE">
      <w:r>
        <w:separator/>
      </w:r>
    </w:p>
  </w:footnote>
  <w:footnote w:type="continuationSeparator" w:id="0">
    <w:p w14:paraId="69869C7C" w14:textId="77777777" w:rsidR="00032A24" w:rsidRPr="00B844FE" w:rsidRDefault="00032A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F334" w14:textId="77777777" w:rsidR="00666CFC" w:rsidRPr="00666CFC" w:rsidRDefault="00666CFC" w:rsidP="00666CFC">
    <w:pPr>
      <w:pStyle w:val="Header"/>
    </w:pPr>
    <w:r>
      <w:t>CS for SB 335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E39C" w14:textId="77777777" w:rsidR="00666CFC" w:rsidRPr="00666CFC" w:rsidRDefault="00666CFC" w:rsidP="00666CFC">
    <w:pPr>
      <w:pStyle w:val="Header"/>
    </w:pPr>
    <w:r>
      <w:t>CS for SB 335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13B6"/>
    <w:multiLevelType w:val="hybridMultilevel"/>
    <w:tmpl w:val="D3AC03F8"/>
    <w:lvl w:ilvl="0" w:tplc="2E90A8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DD158F"/>
    <w:multiLevelType w:val="hybridMultilevel"/>
    <w:tmpl w:val="EACAD964"/>
    <w:lvl w:ilvl="0" w:tplc="DCA67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5699B"/>
    <w:multiLevelType w:val="hybridMultilevel"/>
    <w:tmpl w:val="9112F9C8"/>
    <w:lvl w:ilvl="0" w:tplc="9968C9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24"/>
    <w:rsid w:val="00002112"/>
    <w:rsid w:val="0000526A"/>
    <w:rsid w:val="00032A24"/>
    <w:rsid w:val="00085D22"/>
    <w:rsid w:val="000B558F"/>
    <w:rsid w:val="000C5C77"/>
    <w:rsid w:val="000D5AB0"/>
    <w:rsid w:val="0010070F"/>
    <w:rsid w:val="0015112E"/>
    <w:rsid w:val="001552E7"/>
    <w:rsid w:val="001566B4"/>
    <w:rsid w:val="00170699"/>
    <w:rsid w:val="00175B38"/>
    <w:rsid w:val="001C279E"/>
    <w:rsid w:val="001D459E"/>
    <w:rsid w:val="001E6B1C"/>
    <w:rsid w:val="002130BC"/>
    <w:rsid w:val="00217969"/>
    <w:rsid w:val="00230763"/>
    <w:rsid w:val="00252196"/>
    <w:rsid w:val="00254772"/>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65E49"/>
    <w:rsid w:val="00571DC3"/>
    <w:rsid w:val="005A5366"/>
    <w:rsid w:val="00637E73"/>
    <w:rsid w:val="006565E8"/>
    <w:rsid w:val="00657798"/>
    <w:rsid w:val="00666CFC"/>
    <w:rsid w:val="006865E9"/>
    <w:rsid w:val="00691F3E"/>
    <w:rsid w:val="00694BFB"/>
    <w:rsid w:val="006A106B"/>
    <w:rsid w:val="006C523D"/>
    <w:rsid w:val="006D4036"/>
    <w:rsid w:val="007B1592"/>
    <w:rsid w:val="007E02CF"/>
    <w:rsid w:val="007F1CF5"/>
    <w:rsid w:val="0081249D"/>
    <w:rsid w:val="00834EDE"/>
    <w:rsid w:val="008736AA"/>
    <w:rsid w:val="008D275D"/>
    <w:rsid w:val="00937866"/>
    <w:rsid w:val="00952402"/>
    <w:rsid w:val="00980327"/>
    <w:rsid w:val="009F1067"/>
    <w:rsid w:val="00A31E01"/>
    <w:rsid w:val="00A35B03"/>
    <w:rsid w:val="00A45A86"/>
    <w:rsid w:val="00A527AD"/>
    <w:rsid w:val="00A718CF"/>
    <w:rsid w:val="00A72E7C"/>
    <w:rsid w:val="00AA2737"/>
    <w:rsid w:val="00AC3B58"/>
    <w:rsid w:val="00AE48A0"/>
    <w:rsid w:val="00AE61BE"/>
    <w:rsid w:val="00B147AD"/>
    <w:rsid w:val="00B16F25"/>
    <w:rsid w:val="00B24422"/>
    <w:rsid w:val="00B80C20"/>
    <w:rsid w:val="00B844FE"/>
    <w:rsid w:val="00BC562B"/>
    <w:rsid w:val="00C33014"/>
    <w:rsid w:val="00C33434"/>
    <w:rsid w:val="00C34869"/>
    <w:rsid w:val="00C42EB6"/>
    <w:rsid w:val="00C47475"/>
    <w:rsid w:val="00C85096"/>
    <w:rsid w:val="00CB20EF"/>
    <w:rsid w:val="00CD12CB"/>
    <w:rsid w:val="00CD36CF"/>
    <w:rsid w:val="00CD3F81"/>
    <w:rsid w:val="00CF1DCA"/>
    <w:rsid w:val="00D579FC"/>
    <w:rsid w:val="00DB37B4"/>
    <w:rsid w:val="00DE526B"/>
    <w:rsid w:val="00DF199D"/>
    <w:rsid w:val="00DF4120"/>
    <w:rsid w:val="00E01542"/>
    <w:rsid w:val="00E365F1"/>
    <w:rsid w:val="00E62F48"/>
    <w:rsid w:val="00E831B3"/>
    <w:rsid w:val="00E84C4F"/>
    <w:rsid w:val="00EB203E"/>
    <w:rsid w:val="00ED5E2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DDAA6"/>
  <w15:chartTrackingRefBased/>
  <w15:docId w15:val="{25CE1D31-DE51-4769-8BC1-073B5672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666CFC"/>
    <w:rPr>
      <w:color w:val="0563C1" w:themeColor="hyperlink"/>
      <w:u w:val="single"/>
    </w:rPr>
  </w:style>
  <w:style w:type="character" w:styleId="PageNumber">
    <w:name w:val="page number"/>
    <w:basedOn w:val="DefaultParagraphFont"/>
    <w:uiPriority w:val="99"/>
    <w:semiHidden/>
    <w:locked/>
    <w:rsid w:val="00666CFC"/>
  </w:style>
  <w:style w:type="character" w:styleId="FollowedHyperlink">
    <w:name w:val="FollowedHyperlink"/>
    <w:basedOn w:val="DefaultParagraphFont"/>
    <w:uiPriority w:val="99"/>
    <w:semiHidden/>
    <w:locked/>
    <w:rsid w:val="00217969"/>
    <w:rPr>
      <w:color w:val="954F72" w:themeColor="followedHyperlink"/>
      <w:u w:val="single"/>
    </w:rPr>
  </w:style>
  <w:style w:type="character" w:styleId="UnresolvedMention">
    <w:name w:val="Unresolved Mention"/>
    <w:basedOn w:val="DefaultParagraphFont"/>
    <w:uiPriority w:val="99"/>
    <w:semiHidden/>
    <w:unhideWhenUsed/>
    <w:rsid w:val="00DB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70-07" TargetMode="External"/><Relationship Id="rId18" Type="http://schemas.openxmlformats.org/officeDocument/2006/relationships/hyperlink" Target="http://apps.sos.wv.gov/adlaw/csr/rule.aspx?rule=103-03" TargetMode="External"/><Relationship Id="rId3" Type="http://schemas.openxmlformats.org/officeDocument/2006/relationships/styles" Target="styles.xml"/><Relationship Id="rId21" Type="http://schemas.openxmlformats.org/officeDocument/2006/relationships/hyperlink" Target="http://apps.sos.wv.gov/adlaw/csr/rule.aspx?rule=81-10" TargetMode="External"/><Relationship Id="rId7" Type="http://schemas.openxmlformats.org/officeDocument/2006/relationships/endnotes" Target="endnotes.xml"/><Relationship Id="rId12" Type="http://schemas.openxmlformats.org/officeDocument/2006/relationships/hyperlink" Target="http://apps.sos.wv.gov/adlaw/csr/rule.aspx?rule=149-03" TargetMode="External"/><Relationship Id="rId17" Type="http://schemas.openxmlformats.org/officeDocument/2006/relationships/hyperlink" Target="http://apps.sos.wv.gov/adlaw/csr/rule.aspx?rule=103-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pps.sos.wv.gov/adlaw/csr/rule.aspx?rule=87-08" TargetMode="External"/><Relationship Id="rId20" Type="http://schemas.openxmlformats.org/officeDocument/2006/relationships/hyperlink" Target="http://apps.sos.wv.gov/adlaw/csr/rule.aspx?rule=10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apps.sos.wv.gov/adlaw/csr/rule.aspx?rule=87-05"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apps.sos.wv.gov/adlaw/csr/rule.aspx?rule=103-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87-03" TargetMode="External"/><Relationship Id="rId22" Type="http://schemas.openxmlformats.org/officeDocument/2006/relationships/hyperlink" Target="https://apps.sos.wv.gov/adlaw/csr/ruleview.aspx?document=7612&amp;KeyW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A135154C246D2BBFE8EA7F301910F"/>
        <w:category>
          <w:name w:val="General"/>
          <w:gallery w:val="placeholder"/>
        </w:category>
        <w:types>
          <w:type w:val="bbPlcHdr"/>
        </w:types>
        <w:behaviors>
          <w:behavior w:val="content"/>
        </w:behaviors>
        <w:guid w:val="{AF63BC6B-4A08-4006-A77A-1AE1BE85F90D}"/>
      </w:docPartPr>
      <w:docPartBody>
        <w:p w:rsidR="00472E5B" w:rsidRDefault="00F02C6A">
          <w:pPr>
            <w:pStyle w:val="17DA135154C246D2BBFE8EA7F301910F"/>
          </w:pPr>
          <w:r w:rsidRPr="00B844FE">
            <w:t>Prefix Text</w:t>
          </w:r>
        </w:p>
      </w:docPartBody>
    </w:docPart>
    <w:docPart>
      <w:docPartPr>
        <w:name w:val="CF9E7C90C83B4D079519201BE4CB0047"/>
        <w:category>
          <w:name w:val="General"/>
          <w:gallery w:val="placeholder"/>
        </w:category>
        <w:types>
          <w:type w:val="bbPlcHdr"/>
        </w:types>
        <w:behaviors>
          <w:behavior w:val="content"/>
        </w:behaviors>
        <w:guid w:val="{3332F25B-B661-422D-B3FB-A65EEBB9C1C7}"/>
      </w:docPartPr>
      <w:docPartBody>
        <w:p w:rsidR="00472E5B" w:rsidRDefault="00F02C6A">
          <w:pPr>
            <w:pStyle w:val="CF9E7C90C83B4D079519201BE4CB0047"/>
          </w:pPr>
          <w:r w:rsidRPr="00B844FE">
            <w:t>[Type here]</w:t>
          </w:r>
        </w:p>
      </w:docPartBody>
    </w:docPart>
    <w:docPart>
      <w:docPartPr>
        <w:name w:val="CDDFE712C60F465592CE3F7E1DCF0998"/>
        <w:category>
          <w:name w:val="General"/>
          <w:gallery w:val="placeholder"/>
        </w:category>
        <w:types>
          <w:type w:val="bbPlcHdr"/>
        </w:types>
        <w:behaviors>
          <w:behavior w:val="content"/>
        </w:behaviors>
        <w:guid w:val="{FE424D25-B8C5-4F95-9332-CD34EEDE6381}"/>
      </w:docPartPr>
      <w:docPartBody>
        <w:p w:rsidR="00472E5B" w:rsidRDefault="00F02C6A">
          <w:pPr>
            <w:pStyle w:val="CDDFE712C60F465592CE3F7E1DCF0998"/>
          </w:pPr>
          <w:r w:rsidRPr="00B844FE">
            <w:t>Number</w:t>
          </w:r>
        </w:p>
      </w:docPartBody>
    </w:docPart>
    <w:docPart>
      <w:docPartPr>
        <w:name w:val="68235055182D4E5A8F7654D93867386B"/>
        <w:category>
          <w:name w:val="General"/>
          <w:gallery w:val="placeholder"/>
        </w:category>
        <w:types>
          <w:type w:val="bbPlcHdr"/>
        </w:types>
        <w:behaviors>
          <w:behavior w:val="content"/>
        </w:behaviors>
        <w:guid w:val="{14F3C23C-535F-457B-BCD8-0FFFA2AA7594}"/>
      </w:docPartPr>
      <w:docPartBody>
        <w:p w:rsidR="00472E5B" w:rsidRDefault="00F02C6A">
          <w:pPr>
            <w:pStyle w:val="68235055182D4E5A8F7654D93867386B"/>
          </w:pPr>
          <w:r>
            <w:rPr>
              <w:rStyle w:val="PlaceholderText"/>
            </w:rPr>
            <w:t>Enter References</w:t>
          </w:r>
        </w:p>
      </w:docPartBody>
    </w:docPart>
    <w:docPart>
      <w:docPartPr>
        <w:name w:val="BDBF532B7F384CBA8C92F7A9ACF6FE7C"/>
        <w:category>
          <w:name w:val="General"/>
          <w:gallery w:val="placeholder"/>
        </w:category>
        <w:types>
          <w:type w:val="bbPlcHdr"/>
        </w:types>
        <w:behaviors>
          <w:behavior w:val="content"/>
        </w:behaviors>
        <w:guid w:val="{C651BF24-C675-4DBF-9470-C4AD74074D55}"/>
      </w:docPartPr>
      <w:docPartBody>
        <w:p w:rsidR="00472E5B" w:rsidRDefault="00F02C6A">
          <w:pPr>
            <w:pStyle w:val="BDBF532B7F384CBA8C92F7A9ACF6FE7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A"/>
    <w:rsid w:val="00472E5B"/>
    <w:rsid w:val="00F0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A135154C246D2BBFE8EA7F301910F">
    <w:name w:val="17DA135154C246D2BBFE8EA7F301910F"/>
  </w:style>
  <w:style w:type="paragraph" w:customStyle="1" w:styleId="CF9E7C90C83B4D079519201BE4CB0047">
    <w:name w:val="CF9E7C90C83B4D079519201BE4CB0047"/>
  </w:style>
  <w:style w:type="paragraph" w:customStyle="1" w:styleId="CDDFE712C60F465592CE3F7E1DCF0998">
    <w:name w:val="CDDFE712C60F465592CE3F7E1DCF0998"/>
  </w:style>
  <w:style w:type="character" w:styleId="PlaceholderText">
    <w:name w:val="Placeholder Text"/>
    <w:basedOn w:val="DefaultParagraphFont"/>
    <w:uiPriority w:val="99"/>
    <w:semiHidden/>
    <w:rsid w:val="00F02C6A"/>
  </w:style>
  <w:style w:type="paragraph" w:customStyle="1" w:styleId="68235055182D4E5A8F7654D93867386B">
    <w:name w:val="68235055182D4E5A8F7654D93867386B"/>
  </w:style>
  <w:style w:type="paragraph" w:customStyle="1" w:styleId="BDBF532B7F384CBA8C92F7A9ACF6FE7C">
    <w:name w:val="BDBF532B7F384CBA8C92F7A9ACF6F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1084</Words>
  <Characters>6889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Jocelyn Ellis</cp:lastModifiedBy>
  <cp:revision>3</cp:revision>
  <cp:lastPrinted>2023-01-25T21:23:00Z</cp:lastPrinted>
  <dcterms:created xsi:type="dcterms:W3CDTF">2023-01-25T21:31:00Z</dcterms:created>
  <dcterms:modified xsi:type="dcterms:W3CDTF">2023-01-26T18:07:00Z</dcterms:modified>
</cp:coreProperties>
</file>