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5FB01" w14:textId="77777777" w:rsidR="00BE2C4C" w:rsidRPr="006266E5" w:rsidRDefault="00BE2C4C" w:rsidP="00BE2C4C">
      <w:pPr>
        <w:pStyle w:val="TitlePageOrigin"/>
        <w:rPr>
          <w:color w:val="auto"/>
        </w:rPr>
      </w:pPr>
      <w:r w:rsidRPr="006266E5">
        <w:rPr>
          <w:color w:val="auto"/>
        </w:rPr>
        <w:t>WEST virginia legislature</w:t>
      </w:r>
    </w:p>
    <w:p w14:paraId="319B1355" w14:textId="4E022512" w:rsidR="00BE2C4C" w:rsidRPr="006266E5" w:rsidRDefault="00BE2C4C" w:rsidP="00BE2C4C">
      <w:pPr>
        <w:pStyle w:val="TitlePageSession"/>
        <w:rPr>
          <w:color w:val="auto"/>
        </w:rPr>
      </w:pPr>
      <w:r w:rsidRPr="006266E5">
        <w:rPr>
          <w:color w:val="auto"/>
        </w:rPr>
        <w:t>202</w:t>
      </w:r>
      <w:r w:rsidR="00463274" w:rsidRPr="006266E5">
        <w:rPr>
          <w:color w:val="auto"/>
        </w:rPr>
        <w:t>3</w:t>
      </w:r>
      <w:r w:rsidRPr="006266E5">
        <w:rPr>
          <w:color w:val="auto"/>
        </w:rPr>
        <w:t xml:space="preserve"> regular session</w:t>
      </w:r>
    </w:p>
    <w:p w14:paraId="25415FAC" w14:textId="77777777" w:rsidR="00BE2C4C" w:rsidRPr="006266E5" w:rsidRDefault="00E75ECF" w:rsidP="00BE2C4C">
      <w:pPr>
        <w:pStyle w:val="TitlePageBillPrefix"/>
        <w:rPr>
          <w:color w:val="auto"/>
        </w:rPr>
      </w:pPr>
      <w:sdt>
        <w:sdtPr>
          <w:rPr>
            <w:color w:val="auto"/>
          </w:rPr>
          <w:tag w:val="IntroDate"/>
          <w:id w:val="-1236936958"/>
          <w:placeholder>
            <w:docPart w:val="909EA941313B4D409762DD274C430BAE"/>
          </w:placeholder>
          <w:text/>
        </w:sdtPr>
        <w:sdtEndPr/>
        <w:sdtContent>
          <w:r w:rsidR="00BE2C4C" w:rsidRPr="006266E5">
            <w:rPr>
              <w:color w:val="auto"/>
            </w:rPr>
            <w:t>Introduced</w:t>
          </w:r>
        </w:sdtContent>
      </w:sdt>
    </w:p>
    <w:p w14:paraId="58002160" w14:textId="3FFB6931" w:rsidR="00BE2C4C" w:rsidRPr="006266E5" w:rsidRDefault="00E75ECF" w:rsidP="00BE2C4C">
      <w:pPr>
        <w:pStyle w:val="BillNumber"/>
        <w:rPr>
          <w:color w:val="auto"/>
        </w:rPr>
      </w:pPr>
      <w:sdt>
        <w:sdtPr>
          <w:rPr>
            <w:color w:val="auto"/>
          </w:rPr>
          <w:tag w:val="Chamber"/>
          <w:id w:val="893011969"/>
          <w:placeholder>
            <w:docPart w:val="A131A8424B87425B96B9FD141F1E4DCC"/>
          </w:placeholder>
          <w:dropDownList>
            <w:listItem w:displayText="House" w:value="House"/>
            <w:listItem w:displayText="Senate" w:value="Senate"/>
          </w:dropDownList>
        </w:sdtPr>
        <w:sdtEndPr/>
        <w:sdtContent>
          <w:r w:rsidR="00BE2C4C" w:rsidRPr="006266E5">
            <w:rPr>
              <w:color w:val="auto"/>
            </w:rPr>
            <w:t>Senate</w:t>
          </w:r>
        </w:sdtContent>
      </w:sdt>
      <w:r w:rsidR="00BE2C4C" w:rsidRPr="006266E5">
        <w:rPr>
          <w:color w:val="auto"/>
        </w:rPr>
        <w:t xml:space="preserve"> Bill </w:t>
      </w:r>
      <w:sdt>
        <w:sdtPr>
          <w:rPr>
            <w:color w:val="auto"/>
          </w:rPr>
          <w:tag w:val="BNum"/>
          <w:id w:val="1645317809"/>
          <w:placeholder>
            <w:docPart w:val="CE5E80A005AE4F908AD6C8E89D5CEDF1"/>
          </w:placeholder>
          <w:text/>
        </w:sdtPr>
        <w:sdtEndPr/>
        <w:sdtContent>
          <w:r w:rsidR="00741F39">
            <w:rPr>
              <w:color w:val="auto"/>
            </w:rPr>
            <w:t>304</w:t>
          </w:r>
        </w:sdtContent>
      </w:sdt>
    </w:p>
    <w:p w14:paraId="180D3C30" w14:textId="40B963ED" w:rsidR="00BE2C4C" w:rsidRPr="006266E5" w:rsidRDefault="00BE2C4C" w:rsidP="00BE2C4C">
      <w:pPr>
        <w:pStyle w:val="Sponsors"/>
        <w:rPr>
          <w:color w:val="auto"/>
        </w:rPr>
      </w:pPr>
      <w:r w:rsidRPr="006266E5">
        <w:rPr>
          <w:color w:val="auto"/>
        </w:rPr>
        <w:t xml:space="preserve">By </w:t>
      </w:r>
      <w:sdt>
        <w:sdtPr>
          <w:rPr>
            <w:color w:val="auto"/>
          </w:rPr>
          <w:tag w:val="Sponsors"/>
          <w:id w:val="1589585889"/>
          <w:placeholder>
            <w:docPart w:val="E0AC57937169405FB5EA6172D33651B6"/>
          </w:placeholder>
          <w:text w:multiLine="1"/>
        </w:sdtPr>
        <w:sdtEndPr/>
        <w:sdtContent>
          <w:r w:rsidR="00C87A70" w:rsidRPr="006266E5">
            <w:rPr>
              <w:color w:val="auto"/>
            </w:rPr>
            <w:t>Senator</w:t>
          </w:r>
          <w:r w:rsidR="007D3C2D">
            <w:rPr>
              <w:color w:val="auto"/>
            </w:rPr>
            <w:t>s</w:t>
          </w:r>
          <w:r w:rsidR="00C87A70" w:rsidRPr="006266E5">
            <w:rPr>
              <w:color w:val="auto"/>
            </w:rPr>
            <w:t xml:space="preserve"> </w:t>
          </w:r>
          <w:r w:rsidR="00B117C7" w:rsidRPr="006266E5">
            <w:rPr>
              <w:color w:val="auto"/>
            </w:rPr>
            <w:t>Stuart</w:t>
          </w:r>
          <w:r w:rsidR="007D3C2D">
            <w:rPr>
              <w:color w:val="auto"/>
            </w:rPr>
            <w:t>, Plymale,</w:t>
          </w:r>
          <w:r w:rsidR="00C5534E">
            <w:rPr>
              <w:color w:val="auto"/>
            </w:rPr>
            <w:t xml:space="preserve"> </w:t>
          </w:r>
          <w:r w:rsidR="007D3C2D">
            <w:rPr>
              <w:color w:val="auto"/>
            </w:rPr>
            <w:t>Hamilton</w:t>
          </w:r>
          <w:r w:rsidR="00C5534E">
            <w:rPr>
              <w:color w:val="auto"/>
            </w:rPr>
            <w:t>,</w:t>
          </w:r>
          <w:r w:rsidR="00E75ECF">
            <w:rPr>
              <w:color w:val="auto"/>
            </w:rPr>
            <w:t xml:space="preserve"> </w:t>
          </w:r>
          <w:r w:rsidR="00C5534E">
            <w:rPr>
              <w:color w:val="auto"/>
            </w:rPr>
            <w:t>Maynard</w:t>
          </w:r>
          <w:r w:rsidR="00E75ECF">
            <w:rPr>
              <w:color w:val="auto"/>
            </w:rPr>
            <w:t>, and Smith</w:t>
          </w:r>
        </w:sdtContent>
      </w:sdt>
    </w:p>
    <w:p w14:paraId="4ECACEE2" w14:textId="03C7F447" w:rsidR="00BE2C4C" w:rsidRPr="006266E5" w:rsidRDefault="00BE2C4C" w:rsidP="00BE2C4C">
      <w:pPr>
        <w:pStyle w:val="References"/>
        <w:rPr>
          <w:color w:val="auto"/>
        </w:rPr>
      </w:pPr>
      <w:r w:rsidRPr="006266E5">
        <w:rPr>
          <w:color w:val="auto"/>
        </w:rPr>
        <w:t>[</w:t>
      </w:r>
      <w:sdt>
        <w:sdtPr>
          <w:rPr>
            <w:color w:val="auto"/>
          </w:rPr>
          <w:tag w:val="References"/>
          <w:id w:val="-1043047873"/>
          <w:placeholder>
            <w:docPart w:val="5941B9AE86884F96A5467F99AD76D8D8"/>
          </w:placeholder>
          <w:text w:multiLine="1"/>
        </w:sdtPr>
        <w:sdtEndPr/>
        <w:sdtContent>
          <w:r w:rsidR="00C87A70" w:rsidRPr="006266E5">
            <w:rPr>
              <w:color w:val="auto"/>
            </w:rPr>
            <w:t>Introduced</w:t>
          </w:r>
          <w:r w:rsidR="00741F39">
            <w:rPr>
              <w:color w:val="auto"/>
            </w:rPr>
            <w:t xml:space="preserve"> January 20, 2023</w:t>
          </w:r>
          <w:r w:rsidR="00C87A70" w:rsidRPr="006266E5">
            <w:rPr>
              <w:color w:val="auto"/>
            </w:rPr>
            <w:t>; referred</w:t>
          </w:r>
          <w:r w:rsidR="00C87A70" w:rsidRPr="006266E5">
            <w:rPr>
              <w:color w:val="auto"/>
            </w:rPr>
            <w:br/>
            <w:t>to the Committee on</w:t>
          </w:r>
          <w:r w:rsidR="00A67880">
            <w:rPr>
              <w:color w:val="auto"/>
            </w:rPr>
            <w:t xml:space="preserve"> the Judiciary</w:t>
          </w:r>
        </w:sdtContent>
      </w:sdt>
      <w:r w:rsidRPr="006266E5">
        <w:rPr>
          <w:color w:val="auto"/>
        </w:rPr>
        <w:t>]</w:t>
      </w:r>
    </w:p>
    <w:p w14:paraId="0816765A" w14:textId="001AA7DB" w:rsidR="00832FFD" w:rsidRPr="006266E5" w:rsidRDefault="00832FFD" w:rsidP="00BE2C4C">
      <w:pPr>
        <w:pStyle w:val="References"/>
        <w:rPr>
          <w:color w:val="auto"/>
        </w:rPr>
      </w:pPr>
    </w:p>
    <w:p w14:paraId="5E858C17" w14:textId="698781DF" w:rsidR="00463274" w:rsidRPr="006266E5" w:rsidRDefault="00911360" w:rsidP="00911360">
      <w:pPr>
        <w:pStyle w:val="TitleSection"/>
        <w:rPr>
          <w:color w:val="auto"/>
        </w:rPr>
      </w:pPr>
      <w:r w:rsidRPr="006266E5">
        <w:rPr>
          <w:color w:val="auto"/>
        </w:rPr>
        <w:lastRenderedPageBreak/>
        <w:t xml:space="preserve">A </w:t>
      </w:r>
      <w:r w:rsidR="00463274" w:rsidRPr="006266E5">
        <w:rPr>
          <w:color w:val="auto"/>
        </w:rPr>
        <w:t xml:space="preserve">BILL to amend </w:t>
      </w:r>
      <w:r w:rsidR="00D4586E" w:rsidRPr="006266E5">
        <w:rPr>
          <w:color w:val="auto"/>
        </w:rPr>
        <w:t>and reenact §</w:t>
      </w:r>
      <w:r w:rsidR="00B117C7" w:rsidRPr="006266E5">
        <w:rPr>
          <w:color w:val="auto"/>
        </w:rPr>
        <w:t>60A-4-401</w:t>
      </w:r>
      <w:r w:rsidR="00D4586E" w:rsidRPr="006266E5">
        <w:rPr>
          <w:color w:val="auto"/>
        </w:rPr>
        <w:t xml:space="preserve"> of </w:t>
      </w:r>
      <w:r w:rsidR="00463274" w:rsidRPr="006266E5">
        <w:rPr>
          <w:color w:val="auto"/>
        </w:rPr>
        <w:t>the Code of West Virginia, 1931, as amended</w:t>
      </w:r>
      <w:r w:rsidR="0001293D" w:rsidRPr="006266E5">
        <w:rPr>
          <w:color w:val="auto"/>
        </w:rPr>
        <w:t>, relating to</w:t>
      </w:r>
      <w:r w:rsidR="00B117C7" w:rsidRPr="006266E5">
        <w:rPr>
          <w:color w:val="auto"/>
        </w:rPr>
        <w:t xml:space="preserve"> increasing the criminal penalty for fentanyl; and</w:t>
      </w:r>
      <w:r w:rsidR="00741F39">
        <w:rPr>
          <w:color w:val="auto"/>
        </w:rPr>
        <w:t xml:space="preserve"> removing </w:t>
      </w:r>
      <w:r w:rsidR="00B117C7" w:rsidRPr="006266E5">
        <w:rPr>
          <w:color w:val="auto"/>
        </w:rPr>
        <w:t xml:space="preserve">the intent element </w:t>
      </w:r>
      <w:r w:rsidR="00832FFD" w:rsidRPr="006266E5">
        <w:rPr>
          <w:color w:val="auto"/>
        </w:rPr>
        <w:t>relating to the distribution of a controlled substance using fentanyl as an adulterant, to create a counterfeit substance or imitation controlled substance using fentanyl, or to cause the adulteration or counterfeiting or imitation of another controlled substance using fentanyl.</w:t>
      </w:r>
    </w:p>
    <w:p w14:paraId="57C7F34C" w14:textId="77777777" w:rsidR="00463274" w:rsidRPr="006266E5" w:rsidRDefault="00463274" w:rsidP="00C87A70">
      <w:pPr>
        <w:pStyle w:val="EnactingClause"/>
        <w:rPr>
          <w:color w:val="auto"/>
        </w:rPr>
      </w:pPr>
      <w:r w:rsidRPr="006266E5">
        <w:rPr>
          <w:color w:val="auto"/>
        </w:rPr>
        <w:t>Be it enacted by the Legislature of West Virginia:</w:t>
      </w:r>
    </w:p>
    <w:p w14:paraId="22123A51" w14:textId="17E9B70C" w:rsidR="00D4586E" w:rsidRPr="006266E5" w:rsidRDefault="00D4586E" w:rsidP="00D4586E">
      <w:pPr>
        <w:pStyle w:val="SectionBody"/>
        <w:rPr>
          <w:color w:val="auto"/>
          <w:u w:val="single"/>
        </w:rPr>
        <w:sectPr w:rsidR="00D4586E" w:rsidRPr="006266E5" w:rsidSect="00583CA8">
          <w:headerReference w:type="default" r:id="rId7"/>
          <w:footerReference w:type="default" r:id="rId8"/>
          <w:type w:val="continuous"/>
          <w:pgSz w:w="12240" w:h="15840" w:code="1"/>
          <w:pgMar w:top="1440" w:right="1440" w:bottom="1440" w:left="1440" w:header="720" w:footer="720" w:gutter="0"/>
          <w:lnNumType w:countBy="1" w:restart="newSection"/>
          <w:pgNumType w:start="0"/>
          <w:cols w:space="720"/>
          <w:titlePg/>
          <w:docGrid w:linePitch="360"/>
        </w:sectPr>
      </w:pPr>
    </w:p>
    <w:p w14:paraId="3E7EB64E" w14:textId="77777777" w:rsidR="00B117C7" w:rsidRPr="006266E5" w:rsidRDefault="00B117C7" w:rsidP="005D0B31">
      <w:pPr>
        <w:pStyle w:val="ArticleHeading0"/>
        <w:rPr>
          <w:color w:val="auto"/>
        </w:rPr>
        <w:sectPr w:rsidR="00B117C7" w:rsidRPr="006266E5" w:rsidSect="00583CA8">
          <w:type w:val="continuous"/>
          <w:pgSz w:w="12240" w:h="15840" w:code="1"/>
          <w:pgMar w:top="1440" w:right="1440" w:bottom="1440" w:left="1440" w:header="720" w:footer="720" w:gutter="0"/>
          <w:lnNumType w:countBy="1" w:restart="newSection"/>
          <w:cols w:space="720"/>
          <w:titlePg/>
          <w:docGrid w:linePitch="360"/>
        </w:sectPr>
      </w:pPr>
      <w:r w:rsidRPr="006266E5">
        <w:rPr>
          <w:color w:val="auto"/>
        </w:rPr>
        <w:t>ARTICLE 4. OFFENSES AND PENALTIES.</w:t>
      </w:r>
    </w:p>
    <w:p w14:paraId="511B82F5" w14:textId="729F83D9" w:rsidR="00B117C7" w:rsidRPr="006266E5" w:rsidRDefault="00B117C7" w:rsidP="009376D9">
      <w:pPr>
        <w:pStyle w:val="SectionHeading0"/>
        <w:rPr>
          <w:color w:val="auto"/>
        </w:rPr>
      </w:pPr>
      <w:r w:rsidRPr="006266E5">
        <w:rPr>
          <w:color w:val="auto"/>
        </w:rPr>
        <w:t>§60A-4-401. Prohibited acts; penalties.</w:t>
      </w:r>
    </w:p>
    <w:p w14:paraId="277BDC01" w14:textId="77777777" w:rsidR="00B117C7" w:rsidRPr="006266E5" w:rsidRDefault="00B117C7" w:rsidP="009376D9">
      <w:pPr>
        <w:pStyle w:val="SectionBody"/>
        <w:rPr>
          <w:color w:val="auto"/>
        </w:rPr>
        <w:sectPr w:rsidR="00B117C7" w:rsidRPr="006266E5" w:rsidSect="00583CA8">
          <w:footerReference w:type="even" r:id="rId9"/>
          <w:type w:val="continuous"/>
          <w:pgSz w:w="12240" w:h="15840" w:code="1"/>
          <w:pgMar w:top="1440" w:right="1440" w:bottom="1440" w:left="1440" w:header="720" w:footer="720" w:gutter="0"/>
          <w:lnNumType w:countBy="1" w:restart="newSection"/>
          <w:cols w:space="720"/>
          <w:titlePg/>
          <w:docGrid w:linePitch="360"/>
        </w:sectPr>
      </w:pPr>
    </w:p>
    <w:p w14:paraId="28B2038F" w14:textId="77777777" w:rsidR="00B117C7" w:rsidRPr="006266E5" w:rsidRDefault="00B117C7" w:rsidP="00B117C7">
      <w:pPr>
        <w:pStyle w:val="SectionBody"/>
        <w:rPr>
          <w:color w:val="auto"/>
        </w:rPr>
      </w:pPr>
      <w:r w:rsidRPr="006266E5">
        <w:rPr>
          <w:color w:val="auto"/>
        </w:rPr>
        <w:t>(a) Except as authorized by this act, it is unlawful for any person to manufacture, deliver, or possess with intent to manufacture or deliver a controlled substance.</w:t>
      </w:r>
    </w:p>
    <w:p w14:paraId="503F59C4" w14:textId="77777777" w:rsidR="00B117C7" w:rsidRPr="006266E5" w:rsidRDefault="00B117C7" w:rsidP="00B117C7">
      <w:pPr>
        <w:pStyle w:val="SectionBody"/>
        <w:rPr>
          <w:color w:val="auto"/>
        </w:rPr>
      </w:pPr>
      <w:r w:rsidRPr="006266E5">
        <w:rPr>
          <w:color w:val="auto"/>
        </w:rPr>
        <w:t>Any person who violates this subsection with respect to:</w:t>
      </w:r>
    </w:p>
    <w:p w14:paraId="2963A5B9" w14:textId="42D85056" w:rsidR="00B117C7" w:rsidRPr="006266E5" w:rsidRDefault="00B117C7" w:rsidP="00B117C7">
      <w:pPr>
        <w:pStyle w:val="SectionBody"/>
        <w:rPr>
          <w:color w:val="auto"/>
        </w:rPr>
      </w:pPr>
      <w:r w:rsidRPr="006266E5">
        <w:rPr>
          <w:color w:val="auto"/>
        </w:rPr>
        <w:t>(i) A controlled substance classified in Schedule I or II, which is a narcotic drug or which is methamphetamine, is guilty of a felony and, upon conviction thereof, may be imprisoned in a state correctional facility for not less than one year nor more than 15 years, or fined not more than $25,000, or both fined and imprisoned: </w:t>
      </w:r>
      <w:r w:rsidRPr="006266E5">
        <w:rPr>
          <w:rStyle w:val="Emphasis"/>
          <w:color w:val="auto"/>
        </w:rPr>
        <w:t>Provided</w:t>
      </w:r>
      <w:r w:rsidRPr="006266E5">
        <w:rPr>
          <w:color w:val="auto"/>
        </w:rPr>
        <w:t xml:space="preserve">, That any person who violates this section knowing that the controlled substance classified in Schedule II is fentanyl, either alone or in combination with any other substance shall be fined not more than $50,000, or be imprisoned in a state correctional facility for not less than </w:t>
      </w:r>
      <w:r w:rsidRPr="006266E5">
        <w:rPr>
          <w:strike/>
          <w:color w:val="auto"/>
        </w:rPr>
        <w:t>3</w:t>
      </w:r>
      <w:r w:rsidRPr="006266E5">
        <w:rPr>
          <w:color w:val="auto"/>
        </w:rPr>
        <w:t xml:space="preserve"> </w:t>
      </w:r>
      <w:r w:rsidRPr="006266E5">
        <w:rPr>
          <w:color w:val="auto"/>
          <w:u w:val="single"/>
        </w:rPr>
        <w:t>10</w:t>
      </w:r>
      <w:r w:rsidRPr="006266E5">
        <w:rPr>
          <w:color w:val="auto"/>
        </w:rPr>
        <w:t xml:space="preserve"> nor more than </w:t>
      </w:r>
      <w:r w:rsidRPr="006266E5">
        <w:rPr>
          <w:strike/>
          <w:color w:val="auto"/>
        </w:rPr>
        <w:t>15</w:t>
      </w:r>
      <w:r w:rsidRPr="006266E5">
        <w:rPr>
          <w:color w:val="auto"/>
        </w:rPr>
        <w:t xml:space="preserve"> </w:t>
      </w:r>
      <w:r w:rsidRPr="006266E5">
        <w:rPr>
          <w:color w:val="auto"/>
          <w:u w:val="single"/>
        </w:rPr>
        <w:t>20</w:t>
      </w:r>
      <w:r w:rsidRPr="006266E5">
        <w:rPr>
          <w:color w:val="auto"/>
        </w:rPr>
        <w:t xml:space="preserve"> years, or both fined and imprisoned;</w:t>
      </w:r>
    </w:p>
    <w:p w14:paraId="6ED964CC" w14:textId="77777777" w:rsidR="00B117C7" w:rsidRPr="006266E5" w:rsidRDefault="00B117C7" w:rsidP="00B117C7">
      <w:pPr>
        <w:pStyle w:val="SectionBody"/>
        <w:rPr>
          <w:color w:val="auto"/>
        </w:rPr>
      </w:pPr>
      <w:r w:rsidRPr="006266E5">
        <w:rPr>
          <w:color w:val="auto"/>
        </w:rPr>
        <w:t>(ii) Any other controlled substance classified in Schedule I, II, or III is guilty of a felony and, upon conviction thereof, may be imprisoned in a state correctional facility for not less than one year nor more than five years, or fined not more than $15,000, or both fined and imprisoned;</w:t>
      </w:r>
    </w:p>
    <w:p w14:paraId="24FCE7F6" w14:textId="77777777" w:rsidR="00B117C7" w:rsidRPr="006266E5" w:rsidRDefault="00B117C7" w:rsidP="00B117C7">
      <w:pPr>
        <w:pStyle w:val="SectionBody"/>
        <w:rPr>
          <w:color w:val="auto"/>
        </w:rPr>
      </w:pPr>
      <w:r w:rsidRPr="006266E5">
        <w:rPr>
          <w:color w:val="auto"/>
        </w:rPr>
        <w:t>(iii) A substance classified in Schedule IV is guilty of a felony and, upon conviction thereof, may be imprisoned in a state correctional facility for not less than one year nor more than three years, or fined not more than $10,000, or both fined and imprisoned;</w:t>
      </w:r>
    </w:p>
    <w:p w14:paraId="155B99F8" w14:textId="77777777" w:rsidR="00B117C7" w:rsidRPr="006266E5" w:rsidRDefault="00B117C7" w:rsidP="00B117C7">
      <w:pPr>
        <w:pStyle w:val="SectionBody"/>
        <w:rPr>
          <w:color w:val="auto"/>
        </w:rPr>
      </w:pPr>
      <w:r w:rsidRPr="006266E5">
        <w:rPr>
          <w:color w:val="auto"/>
        </w:rPr>
        <w:lastRenderedPageBreak/>
        <w:t>(iv) A substance classified in Schedule V is guilty of a misdemeanor and, upon conviction thereof, may be confined in jail for not less than six months nor more than one year, or fined not more than $5,000, or both fined and confined: </w:t>
      </w:r>
      <w:r w:rsidRPr="006266E5">
        <w:rPr>
          <w:rStyle w:val="Emphasis"/>
          <w:color w:val="auto"/>
        </w:rPr>
        <w:t>Provided</w:t>
      </w:r>
      <w:r w:rsidRPr="006266E5">
        <w:rPr>
          <w:rStyle w:val="Emphasis"/>
          <w:i w:val="0"/>
          <w:iCs w:val="0"/>
          <w:color w:val="auto"/>
        </w:rPr>
        <w:t>,</w:t>
      </w:r>
      <w:r w:rsidRPr="006266E5">
        <w:rPr>
          <w:color w:val="auto"/>
        </w:rPr>
        <w:t> That for offenses relating to any substance classified as Schedule V in §60A-10-1</w:t>
      </w:r>
      <w:r w:rsidRPr="006266E5">
        <w:rPr>
          <w:rStyle w:val="Emphasis"/>
          <w:i w:val="0"/>
          <w:iCs w:val="0"/>
          <w:color w:val="auto"/>
        </w:rPr>
        <w:t> </w:t>
      </w:r>
      <w:r w:rsidRPr="006266E5">
        <w:rPr>
          <w:rStyle w:val="Emphasis"/>
          <w:color w:val="auto"/>
        </w:rPr>
        <w:t>et seq</w:t>
      </w:r>
      <w:r w:rsidRPr="006266E5">
        <w:rPr>
          <w:rStyle w:val="Emphasis"/>
          <w:i w:val="0"/>
          <w:iCs w:val="0"/>
          <w:color w:val="auto"/>
        </w:rPr>
        <w:t>. </w:t>
      </w:r>
      <w:r w:rsidRPr="006266E5">
        <w:rPr>
          <w:color w:val="auto"/>
        </w:rPr>
        <w:t>of this code, the penalties established in said article apply.</w:t>
      </w:r>
    </w:p>
    <w:p w14:paraId="762E6B26" w14:textId="77777777" w:rsidR="00B117C7" w:rsidRPr="006266E5" w:rsidRDefault="00B117C7" w:rsidP="00B117C7">
      <w:pPr>
        <w:pStyle w:val="SectionBody"/>
        <w:rPr>
          <w:color w:val="auto"/>
        </w:rPr>
      </w:pPr>
      <w:r w:rsidRPr="006266E5">
        <w:rPr>
          <w:color w:val="auto"/>
        </w:rPr>
        <w:t>(b) Except as authorized by this act, it is unlawful for any person to create, deliver, or possess with intent to deliver, a counterfeit substance.</w:t>
      </w:r>
    </w:p>
    <w:p w14:paraId="6DD18983" w14:textId="77777777" w:rsidR="00B117C7" w:rsidRPr="006266E5" w:rsidRDefault="00B117C7" w:rsidP="00B117C7">
      <w:pPr>
        <w:pStyle w:val="SectionBody"/>
        <w:rPr>
          <w:color w:val="auto"/>
        </w:rPr>
      </w:pPr>
      <w:r w:rsidRPr="006266E5">
        <w:rPr>
          <w:color w:val="auto"/>
        </w:rPr>
        <w:t>Any person who violates this subsection with respect to:</w:t>
      </w:r>
    </w:p>
    <w:p w14:paraId="1A955869" w14:textId="77777777" w:rsidR="00B117C7" w:rsidRPr="006266E5" w:rsidRDefault="00B117C7" w:rsidP="00B117C7">
      <w:pPr>
        <w:pStyle w:val="SectionBody"/>
        <w:rPr>
          <w:color w:val="auto"/>
        </w:rPr>
      </w:pPr>
      <w:r w:rsidRPr="006266E5">
        <w:rPr>
          <w:color w:val="auto"/>
        </w:rPr>
        <w:t>(i) A counterfeit substance classified in Schedule I or II, which is a narcotic drug, or methamphetamine, is guilty of a felony and, upon conviction thereof, may be imprisoned in a state correctional facility for not less than one year nor more than 15 years, or fined not more than $25,000, or both fined and imprisoned;</w:t>
      </w:r>
    </w:p>
    <w:p w14:paraId="6E6D6452" w14:textId="77777777" w:rsidR="00B117C7" w:rsidRPr="006266E5" w:rsidRDefault="00B117C7" w:rsidP="00B117C7">
      <w:pPr>
        <w:pStyle w:val="SectionBody"/>
        <w:rPr>
          <w:color w:val="auto"/>
        </w:rPr>
      </w:pPr>
      <w:r w:rsidRPr="006266E5">
        <w:rPr>
          <w:color w:val="auto"/>
        </w:rPr>
        <w:t>(ii) Any other counterfeit substance classified in Schedule I, II, or III is guilty of a felony and, upon conviction thereof, may be imprisoned in a state correctional facility for not less than one year nor more than five years, or fined not more than $15,000, or both fined and imprisoned;</w:t>
      </w:r>
    </w:p>
    <w:p w14:paraId="75AE961F" w14:textId="77777777" w:rsidR="00B117C7" w:rsidRPr="006266E5" w:rsidRDefault="00B117C7" w:rsidP="00B117C7">
      <w:pPr>
        <w:pStyle w:val="SectionBody"/>
        <w:rPr>
          <w:color w:val="auto"/>
        </w:rPr>
      </w:pPr>
      <w:r w:rsidRPr="006266E5">
        <w:rPr>
          <w:color w:val="auto"/>
        </w:rPr>
        <w:t>(iii) A counterfeit substance classified in Schedule IV is guilty of a felony and, upon conviction thereof, may be imprisoned in a state correctional facility for not less than one year nor more than three years, or fined not more than $10,000, or both fined and imprisoned;</w:t>
      </w:r>
    </w:p>
    <w:p w14:paraId="45C218AD" w14:textId="77777777" w:rsidR="00B117C7" w:rsidRPr="006266E5" w:rsidRDefault="00B117C7" w:rsidP="00B117C7">
      <w:pPr>
        <w:pStyle w:val="SectionBody"/>
        <w:rPr>
          <w:color w:val="auto"/>
        </w:rPr>
      </w:pPr>
      <w:r w:rsidRPr="006266E5">
        <w:rPr>
          <w:color w:val="auto"/>
        </w:rPr>
        <w:t>(iv) A counterfeit substance classified in Schedule V is guilty of a misdemeanor and, upon conviction thereof, may be confined in jail for not less than six months nor more than one year, or fined not more than $5,000, or both fined and confined: </w:t>
      </w:r>
      <w:r w:rsidRPr="006266E5">
        <w:rPr>
          <w:rStyle w:val="Emphasis"/>
          <w:color w:val="auto"/>
        </w:rPr>
        <w:t>Provided</w:t>
      </w:r>
      <w:r w:rsidRPr="006266E5">
        <w:rPr>
          <w:rStyle w:val="Emphasis"/>
          <w:i w:val="0"/>
          <w:iCs w:val="0"/>
          <w:color w:val="auto"/>
        </w:rPr>
        <w:t>,</w:t>
      </w:r>
      <w:r w:rsidRPr="006266E5">
        <w:rPr>
          <w:color w:val="auto"/>
        </w:rPr>
        <w:t> That for offenses relating to any substance classified as Schedule V in §60A-10-1</w:t>
      </w:r>
      <w:r w:rsidRPr="006266E5">
        <w:rPr>
          <w:rStyle w:val="Emphasis"/>
          <w:i w:val="0"/>
          <w:iCs w:val="0"/>
          <w:color w:val="auto"/>
        </w:rPr>
        <w:t> </w:t>
      </w:r>
      <w:r w:rsidRPr="006266E5">
        <w:rPr>
          <w:rStyle w:val="Emphasis"/>
          <w:color w:val="auto"/>
        </w:rPr>
        <w:t>et seq</w:t>
      </w:r>
      <w:r w:rsidRPr="006266E5">
        <w:rPr>
          <w:rStyle w:val="Emphasis"/>
          <w:i w:val="0"/>
          <w:iCs w:val="0"/>
          <w:color w:val="auto"/>
        </w:rPr>
        <w:t>. </w:t>
      </w:r>
      <w:r w:rsidRPr="006266E5">
        <w:rPr>
          <w:color w:val="auto"/>
        </w:rPr>
        <w:t>of this code, the penalties established in said article apply.</w:t>
      </w:r>
    </w:p>
    <w:p w14:paraId="4239709A" w14:textId="77777777" w:rsidR="00B117C7" w:rsidRPr="006266E5" w:rsidRDefault="00B117C7" w:rsidP="00B117C7">
      <w:pPr>
        <w:pStyle w:val="SectionBody"/>
        <w:rPr>
          <w:color w:val="auto"/>
        </w:rPr>
      </w:pPr>
      <w:r w:rsidRPr="006266E5">
        <w:rPr>
          <w:color w:val="auto"/>
        </w:rPr>
        <w:t xml:space="preserve">(c) It is unlawful for any person knowingly or intentionally to possess a controlled substance unless the substance was obtained directly from, or pursuant to, a valid prescription or order of a practitioner while acting in the course of his or her professional practice, or except as </w:t>
      </w:r>
      <w:r w:rsidRPr="006266E5">
        <w:rPr>
          <w:color w:val="auto"/>
        </w:rPr>
        <w:lastRenderedPageBreak/>
        <w:t>otherwise authorized by this act. Any person who violates this subsection is guilty of a misdemeanor, and disposition may be made under §60A-4-407 of this code, subject to the limitations specified in said section, or upon conviction thereof, the person may be confined in jail not less than 90 days nor more than six months, or fined not more than $1,000, or both</w:t>
      </w:r>
      <w:r w:rsidRPr="006266E5">
        <w:rPr>
          <w:rStyle w:val="Emphasis"/>
          <w:i w:val="0"/>
          <w:iCs w:val="0"/>
          <w:color w:val="auto"/>
        </w:rPr>
        <w:t> </w:t>
      </w:r>
      <w:r w:rsidRPr="006266E5">
        <w:rPr>
          <w:color w:val="auto"/>
        </w:rPr>
        <w:t>fined and confined:</w:t>
      </w:r>
      <w:r w:rsidRPr="006266E5">
        <w:rPr>
          <w:rStyle w:val="Emphasis"/>
          <w:i w:val="0"/>
          <w:iCs w:val="0"/>
          <w:color w:val="auto"/>
        </w:rPr>
        <w:t> </w:t>
      </w:r>
      <w:r w:rsidRPr="006266E5">
        <w:rPr>
          <w:rStyle w:val="Emphasis"/>
          <w:color w:val="auto"/>
        </w:rPr>
        <w:t>Provided</w:t>
      </w:r>
      <w:r w:rsidRPr="006266E5">
        <w:rPr>
          <w:rStyle w:val="Emphasis"/>
          <w:i w:val="0"/>
          <w:iCs w:val="0"/>
          <w:color w:val="auto"/>
        </w:rPr>
        <w:t>,</w:t>
      </w:r>
      <w:r w:rsidRPr="006266E5">
        <w:rPr>
          <w:color w:val="auto"/>
        </w:rPr>
        <w:t> That notwithstanding any other provision of this act to the contrary, any first offense for possession of synthetic cannabinoids as defined by §60A-1-101(d)(32) of this code; 3,4-methylenedioxypyrovalerone (MPVD) and 3,4-methylenedioxypyrovalerone and/or mephedrone as defined in §60A-1-101(f) of this code; or less than 15 grams of marijuana, shall be disposed of under §60A-4-407 of this code.</w:t>
      </w:r>
    </w:p>
    <w:p w14:paraId="30A18FED" w14:textId="77777777" w:rsidR="00B117C7" w:rsidRPr="006266E5" w:rsidRDefault="00B117C7" w:rsidP="00B117C7">
      <w:pPr>
        <w:pStyle w:val="SectionBody"/>
        <w:rPr>
          <w:color w:val="auto"/>
        </w:rPr>
      </w:pPr>
      <w:r w:rsidRPr="006266E5">
        <w:rPr>
          <w:color w:val="auto"/>
        </w:rPr>
        <w:t>(d) It is unlawful for any person knowingly or intentionally:</w:t>
      </w:r>
    </w:p>
    <w:p w14:paraId="411B319E" w14:textId="77777777" w:rsidR="00B117C7" w:rsidRPr="006266E5" w:rsidRDefault="00B117C7" w:rsidP="00B117C7">
      <w:pPr>
        <w:pStyle w:val="SectionBody"/>
        <w:rPr>
          <w:color w:val="auto"/>
        </w:rPr>
      </w:pPr>
      <w:r w:rsidRPr="006266E5">
        <w:rPr>
          <w:color w:val="auto"/>
        </w:rPr>
        <w:t>(1) To create, distribute, deliver, or possess with intent to distribute or deliver, an imitation controlled substance; or</w:t>
      </w:r>
    </w:p>
    <w:p w14:paraId="4B4B4EEB" w14:textId="77777777" w:rsidR="00B117C7" w:rsidRPr="006266E5" w:rsidRDefault="00B117C7" w:rsidP="00B117C7">
      <w:pPr>
        <w:pStyle w:val="SectionBody"/>
        <w:rPr>
          <w:color w:val="auto"/>
        </w:rPr>
      </w:pPr>
      <w:r w:rsidRPr="006266E5">
        <w:rPr>
          <w:color w:val="auto"/>
        </w:rPr>
        <w:t>(2) To create, possess, sell, or otherwise transfer any equipment with the intent that the equipment shall be used to apply a trademark, trade name, or other identifying mark, imprint, number, or device, or any likeness thereof, upon a counterfeit substance, an imitation controlled substance, or the container or label of a counterfeit substance or an imitation controlled substance.</w:t>
      </w:r>
    </w:p>
    <w:p w14:paraId="231F6304" w14:textId="77777777" w:rsidR="00B117C7" w:rsidRPr="006266E5" w:rsidRDefault="00B117C7" w:rsidP="00B117C7">
      <w:pPr>
        <w:pStyle w:val="SectionBody"/>
        <w:rPr>
          <w:color w:val="auto"/>
        </w:rPr>
      </w:pPr>
      <w:r w:rsidRPr="006266E5">
        <w:rPr>
          <w:color w:val="auto"/>
        </w:rPr>
        <w:t>(3) Any person who violates this subsection is guilty of a misdemeanor and, upon conviction thereof, may be confined in jail for not less than six months nor more than one year, or fined not more than $5,000, or both fined and confined. Any person 18 years old or more who violates subdivision (1) of this subsection and distributes or delivers an imitation controlled substance to a minor child who is at least three years younger than that person is guilty of a felony and, upon conviction thereof, may be imprisoned in a state correctional facility for not less than one year nor more than three years, or fined not more than $10,000, or both fined and imprisoned.</w:t>
      </w:r>
    </w:p>
    <w:p w14:paraId="06265B89" w14:textId="77777777" w:rsidR="00B117C7" w:rsidRPr="006266E5" w:rsidRDefault="00B117C7" w:rsidP="00B117C7">
      <w:pPr>
        <w:pStyle w:val="SectionBody"/>
        <w:rPr>
          <w:color w:val="auto"/>
        </w:rPr>
      </w:pPr>
      <w:r w:rsidRPr="006266E5">
        <w:rPr>
          <w:color w:val="auto"/>
        </w:rPr>
        <w:t>(4) The provisions of subdivision (1) of this subsection shall not apply to a practitioner who administers or dispenses a placebo.</w:t>
      </w:r>
    </w:p>
    <w:p w14:paraId="08924A66" w14:textId="566A27F8" w:rsidR="00B117C7" w:rsidRPr="006266E5" w:rsidRDefault="00B117C7" w:rsidP="00B117C7">
      <w:pPr>
        <w:pStyle w:val="SectionBody"/>
        <w:rPr>
          <w:color w:val="auto"/>
        </w:rPr>
      </w:pPr>
      <w:r w:rsidRPr="006266E5">
        <w:rPr>
          <w:color w:val="auto"/>
        </w:rPr>
        <w:lastRenderedPageBreak/>
        <w:t>(e) It is unlawful for any person</w:t>
      </w:r>
      <w:r w:rsidR="006266E5" w:rsidRPr="006266E5">
        <w:rPr>
          <w:color w:val="auto"/>
        </w:rPr>
        <w:t>:</w:t>
      </w:r>
      <w:r w:rsidRPr="006266E5">
        <w:rPr>
          <w:color w:val="auto"/>
        </w:rPr>
        <w:t xml:space="preserve"> </w:t>
      </w:r>
      <w:r w:rsidRPr="006266E5">
        <w:rPr>
          <w:strike/>
          <w:color w:val="auto"/>
        </w:rPr>
        <w:t>knowingly or intentionally</w:t>
      </w:r>
    </w:p>
    <w:p w14:paraId="6F3CE44C" w14:textId="77777777" w:rsidR="00B117C7" w:rsidRPr="006266E5" w:rsidRDefault="00B117C7" w:rsidP="00B117C7">
      <w:pPr>
        <w:pStyle w:val="SectionBody"/>
        <w:rPr>
          <w:color w:val="auto"/>
        </w:rPr>
      </w:pPr>
      <w:r w:rsidRPr="006266E5">
        <w:rPr>
          <w:color w:val="auto"/>
        </w:rPr>
        <w:t>(1) To adulterate another controlled substance using fentanyl as an adulterant;</w:t>
      </w:r>
    </w:p>
    <w:p w14:paraId="0E0F2F20" w14:textId="77777777" w:rsidR="00B117C7" w:rsidRPr="006266E5" w:rsidRDefault="00B117C7" w:rsidP="00B117C7">
      <w:pPr>
        <w:pStyle w:val="SectionBody"/>
        <w:rPr>
          <w:color w:val="auto"/>
        </w:rPr>
      </w:pPr>
      <w:r w:rsidRPr="006266E5">
        <w:rPr>
          <w:color w:val="auto"/>
        </w:rPr>
        <w:t>(2) To create a counterfeit substance or imitation controlled substance using fentanyl; or</w:t>
      </w:r>
    </w:p>
    <w:p w14:paraId="778F874F" w14:textId="77777777" w:rsidR="00B117C7" w:rsidRPr="006266E5" w:rsidRDefault="00B117C7" w:rsidP="00B117C7">
      <w:pPr>
        <w:pStyle w:val="SectionBody"/>
        <w:rPr>
          <w:color w:val="auto"/>
        </w:rPr>
      </w:pPr>
      <w:r w:rsidRPr="006266E5">
        <w:rPr>
          <w:color w:val="auto"/>
        </w:rPr>
        <w:t>(3) To cause the adulteration or counterfeiting or imitation of another controlled substance using fentanyl.</w:t>
      </w:r>
    </w:p>
    <w:p w14:paraId="5846D3BD" w14:textId="55BD1A71" w:rsidR="00B117C7" w:rsidRPr="006266E5" w:rsidRDefault="00B117C7" w:rsidP="00B117C7">
      <w:pPr>
        <w:pStyle w:val="SectionBody"/>
        <w:rPr>
          <w:color w:val="auto"/>
        </w:rPr>
      </w:pPr>
      <w:r w:rsidRPr="006266E5">
        <w:rPr>
          <w:color w:val="auto"/>
        </w:rPr>
        <w:t xml:space="preserve">(4) Any person who violates this subsection is guilty of a felony and, upon conviction thereof, shall be imprisoned in a state correctional facility for not less than </w:t>
      </w:r>
      <w:r w:rsidRPr="006266E5">
        <w:rPr>
          <w:strike/>
          <w:color w:val="auto"/>
        </w:rPr>
        <w:t>three</w:t>
      </w:r>
      <w:r w:rsidRPr="006266E5">
        <w:rPr>
          <w:color w:val="auto"/>
        </w:rPr>
        <w:t xml:space="preserve"> </w:t>
      </w:r>
      <w:r w:rsidRPr="006266E5">
        <w:rPr>
          <w:color w:val="auto"/>
          <w:u w:val="single"/>
        </w:rPr>
        <w:t>10</w:t>
      </w:r>
      <w:r w:rsidRPr="006266E5">
        <w:rPr>
          <w:color w:val="auto"/>
        </w:rPr>
        <w:t xml:space="preserve"> nor more than </w:t>
      </w:r>
      <w:r w:rsidRPr="006266E5">
        <w:rPr>
          <w:strike/>
          <w:color w:val="auto"/>
        </w:rPr>
        <w:t>15</w:t>
      </w:r>
      <w:r w:rsidRPr="006266E5">
        <w:rPr>
          <w:color w:val="auto"/>
        </w:rPr>
        <w:t xml:space="preserve"> </w:t>
      </w:r>
      <w:r w:rsidRPr="006266E5">
        <w:rPr>
          <w:color w:val="auto"/>
          <w:u w:val="single"/>
        </w:rPr>
        <w:t>20</w:t>
      </w:r>
      <w:r w:rsidRPr="006266E5">
        <w:rPr>
          <w:color w:val="auto"/>
        </w:rPr>
        <w:t xml:space="preserve"> years, or fined not more than $50,000, or both fined and imprisoned.</w:t>
      </w:r>
      <w:r w:rsidR="00192EA0" w:rsidRPr="006266E5">
        <w:rPr>
          <w:color w:val="auto"/>
        </w:rPr>
        <w:t xml:space="preserve"> </w:t>
      </w:r>
    </w:p>
    <w:p w14:paraId="3035E52F" w14:textId="77777777" w:rsidR="00B117C7" w:rsidRPr="006266E5" w:rsidRDefault="00B117C7" w:rsidP="00B117C7">
      <w:pPr>
        <w:pStyle w:val="SectionBody"/>
        <w:rPr>
          <w:color w:val="auto"/>
        </w:rPr>
      </w:pPr>
      <w:r w:rsidRPr="006266E5">
        <w:rPr>
          <w:color w:val="auto"/>
        </w:rPr>
        <w:t>(5) For purposes of this section:</w:t>
      </w:r>
    </w:p>
    <w:p w14:paraId="1EA608A7" w14:textId="77777777" w:rsidR="00B117C7" w:rsidRPr="006266E5" w:rsidRDefault="00B117C7" w:rsidP="00B117C7">
      <w:pPr>
        <w:pStyle w:val="SectionBody"/>
        <w:rPr>
          <w:color w:val="auto"/>
        </w:rPr>
      </w:pPr>
      <w:r w:rsidRPr="006266E5">
        <w:rPr>
          <w:color w:val="auto"/>
        </w:rPr>
        <w:t>(i) A controlled substance has been adulterated if fentanyl has been mixed or packed with it; and</w:t>
      </w:r>
    </w:p>
    <w:p w14:paraId="62A6BA92" w14:textId="77777777" w:rsidR="00B117C7" w:rsidRPr="006266E5" w:rsidRDefault="00B117C7" w:rsidP="00B117C7">
      <w:pPr>
        <w:pStyle w:val="SectionBody"/>
        <w:rPr>
          <w:color w:val="auto"/>
        </w:rPr>
      </w:pPr>
      <w:r w:rsidRPr="006266E5">
        <w:rPr>
          <w:color w:val="auto"/>
        </w:rPr>
        <w:t>(ii) Counterfeit substances and imitation controlled substances are further defined in §60A-1-101 of this code.</w:t>
      </w:r>
    </w:p>
    <w:p w14:paraId="572E671D" w14:textId="77777777" w:rsidR="00B117C7" w:rsidRPr="006266E5" w:rsidRDefault="00B117C7" w:rsidP="00B117C7">
      <w:pPr>
        <w:pStyle w:val="Note"/>
        <w:ind w:left="0"/>
        <w:rPr>
          <w:color w:val="auto"/>
        </w:rPr>
      </w:pPr>
    </w:p>
    <w:p w14:paraId="2442E8F1" w14:textId="6AAEF05D" w:rsidR="00463274" w:rsidRPr="006266E5" w:rsidRDefault="00463274" w:rsidP="00463274">
      <w:pPr>
        <w:pStyle w:val="Note"/>
        <w:rPr>
          <w:color w:val="auto"/>
        </w:rPr>
      </w:pPr>
      <w:r w:rsidRPr="006266E5">
        <w:rPr>
          <w:color w:val="auto"/>
        </w:rPr>
        <w:t>NOTE: The purpose of this bill is to</w:t>
      </w:r>
      <w:r w:rsidR="00832FFD" w:rsidRPr="006266E5">
        <w:rPr>
          <w:color w:val="auto"/>
        </w:rPr>
        <w:t xml:space="preserve"> increase the criminal penalty for fentanyl. The bill also removes the intent element relating to the distribution of a controlled substance using fentanyl as an adulterant, to create a counterfeit substance or imitation controlled substance using fentanyl, or to cause the adulteration or counterfeiting or imitation of another controlled substance using fentanyl.</w:t>
      </w:r>
    </w:p>
    <w:p w14:paraId="35EF32F4" w14:textId="77777777" w:rsidR="00463274" w:rsidRPr="006266E5" w:rsidRDefault="00463274" w:rsidP="00463274">
      <w:pPr>
        <w:pStyle w:val="Note"/>
        <w:rPr>
          <w:color w:val="auto"/>
        </w:rPr>
      </w:pPr>
      <w:r w:rsidRPr="006266E5">
        <w:rPr>
          <w:color w:val="auto"/>
        </w:rPr>
        <w:t>Strike-throughs indicate language that would be stricken from a heading or the present law, and underscoring indicates new language that would be added.</w:t>
      </w:r>
    </w:p>
    <w:p w14:paraId="1667D78E" w14:textId="5B4940AC" w:rsidR="00501EA1" w:rsidRPr="006266E5" w:rsidRDefault="00501EA1" w:rsidP="00463274">
      <w:pPr>
        <w:pStyle w:val="Note"/>
        <w:rPr>
          <w:color w:val="auto"/>
        </w:rPr>
      </w:pPr>
    </w:p>
    <w:sectPr w:rsidR="00501EA1" w:rsidRPr="006266E5" w:rsidSect="00583CA8">
      <w:headerReference w:type="even" r:id="rId10"/>
      <w:headerReference w:type="default" r:id="rId11"/>
      <w:footerReference w:type="even" r:id="rId12"/>
      <w:headerReference w:type="first" r:id="rId13"/>
      <w:footerReference w:type="first" r:id="rId1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872F9" w14:textId="77777777" w:rsidR="00BB6B5C" w:rsidRDefault="00BB6B5C" w:rsidP="00BE2C4C">
      <w:pPr>
        <w:spacing w:line="240" w:lineRule="auto"/>
      </w:pPr>
      <w:r>
        <w:separator/>
      </w:r>
    </w:p>
  </w:endnote>
  <w:endnote w:type="continuationSeparator" w:id="0">
    <w:p w14:paraId="19C1ADB3" w14:textId="77777777" w:rsidR="00BB6B5C" w:rsidRDefault="00BB6B5C" w:rsidP="00BE2C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479964"/>
      <w:docPartObj>
        <w:docPartGallery w:val="Page Numbers (Bottom of Page)"/>
        <w:docPartUnique/>
      </w:docPartObj>
    </w:sdtPr>
    <w:sdtEndPr>
      <w:rPr>
        <w:noProof/>
      </w:rPr>
    </w:sdtEndPr>
    <w:sdtContent>
      <w:p w14:paraId="1842735E" w14:textId="56FCADF5" w:rsidR="00D4586E" w:rsidRDefault="00D458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AA57EE" w14:textId="77777777" w:rsidR="00D4586E" w:rsidRDefault="00D458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B784B" w14:textId="77777777" w:rsidR="00B117C7" w:rsidRDefault="00B117C7" w:rsidP="00D73C7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492B409" w14:textId="77777777" w:rsidR="00B117C7" w:rsidRDefault="00B117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FC1B2E4" w14:textId="77777777" w:rsidR="002A0269" w:rsidRPr="00B844FE" w:rsidRDefault="00B9745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4F8C944" w14:textId="77777777" w:rsidR="002A0269" w:rsidRDefault="00E75ECF"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E5C29" w14:textId="77777777" w:rsidR="00C87A70" w:rsidRDefault="00C87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5883D" w14:textId="77777777" w:rsidR="00BB6B5C" w:rsidRDefault="00BB6B5C" w:rsidP="00BE2C4C">
      <w:pPr>
        <w:spacing w:line="240" w:lineRule="auto"/>
      </w:pPr>
      <w:r>
        <w:separator/>
      </w:r>
    </w:p>
  </w:footnote>
  <w:footnote w:type="continuationSeparator" w:id="0">
    <w:p w14:paraId="2C24AD0D" w14:textId="77777777" w:rsidR="00BB6B5C" w:rsidRDefault="00BB6B5C" w:rsidP="00BE2C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20E59" w14:textId="0A734833" w:rsidR="00D4586E" w:rsidRDefault="00D4586E">
    <w:pPr>
      <w:pStyle w:val="Header"/>
    </w:pPr>
    <w:r>
      <w:t>Intr</w:t>
    </w:r>
    <w:r w:rsidR="00741F39">
      <w:t xml:space="preserve"> </w:t>
    </w:r>
    <w:r>
      <w:t>SB</w:t>
    </w:r>
    <w:r w:rsidR="00741F39">
      <w:t xml:space="preserve"> 304</w:t>
    </w:r>
    <w:r>
      <w:tab/>
    </w:r>
    <w:r>
      <w:tab/>
      <w:t>2023R2</w:t>
    </w:r>
    <w:r w:rsidR="00832FFD">
      <w:t>806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F3104" w14:textId="77777777" w:rsidR="002A0269" w:rsidRPr="00B844FE" w:rsidRDefault="00E75ECF">
    <w:pPr>
      <w:pStyle w:val="Header"/>
    </w:pPr>
    <w:sdt>
      <w:sdtPr>
        <w:id w:val="-684364211"/>
        <w:placeholder>
          <w:docPart w:val="A131A8424B87425B96B9FD141F1E4DCC"/>
        </w:placeholder>
        <w:temporary/>
        <w:showingPlcHdr/>
        <w15:appearance w15:val="hidden"/>
      </w:sdtPr>
      <w:sdtEndPr/>
      <w:sdtContent>
        <w:r w:rsidR="00B9745C" w:rsidRPr="00B844FE">
          <w:t>[Type here]</w:t>
        </w:r>
      </w:sdtContent>
    </w:sdt>
    <w:r w:rsidR="00B9745C" w:rsidRPr="00B844FE">
      <w:ptab w:relativeTo="margin" w:alignment="left" w:leader="none"/>
    </w:r>
    <w:sdt>
      <w:sdtPr>
        <w:id w:val="-556240388"/>
        <w:placeholder>
          <w:docPart w:val="A131A8424B87425B96B9FD141F1E4DCC"/>
        </w:placeholder>
        <w:temporary/>
        <w:showingPlcHdr/>
        <w15:appearance w15:val="hidden"/>
      </w:sdtPr>
      <w:sdtEndPr/>
      <w:sdtContent>
        <w:r w:rsidR="00B9745C"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E7970" w14:textId="2EF3EDF1" w:rsidR="00E831B3" w:rsidRPr="00C33014" w:rsidRDefault="00C87A70" w:rsidP="00C33014">
    <w:pPr>
      <w:pStyle w:val="Header"/>
    </w:pPr>
    <w:r>
      <w:t>Intr. SB</w:t>
    </w:r>
    <w:r>
      <w:tab/>
    </w:r>
    <w:r>
      <w:tab/>
      <w:t>2023R2</w:t>
    </w:r>
    <w:r w:rsidR="00832FFD">
      <w:t>806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B6799" w14:textId="713281B8" w:rsidR="002A0269" w:rsidRPr="002A0269" w:rsidRDefault="00E75ECF" w:rsidP="00CC1F3B">
    <w:pPr>
      <w:pStyle w:val="HeaderStyle"/>
    </w:pPr>
    <w:sdt>
      <w:sdtPr>
        <w:tag w:val="BNumWH"/>
        <w:id w:val="-1890952866"/>
        <w:showingPlcHdr/>
        <w:text/>
      </w:sdtPr>
      <w:sdtEndPr/>
      <w:sdtContent/>
    </w:sdt>
    <w:r w:rsidR="00B9745C">
      <w:t xml:space="preserve"> </w:t>
    </w:r>
    <w:r w:rsidR="00B9745C" w:rsidRPr="002A0269">
      <w:ptab w:relativeTo="margin" w:alignment="center" w:leader="none"/>
    </w:r>
    <w:r w:rsidR="00B9745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62796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4C"/>
    <w:rsid w:val="0001293D"/>
    <w:rsid w:val="00036CB8"/>
    <w:rsid w:val="00094F0C"/>
    <w:rsid w:val="00192EA0"/>
    <w:rsid w:val="00290B76"/>
    <w:rsid w:val="00405FFD"/>
    <w:rsid w:val="0041188A"/>
    <w:rsid w:val="00463274"/>
    <w:rsid w:val="00501EA1"/>
    <w:rsid w:val="00556847"/>
    <w:rsid w:val="00583CA8"/>
    <w:rsid w:val="006266E5"/>
    <w:rsid w:val="00647395"/>
    <w:rsid w:val="00724310"/>
    <w:rsid w:val="00741F39"/>
    <w:rsid w:val="007D3C2D"/>
    <w:rsid w:val="00832FFD"/>
    <w:rsid w:val="00911360"/>
    <w:rsid w:val="00913D8D"/>
    <w:rsid w:val="00A67880"/>
    <w:rsid w:val="00B117C7"/>
    <w:rsid w:val="00B9745C"/>
    <w:rsid w:val="00BB6B5C"/>
    <w:rsid w:val="00BE1E87"/>
    <w:rsid w:val="00BE2C4C"/>
    <w:rsid w:val="00C5534E"/>
    <w:rsid w:val="00C87A70"/>
    <w:rsid w:val="00C932E1"/>
    <w:rsid w:val="00D4586E"/>
    <w:rsid w:val="00DC754D"/>
    <w:rsid w:val="00E22A62"/>
    <w:rsid w:val="00E75ECF"/>
    <w:rsid w:val="00EC7D15"/>
    <w:rsid w:val="00F6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74D65"/>
  <w15:chartTrackingRefBased/>
  <w15:docId w15:val="{DEFBB0C8-E5AA-43A8-91B1-0B4FAC85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C87A70"/>
    <w:pPr>
      <w:spacing w:after="0" w:line="480" w:lineRule="auto"/>
    </w:pPr>
    <w:rPr>
      <w:rFonts w:ascii="Arial" w:hAnsi="Arial" w:cstheme="minorBidi"/>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87A7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C87A70"/>
    <w:rPr>
      <w:rFonts w:ascii="Arial" w:hAnsi="Arial" w:cstheme="minorBidi"/>
      <w:color w:val="000000" w:themeColor="text1"/>
      <w:sz w:val="22"/>
      <w:szCs w:val="22"/>
    </w:rPr>
  </w:style>
  <w:style w:type="paragraph" w:styleId="Footer">
    <w:name w:val="footer"/>
    <w:basedOn w:val="Normal"/>
    <w:link w:val="FooterChar"/>
    <w:uiPriority w:val="99"/>
    <w:rsid w:val="00C87A70"/>
    <w:pPr>
      <w:tabs>
        <w:tab w:val="center" w:pos="4680"/>
        <w:tab w:val="right" w:pos="9360"/>
      </w:tabs>
      <w:spacing w:line="240" w:lineRule="auto"/>
    </w:pPr>
  </w:style>
  <w:style w:type="character" w:customStyle="1" w:styleId="FooterChar">
    <w:name w:val="Footer Char"/>
    <w:basedOn w:val="DefaultParagraphFont"/>
    <w:link w:val="Footer"/>
    <w:uiPriority w:val="99"/>
    <w:rsid w:val="00C87A70"/>
    <w:rPr>
      <w:rFonts w:ascii="Arial" w:hAnsi="Arial" w:cstheme="minorBidi"/>
      <w:color w:val="000000" w:themeColor="text1"/>
      <w:sz w:val="22"/>
      <w:szCs w:val="22"/>
    </w:rPr>
  </w:style>
  <w:style w:type="character" w:styleId="PlaceholderText">
    <w:name w:val="Placeholder Text"/>
    <w:basedOn w:val="DefaultParagraphFont"/>
    <w:uiPriority w:val="99"/>
    <w:semiHidden/>
    <w:rsid w:val="00C87A70"/>
    <w:rPr>
      <w:color w:val="808080"/>
    </w:rPr>
  </w:style>
  <w:style w:type="paragraph" w:customStyle="1" w:styleId="BillNumber">
    <w:name w:val="Bill Number"/>
    <w:basedOn w:val="BillNumberOld"/>
    <w:qFormat/>
    <w:rsid w:val="00C87A70"/>
  </w:style>
  <w:style w:type="paragraph" w:customStyle="1" w:styleId="EnactingClause">
    <w:name w:val="Enacting Clause"/>
    <w:basedOn w:val="EnactingClauseOld"/>
    <w:qFormat/>
    <w:rsid w:val="00C87A70"/>
  </w:style>
  <w:style w:type="paragraph" w:customStyle="1" w:styleId="HeaderStyle">
    <w:name w:val="Header Style"/>
    <w:basedOn w:val="HeaderStyleOld"/>
    <w:qFormat/>
    <w:rsid w:val="00C87A70"/>
  </w:style>
  <w:style w:type="paragraph" w:customStyle="1" w:styleId="Note">
    <w:name w:val="Note"/>
    <w:basedOn w:val="NoteOld"/>
    <w:qFormat/>
    <w:rsid w:val="00C87A70"/>
  </w:style>
  <w:style w:type="paragraph" w:customStyle="1" w:styleId="References">
    <w:name w:val="References"/>
    <w:basedOn w:val="ReferencesOld"/>
    <w:qFormat/>
    <w:rsid w:val="00C87A70"/>
  </w:style>
  <w:style w:type="paragraph" w:customStyle="1" w:styleId="SectionBody">
    <w:name w:val="Section Body"/>
    <w:basedOn w:val="SectionBodyOld"/>
    <w:link w:val="SectionBodyChar"/>
    <w:qFormat/>
    <w:rsid w:val="00C87A70"/>
  </w:style>
  <w:style w:type="paragraph" w:customStyle="1" w:styleId="Sponsors">
    <w:name w:val="Sponsors"/>
    <w:basedOn w:val="SponsorsOld"/>
    <w:qFormat/>
    <w:rsid w:val="00C87A70"/>
  </w:style>
  <w:style w:type="paragraph" w:customStyle="1" w:styleId="TitlePageBillPrefix">
    <w:name w:val="Title Page: Bill Prefix"/>
    <w:basedOn w:val="TitlePageBillPrefixOld"/>
    <w:qFormat/>
    <w:rsid w:val="00C87A70"/>
  </w:style>
  <w:style w:type="paragraph" w:customStyle="1" w:styleId="TitlePageOrigin">
    <w:name w:val="Title Page: Origin"/>
    <w:basedOn w:val="TitlePageOriginOld"/>
    <w:qFormat/>
    <w:rsid w:val="00C87A70"/>
  </w:style>
  <w:style w:type="paragraph" w:customStyle="1" w:styleId="TitlePageSession">
    <w:name w:val="Title Page: Session"/>
    <w:basedOn w:val="TitlePageSessionOld"/>
    <w:qFormat/>
    <w:rsid w:val="00C87A70"/>
  </w:style>
  <w:style w:type="paragraph" w:customStyle="1" w:styleId="TitleSection">
    <w:name w:val="Title Section"/>
    <w:basedOn w:val="TitleSectionOld"/>
    <w:qFormat/>
    <w:rsid w:val="00C87A70"/>
  </w:style>
  <w:style w:type="character" w:styleId="LineNumber">
    <w:name w:val="line number"/>
    <w:basedOn w:val="DefaultParagraphFont"/>
    <w:uiPriority w:val="99"/>
    <w:semiHidden/>
    <w:rsid w:val="00C87A70"/>
  </w:style>
  <w:style w:type="paragraph" w:customStyle="1" w:styleId="articleheading">
    <w:name w:val="articleheading"/>
    <w:basedOn w:val="Normal"/>
    <w:rsid w:val="0046327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ectionheading">
    <w:name w:val="sectionheading"/>
    <w:basedOn w:val="Normal"/>
    <w:rsid w:val="0046327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ectionbody0">
    <w:name w:val="sectionbody"/>
    <w:basedOn w:val="Normal"/>
    <w:rsid w:val="0046327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rsid w:val="00C87A70"/>
    <w:pPr>
      <w:spacing w:after="0" w:line="240" w:lineRule="auto"/>
    </w:pPr>
    <w:rPr>
      <w:rFonts w:ascii="Arial" w:hAnsi="Arial" w:cstheme="minorBidi"/>
      <w:color w:val="000000" w:themeColor="text1"/>
      <w:sz w:val="22"/>
      <w:szCs w:val="22"/>
    </w:rPr>
  </w:style>
  <w:style w:type="paragraph" w:customStyle="1" w:styleId="SectionHeadingOld">
    <w:name w:val="Section Heading Old"/>
    <w:next w:val="SectionBodyOld"/>
    <w:link w:val="SectionHeadingOldChar"/>
    <w:rsid w:val="00C87A70"/>
    <w:pPr>
      <w:widowControl w:val="0"/>
      <w:suppressLineNumbers/>
      <w:spacing w:after="0" w:line="480" w:lineRule="auto"/>
      <w:ind w:left="720" w:hanging="720"/>
      <w:jc w:val="both"/>
      <w:outlineLvl w:val="3"/>
    </w:pPr>
    <w:rPr>
      <w:rFonts w:ascii="Arial" w:eastAsia="Calibri" w:hAnsi="Arial" w:cstheme="minorBidi"/>
      <w:b/>
      <w:color w:val="000000"/>
      <w:sz w:val="22"/>
      <w:szCs w:val="22"/>
    </w:rPr>
  </w:style>
  <w:style w:type="paragraph" w:customStyle="1" w:styleId="ArticleHeadingOld">
    <w:name w:val="Article Heading Old"/>
    <w:next w:val="SectionHeadingOld"/>
    <w:link w:val="ArticleHeadingOldChar"/>
    <w:rsid w:val="00C87A70"/>
    <w:pPr>
      <w:widowControl w:val="0"/>
      <w:suppressLineNumbers/>
      <w:spacing w:after="0" w:line="480" w:lineRule="auto"/>
      <w:ind w:left="720" w:hanging="720"/>
      <w:jc w:val="both"/>
      <w:outlineLvl w:val="1"/>
    </w:pPr>
    <w:rPr>
      <w:rFonts w:ascii="Arial" w:eastAsia="Calibri" w:hAnsi="Arial" w:cstheme="minorBidi"/>
      <w:b/>
      <w:caps/>
      <w:color w:val="000000"/>
      <w:szCs w:val="22"/>
    </w:rPr>
  </w:style>
  <w:style w:type="character" w:customStyle="1" w:styleId="SectionHeadingOldChar">
    <w:name w:val="Section Heading Old Char"/>
    <w:link w:val="SectionHeadingOld"/>
    <w:rsid w:val="00C87A70"/>
    <w:rPr>
      <w:rFonts w:ascii="Arial" w:eastAsia="Calibri" w:hAnsi="Arial" w:cstheme="minorBidi"/>
      <w:b/>
      <w:color w:val="000000"/>
      <w:sz w:val="22"/>
      <w:szCs w:val="22"/>
    </w:rPr>
  </w:style>
  <w:style w:type="paragraph" w:customStyle="1" w:styleId="ChapterHeadingOld">
    <w:name w:val="Chapter Heading Old"/>
    <w:next w:val="ArticleHeadingOld"/>
    <w:link w:val="ChapterHeadingOldChar"/>
    <w:rsid w:val="00C87A70"/>
    <w:pPr>
      <w:widowControl w:val="0"/>
      <w:suppressLineNumbers/>
      <w:spacing w:after="0" w:line="480" w:lineRule="auto"/>
      <w:jc w:val="center"/>
      <w:outlineLvl w:val="0"/>
    </w:pPr>
    <w:rPr>
      <w:rFonts w:ascii="Arial" w:eastAsia="Calibri" w:hAnsi="Arial" w:cstheme="minorBidi"/>
      <w:b/>
      <w:caps/>
      <w:color w:val="000000"/>
      <w:sz w:val="28"/>
      <w:szCs w:val="22"/>
    </w:rPr>
  </w:style>
  <w:style w:type="character" w:customStyle="1" w:styleId="ArticleHeadingOldChar">
    <w:name w:val="Article Heading Old Char"/>
    <w:link w:val="ArticleHeadingOld"/>
    <w:rsid w:val="00C87A70"/>
    <w:rPr>
      <w:rFonts w:ascii="Arial" w:eastAsia="Calibri" w:hAnsi="Arial" w:cstheme="minorBidi"/>
      <w:b/>
      <w:caps/>
      <w:color w:val="000000"/>
      <w:szCs w:val="22"/>
    </w:rPr>
  </w:style>
  <w:style w:type="paragraph" w:customStyle="1" w:styleId="BillNumberOld">
    <w:name w:val="Bill Number Old"/>
    <w:next w:val="SponsorsOld"/>
    <w:link w:val="BillNumberOldChar"/>
    <w:autoRedefine/>
    <w:rsid w:val="00C87A70"/>
    <w:pPr>
      <w:suppressLineNumbers/>
      <w:spacing w:after="360" w:line="480" w:lineRule="auto"/>
      <w:jc w:val="center"/>
    </w:pPr>
    <w:rPr>
      <w:rFonts w:ascii="Arial" w:eastAsia="Calibri" w:hAnsi="Arial" w:cstheme="minorBidi"/>
      <w:b/>
      <w:color w:val="000000"/>
      <w:sz w:val="44"/>
      <w:szCs w:val="22"/>
    </w:rPr>
  </w:style>
  <w:style w:type="character" w:customStyle="1" w:styleId="ChapterHeadingOldChar">
    <w:name w:val="Chapter Heading Old Char"/>
    <w:link w:val="ChapterHeadingOld"/>
    <w:rsid w:val="00C87A70"/>
    <w:rPr>
      <w:rFonts w:ascii="Arial" w:eastAsia="Calibri" w:hAnsi="Arial" w:cstheme="minorBidi"/>
      <w:b/>
      <w:caps/>
      <w:color w:val="000000"/>
      <w:sz w:val="28"/>
      <w:szCs w:val="22"/>
    </w:rPr>
  </w:style>
  <w:style w:type="paragraph" w:customStyle="1" w:styleId="SponsorsOld">
    <w:name w:val="Sponsors Old"/>
    <w:next w:val="ReferencesOld"/>
    <w:link w:val="SponsorsOldChar"/>
    <w:autoRedefine/>
    <w:rsid w:val="00C87A70"/>
    <w:pPr>
      <w:suppressLineNumbers/>
      <w:spacing w:after="120" w:line="480" w:lineRule="auto"/>
      <w:ind w:left="1800" w:right="1800"/>
      <w:jc w:val="center"/>
    </w:pPr>
    <w:rPr>
      <w:rFonts w:ascii="Arial" w:eastAsia="Calibri" w:hAnsi="Arial" w:cstheme="minorBidi"/>
      <w:smallCaps/>
      <w:color w:val="000000"/>
      <w:szCs w:val="22"/>
    </w:rPr>
  </w:style>
  <w:style w:type="paragraph" w:customStyle="1" w:styleId="ReferencesOld">
    <w:name w:val="References Old"/>
    <w:link w:val="ReferencesOldChar"/>
    <w:autoRedefine/>
    <w:rsid w:val="00C87A70"/>
    <w:pPr>
      <w:suppressLineNumbers/>
      <w:spacing w:after="0" w:line="480" w:lineRule="auto"/>
      <w:ind w:left="1800" w:right="1800"/>
      <w:jc w:val="center"/>
    </w:pPr>
    <w:rPr>
      <w:rFonts w:ascii="Arial" w:eastAsia="Calibri" w:hAnsi="Arial" w:cstheme="minorBidi"/>
      <w:color w:val="000000"/>
      <w:szCs w:val="22"/>
    </w:rPr>
  </w:style>
  <w:style w:type="character" w:styleId="SubtleEmphasis">
    <w:name w:val="Subtle Emphasis"/>
    <w:basedOn w:val="DefaultParagraphFont"/>
    <w:uiPriority w:val="19"/>
    <w:rsid w:val="00C87A70"/>
    <w:rPr>
      <w:i/>
      <w:iCs/>
      <w:color w:val="404040" w:themeColor="text1" w:themeTint="BF"/>
    </w:rPr>
  </w:style>
  <w:style w:type="paragraph" w:customStyle="1" w:styleId="NoteOld">
    <w:name w:val="Note Old"/>
    <w:basedOn w:val="NoSpacing"/>
    <w:link w:val="NoteOldChar"/>
    <w:autoRedefine/>
    <w:rsid w:val="00C87A7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87A70"/>
    <w:pPr>
      <w:widowControl w:val="0"/>
      <w:spacing w:after="0" w:line="480" w:lineRule="auto"/>
      <w:ind w:firstLine="720"/>
      <w:jc w:val="both"/>
    </w:pPr>
    <w:rPr>
      <w:rFonts w:ascii="Arial" w:eastAsia="Calibri" w:hAnsi="Arial" w:cstheme="minorBidi"/>
      <w:color w:val="000000"/>
      <w:sz w:val="22"/>
      <w:szCs w:val="22"/>
    </w:rPr>
  </w:style>
  <w:style w:type="character" w:customStyle="1" w:styleId="NoSpacingChar">
    <w:name w:val="No Spacing Char"/>
    <w:basedOn w:val="DefaultParagraphFont"/>
    <w:link w:val="NoSpacing"/>
    <w:uiPriority w:val="1"/>
    <w:rsid w:val="00C87A70"/>
    <w:rPr>
      <w:rFonts w:ascii="Arial" w:hAnsi="Arial" w:cstheme="minorBidi"/>
      <w:color w:val="000000" w:themeColor="text1"/>
      <w:sz w:val="22"/>
      <w:szCs w:val="22"/>
    </w:rPr>
  </w:style>
  <w:style w:type="character" w:customStyle="1" w:styleId="NoteOldChar">
    <w:name w:val="Note Old Char"/>
    <w:link w:val="NoteOld"/>
    <w:rsid w:val="00C87A70"/>
    <w:rPr>
      <w:rFonts w:ascii="Arial" w:eastAsia="Calibri" w:hAnsi="Arial" w:cstheme="minorBidi"/>
      <w:color w:val="000000"/>
      <w:sz w:val="20"/>
      <w:szCs w:val="22"/>
    </w:rPr>
  </w:style>
  <w:style w:type="paragraph" w:customStyle="1" w:styleId="TitleSectionOld">
    <w:name w:val="Title Section Old"/>
    <w:next w:val="EnactingClauseOld"/>
    <w:link w:val="TitleSectionOldChar"/>
    <w:autoRedefine/>
    <w:rsid w:val="00C87A70"/>
    <w:pPr>
      <w:pageBreakBefore/>
      <w:spacing w:after="0" w:line="480" w:lineRule="auto"/>
      <w:ind w:left="720" w:hanging="720"/>
      <w:jc w:val="both"/>
    </w:pPr>
    <w:rPr>
      <w:rFonts w:ascii="Arial" w:eastAsia="Calibri" w:hAnsi="Arial" w:cstheme="minorBidi"/>
      <w:color w:val="000000"/>
      <w:sz w:val="22"/>
      <w:szCs w:val="22"/>
    </w:rPr>
  </w:style>
  <w:style w:type="character" w:customStyle="1" w:styleId="SectionBodyOldChar">
    <w:name w:val="Section Body Old Char"/>
    <w:link w:val="SectionBodyOld"/>
    <w:rsid w:val="00C87A70"/>
    <w:rPr>
      <w:rFonts w:ascii="Arial" w:eastAsia="Calibri" w:hAnsi="Arial" w:cstheme="minorBidi"/>
      <w:color w:val="000000"/>
      <w:sz w:val="22"/>
      <w:szCs w:val="22"/>
    </w:rPr>
  </w:style>
  <w:style w:type="paragraph" w:customStyle="1" w:styleId="EnactingSectionOld">
    <w:name w:val="Enacting Section Old"/>
    <w:link w:val="EnactingSectionOldChar"/>
    <w:autoRedefine/>
    <w:rsid w:val="00C87A70"/>
    <w:pPr>
      <w:spacing w:after="0" w:line="480" w:lineRule="auto"/>
      <w:ind w:firstLine="720"/>
      <w:jc w:val="both"/>
    </w:pPr>
    <w:rPr>
      <w:rFonts w:ascii="Arial" w:eastAsia="Calibri" w:hAnsi="Arial" w:cstheme="minorBidi"/>
      <w:color w:val="000000"/>
      <w:sz w:val="22"/>
      <w:szCs w:val="22"/>
    </w:rPr>
  </w:style>
  <w:style w:type="character" w:customStyle="1" w:styleId="TitleSectionOldChar">
    <w:name w:val="Title Section Old Char"/>
    <w:link w:val="TitleSectionOld"/>
    <w:rsid w:val="00C87A70"/>
    <w:rPr>
      <w:rFonts w:ascii="Arial" w:eastAsia="Calibri" w:hAnsi="Arial" w:cstheme="minorBidi"/>
      <w:color w:val="000000"/>
      <w:sz w:val="22"/>
      <w:szCs w:val="22"/>
    </w:rPr>
  </w:style>
  <w:style w:type="paragraph" w:customStyle="1" w:styleId="PartHeadingOld">
    <w:name w:val="Part Heading Old"/>
    <w:next w:val="SectionHeadingOld"/>
    <w:link w:val="PartHeadingOldChar"/>
    <w:rsid w:val="00C87A70"/>
    <w:pPr>
      <w:suppressLineNumbers/>
      <w:spacing w:after="0" w:line="480" w:lineRule="auto"/>
      <w:jc w:val="center"/>
      <w:outlineLvl w:val="2"/>
    </w:pPr>
    <w:rPr>
      <w:rFonts w:ascii="Arial" w:eastAsia="Calibri" w:hAnsi="Arial" w:cstheme="minorBidi"/>
      <w:smallCaps/>
      <w:color w:val="000000"/>
      <w:szCs w:val="22"/>
    </w:rPr>
  </w:style>
  <w:style w:type="character" w:customStyle="1" w:styleId="EnactingSectionOldChar">
    <w:name w:val="Enacting Section Old Char"/>
    <w:link w:val="EnactingSectionOld"/>
    <w:rsid w:val="00C87A70"/>
    <w:rPr>
      <w:rFonts w:ascii="Arial" w:eastAsia="Calibri" w:hAnsi="Arial" w:cstheme="minorBidi"/>
      <w:color w:val="000000"/>
      <w:sz w:val="22"/>
      <w:szCs w:val="22"/>
    </w:rPr>
  </w:style>
  <w:style w:type="paragraph" w:styleId="ListParagraph">
    <w:name w:val="List Paragraph"/>
    <w:basedOn w:val="Normal"/>
    <w:uiPriority w:val="34"/>
    <w:rsid w:val="00C87A70"/>
    <w:pPr>
      <w:ind w:left="720"/>
      <w:contextualSpacing/>
    </w:pPr>
  </w:style>
  <w:style w:type="character" w:customStyle="1" w:styleId="PartHeadingOldChar">
    <w:name w:val="Part Heading Old Char"/>
    <w:link w:val="PartHeadingOld"/>
    <w:rsid w:val="00C87A70"/>
    <w:rPr>
      <w:rFonts w:ascii="Arial" w:eastAsia="Calibri" w:hAnsi="Arial" w:cstheme="minorBidi"/>
      <w:smallCaps/>
      <w:color w:val="000000"/>
      <w:szCs w:val="22"/>
    </w:rPr>
  </w:style>
  <w:style w:type="paragraph" w:customStyle="1" w:styleId="TitlePageOriginOld">
    <w:name w:val="Title Page: Origin Old"/>
    <w:next w:val="TitlePageSessionOld"/>
    <w:link w:val="TitlePageOriginOldChar"/>
    <w:autoRedefine/>
    <w:rsid w:val="00C87A70"/>
    <w:pPr>
      <w:suppressLineNumbers/>
      <w:spacing w:after="0" w:line="480" w:lineRule="auto"/>
      <w:jc w:val="center"/>
    </w:pPr>
    <w:rPr>
      <w:rFonts w:ascii="Arial" w:eastAsia="Calibri" w:hAnsi="Arial" w:cstheme="minorBidi"/>
      <w:b/>
      <w:caps/>
      <w:color w:val="000000"/>
      <w:sz w:val="44"/>
      <w:szCs w:val="22"/>
    </w:rPr>
  </w:style>
  <w:style w:type="character" w:customStyle="1" w:styleId="ReferencesOldChar">
    <w:name w:val="References Old Char"/>
    <w:basedOn w:val="DefaultParagraphFont"/>
    <w:link w:val="ReferencesOld"/>
    <w:rsid w:val="00C87A70"/>
    <w:rPr>
      <w:rFonts w:ascii="Arial" w:eastAsia="Calibri" w:hAnsi="Arial" w:cstheme="minorBidi"/>
      <w:color w:val="000000"/>
      <w:szCs w:val="22"/>
    </w:rPr>
  </w:style>
  <w:style w:type="paragraph" w:customStyle="1" w:styleId="EnactingClauseOld">
    <w:name w:val="Enacting Clause Old"/>
    <w:next w:val="EnactingSectionOld"/>
    <w:link w:val="EnactingClauseOldChar"/>
    <w:autoRedefine/>
    <w:rsid w:val="00C87A70"/>
    <w:pPr>
      <w:suppressLineNumbers/>
      <w:spacing w:after="0" w:line="480" w:lineRule="auto"/>
    </w:pPr>
    <w:rPr>
      <w:rFonts w:ascii="Arial" w:eastAsia="Calibri" w:hAnsi="Arial" w:cstheme="minorBidi"/>
      <w:i/>
      <w:color w:val="000000"/>
      <w:sz w:val="22"/>
      <w:szCs w:val="22"/>
    </w:rPr>
  </w:style>
  <w:style w:type="character" w:customStyle="1" w:styleId="SponsorsOldChar">
    <w:name w:val="Sponsors Old Char"/>
    <w:basedOn w:val="DefaultParagraphFont"/>
    <w:link w:val="SponsorsOld"/>
    <w:rsid w:val="00C87A70"/>
    <w:rPr>
      <w:rFonts w:ascii="Arial" w:eastAsia="Calibri" w:hAnsi="Arial" w:cstheme="minorBidi"/>
      <w:smallCaps/>
      <w:color w:val="000000"/>
      <w:szCs w:val="22"/>
    </w:rPr>
  </w:style>
  <w:style w:type="character" w:customStyle="1" w:styleId="EnactingClauseOldChar">
    <w:name w:val="Enacting Clause Old Char"/>
    <w:basedOn w:val="DefaultParagraphFont"/>
    <w:link w:val="EnactingClauseOld"/>
    <w:rsid w:val="00C87A70"/>
    <w:rPr>
      <w:rFonts w:ascii="Arial" w:eastAsia="Calibri" w:hAnsi="Arial" w:cstheme="minorBidi"/>
      <w:i/>
      <w:color w:val="000000"/>
      <w:sz w:val="22"/>
      <w:szCs w:val="22"/>
    </w:rPr>
  </w:style>
  <w:style w:type="paragraph" w:styleId="Salutation">
    <w:name w:val="Salutation"/>
    <w:basedOn w:val="Normal"/>
    <w:next w:val="Normal"/>
    <w:link w:val="SalutationChar"/>
    <w:uiPriority w:val="99"/>
    <w:semiHidden/>
    <w:rsid w:val="00C87A70"/>
  </w:style>
  <w:style w:type="character" w:customStyle="1" w:styleId="SalutationChar">
    <w:name w:val="Salutation Char"/>
    <w:basedOn w:val="DefaultParagraphFont"/>
    <w:link w:val="Salutation"/>
    <w:uiPriority w:val="99"/>
    <w:semiHidden/>
    <w:rsid w:val="00C87A70"/>
    <w:rPr>
      <w:rFonts w:ascii="Arial" w:hAnsi="Arial" w:cstheme="minorBidi"/>
      <w:color w:val="000000" w:themeColor="text1"/>
      <w:sz w:val="22"/>
      <w:szCs w:val="22"/>
    </w:rPr>
  </w:style>
  <w:style w:type="character" w:customStyle="1" w:styleId="BillNumberOldChar">
    <w:name w:val="Bill Number Old Char"/>
    <w:basedOn w:val="DefaultParagraphFont"/>
    <w:link w:val="BillNumberOld"/>
    <w:rsid w:val="00C87A70"/>
    <w:rPr>
      <w:rFonts w:ascii="Arial" w:eastAsia="Calibri" w:hAnsi="Arial" w:cstheme="minorBidi"/>
      <w:b/>
      <w:color w:val="000000"/>
      <w:sz w:val="44"/>
      <w:szCs w:val="22"/>
    </w:rPr>
  </w:style>
  <w:style w:type="paragraph" w:customStyle="1" w:styleId="TitlePageSessionOld">
    <w:name w:val="Title Page: Session Old"/>
    <w:next w:val="TitlePageBillPrefixOld"/>
    <w:link w:val="TitlePageSessionOldChar"/>
    <w:autoRedefine/>
    <w:rsid w:val="00C87A70"/>
    <w:pPr>
      <w:suppressLineNumbers/>
      <w:spacing w:after="960" w:line="480" w:lineRule="auto"/>
      <w:jc w:val="center"/>
    </w:pPr>
    <w:rPr>
      <w:rFonts w:ascii="Arial" w:eastAsia="Calibri" w:hAnsi="Arial" w:cstheme="minorBidi"/>
      <w:b/>
      <w:caps/>
      <w:color w:val="000000"/>
      <w:sz w:val="36"/>
      <w:szCs w:val="22"/>
    </w:rPr>
  </w:style>
  <w:style w:type="character" w:customStyle="1" w:styleId="TitlePageOriginOldChar">
    <w:name w:val="Title Page: Origin Old Char"/>
    <w:basedOn w:val="DefaultParagraphFont"/>
    <w:link w:val="TitlePageOriginOld"/>
    <w:rsid w:val="00C87A70"/>
    <w:rPr>
      <w:rFonts w:ascii="Arial" w:eastAsia="Calibri" w:hAnsi="Arial" w:cstheme="minorBidi"/>
      <w:b/>
      <w:caps/>
      <w:color w:val="000000"/>
      <w:sz w:val="44"/>
      <w:szCs w:val="22"/>
    </w:rPr>
  </w:style>
  <w:style w:type="paragraph" w:customStyle="1" w:styleId="TitlePageBillPrefixOld">
    <w:name w:val="Title Page: Bill Prefix Old"/>
    <w:next w:val="BillNumberOld"/>
    <w:link w:val="TitlePageBillPrefixOldChar"/>
    <w:autoRedefine/>
    <w:rsid w:val="00C87A70"/>
    <w:pPr>
      <w:suppressLineNumbers/>
      <w:spacing w:after="0" w:line="480" w:lineRule="auto"/>
      <w:jc w:val="center"/>
    </w:pPr>
    <w:rPr>
      <w:rFonts w:ascii="Arial" w:eastAsia="Calibri" w:hAnsi="Arial" w:cstheme="minorBidi"/>
      <w:b/>
      <w:color w:val="000000"/>
      <w:sz w:val="36"/>
      <w:szCs w:val="22"/>
    </w:rPr>
  </w:style>
  <w:style w:type="character" w:customStyle="1" w:styleId="TitlePageSessionOldChar">
    <w:name w:val="Title Page: Session Old Char"/>
    <w:basedOn w:val="DefaultParagraphFont"/>
    <w:link w:val="TitlePageSessionOld"/>
    <w:rsid w:val="00C87A70"/>
    <w:rPr>
      <w:rFonts w:ascii="Arial" w:eastAsia="Calibri" w:hAnsi="Arial" w:cstheme="minorBidi"/>
      <w:b/>
      <w:caps/>
      <w:color w:val="000000"/>
      <w:sz w:val="36"/>
      <w:szCs w:val="22"/>
    </w:rPr>
  </w:style>
  <w:style w:type="character" w:customStyle="1" w:styleId="TitlePageBillPrefixOldChar">
    <w:name w:val="Title Page: Bill Prefix Old Char"/>
    <w:basedOn w:val="DefaultParagraphFont"/>
    <w:link w:val="TitlePageBillPrefixOld"/>
    <w:rsid w:val="00C87A70"/>
    <w:rPr>
      <w:rFonts w:ascii="Arial" w:eastAsia="Calibri" w:hAnsi="Arial" w:cstheme="minorBidi"/>
      <w:b/>
      <w:color w:val="000000"/>
      <w:sz w:val="36"/>
      <w:szCs w:val="22"/>
    </w:rPr>
  </w:style>
  <w:style w:type="paragraph" w:customStyle="1" w:styleId="HeaderStyleOld">
    <w:name w:val="Header Style Old"/>
    <w:basedOn w:val="Header"/>
    <w:link w:val="HeaderStyleOldChar"/>
    <w:autoRedefine/>
    <w:rsid w:val="00C87A70"/>
    <w:rPr>
      <w:sz w:val="20"/>
      <w:szCs w:val="20"/>
    </w:rPr>
  </w:style>
  <w:style w:type="character" w:customStyle="1" w:styleId="HeaderStyleOldChar">
    <w:name w:val="Header Style Old Char"/>
    <w:basedOn w:val="HeaderChar"/>
    <w:link w:val="HeaderStyleOld"/>
    <w:rsid w:val="00C87A70"/>
    <w:rPr>
      <w:rFonts w:ascii="Arial" w:hAnsi="Arial" w:cstheme="minorBidi"/>
      <w:color w:val="000000" w:themeColor="text1"/>
      <w:sz w:val="20"/>
      <w:szCs w:val="20"/>
    </w:rPr>
  </w:style>
  <w:style w:type="character" w:customStyle="1" w:styleId="Underline">
    <w:name w:val="Underline"/>
    <w:uiPriority w:val="1"/>
    <w:rsid w:val="00C87A70"/>
    <w:rPr>
      <w:rFonts w:ascii="Arial" w:hAnsi="Arial"/>
      <w:color w:val="auto"/>
      <w:sz w:val="22"/>
      <w:u w:val="single"/>
    </w:rPr>
  </w:style>
  <w:style w:type="paragraph" w:customStyle="1" w:styleId="ArticleHeading0">
    <w:name w:val="Article Heading"/>
    <w:basedOn w:val="ArticleHeadingOld"/>
    <w:link w:val="ArticleHeadingChar"/>
    <w:qFormat/>
    <w:rsid w:val="00C87A70"/>
  </w:style>
  <w:style w:type="paragraph" w:customStyle="1" w:styleId="ChapterHeading">
    <w:name w:val="Chapter Heading"/>
    <w:basedOn w:val="ChapterHeadingOld"/>
    <w:next w:val="Normal"/>
    <w:qFormat/>
    <w:rsid w:val="00C87A70"/>
  </w:style>
  <w:style w:type="paragraph" w:customStyle="1" w:styleId="EnactingSection">
    <w:name w:val="Enacting Section"/>
    <w:basedOn w:val="EnactingSectionOld"/>
    <w:qFormat/>
    <w:rsid w:val="00C87A70"/>
  </w:style>
  <w:style w:type="paragraph" w:customStyle="1" w:styleId="PartHeading">
    <w:name w:val="Part Heading"/>
    <w:basedOn w:val="PartHeadingOld"/>
    <w:qFormat/>
    <w:rsid w:val="00C87A70"/>
  </w:style>
  <w:style w:type="paragraph" w:customStyle="1" w:styleId="SectionHeading0">
    <w:name w:val="Section Heading"/>
    <w:basedOn w:val="SectionHeadingOld"/>
    <w:link w:val="SectionHeadingChar"/>
    <w:qFormat/>
    <w:rsid w:val="00C87A70"/>
  </w:style>
  <w:style w:type="character" w:customStyle="1" w:styleId="Strike-Through">
    <w:name w:val="Strike-Through"/>
    <w:uiPriority w:val="1"/>
    <w:rsid w:val="00C87A70"/>
    <w:rPr>
      <w:strike/>
      <w:dstrike w:val="0"/>
      <w:color w:val="auto"/>
    </w:rPr>
  </w:style>
  <w:style w:type="paragraph" w:customStyle="1" w:styleId="ChamberTitle">
    <w:name w:val="Chamber Title"/>
    <w:next w:val="Normal"/>
    <w:link w:val="ChamberTitleChar"/>
    <w:rsid w:val="00C87A70"/>
    <w:pPr>
      <w:suppressLineNumbers/>
      <w:spacing w:after="240" w:line="480" w:lineRule="auto"/>
      <w:jc w:val="center"/>
    </w:pPr>
    <w:rPr>
      <w:rFonts w:ascii="Arial" w:eastAsia="Calibri" w:hAnsi="Arial" w:cstheme="minorBidi"/>
      <w:b/>
      <w:caps/>
      <w:color w:val="000000"/>
      <w:sz w:val="36"/>
      <w:szCs w:val="22"/>
    </w:rPr>
  </w:style>
  <w:style w:type="character" w:customStyle="1" w:styleId="ChamberTitleChar">
    <w:name w:val="Chamber Title Char"/>
    <w:basedOn w:val="DefaultParagraphFont"/>
    <w:link w:val="ChamberTitle"/>
    <w:rsid w:val="00C87A70"/>
    <w:rPr>
      <w:rFonts w:ascii="Arial" w:eastAsia="Calibri" w:hAnsi="Arial" w:cstheme="minorBidi"/>
      <w:b/>
      <w:caps/>
      <w:color w:val="000000"/>
      <w:sz w:val="36"/>
      <w:szCs w:val="22"/>
    </w:rPr>
  </w:style>
  <w:style w:type="character" w:customStyle="1" w:styleId="ArticleHeadingChar">
    <w:name w:val="Article Heading Char"/>
    <w:link w:val="ArticleHeading0"/>
    <w:rsid w:val="00D4586E"/>
    <w:rPr>
      <w:rFonts w:ascii="Arial" w:eastAsia="Calibri" w:hAnsi="Arial" w:cstheme="minorBidi"/>
      <w:b/>
      <w:caps/>
      <w:color w:val="000000"/>
      <w:szCs w:val="22"/>
    </w:rPr>
  </w:style>
  <w:style w:type="character" w:customStyle="1" w:styleId="SectionBodyChar">
    <w:name w:val="Section Body Char"/>
    <w:link w:val="SectionBody"/>
    <w:rsid w:val="00D4586E"/>
    <w:rPr>
      <w:rFonts w:ascii="Arial" w:eastAsia="Calibri" w:hAnsi="Arial" w:cstheme="minorBidi"/>
      <w:color w:val="000000"/>
      <w:sz w:val="22"/>
      <w:szCs w:val="22"/>
    </w:rPr>
  </w:style>
  <w:style w:type="character" w:customStyle="1" w:styleId="SectionHeadingChar">
    <w:name w:val="Section Heading Char"/>
    <w:link w:val="SectionHeading0"/>
    <w:rsid w:val="00D4586E"/>
    <w:rPr>
      <w:rFonts w:ascii="Arial" w:eastAsia="Calibri" w:hAnsi="Arial" w:cstheme="minorBidi"/>
      <w:b/>
      <w:color w:val="000000"/>
      <w:sz w:val="22"/>
      <w:szCs w:val="22"/>
    </w:rPr>
  </w:style>
  <w:style w:type="character" w:styleId="PageNumber">
    <w:name w:val="page number"/>
    <w:basedOn w:val="DefaultParagraphFont"/>
    <w:uiPriority w:val="99"/>
    <w:semiHidden/>
    <w:rsid w:val="00B117C7"/>
  </w:style>
  <w:style w:type="paragraph" w:styleId="NormalWeb">
    <w:name w:val="Normal (Web)"/>
    <w:basedOn w:val="Normal"/>
    <w:uiPriority w:val="99"/>
    <w:semiHidden/>
    <w:unhideWhenUsed/>
    <w:rsid w:val="00B117C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B117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737640">
      <w:bodyDiv w:val="1"/>
      <w:marLeft w:val="0"/>
      <w:marRight w:val="0"/>
      <w:marTop w:val="0"/>
      <w:marBottom w:val="0"/>
      <w:divBdr>
        <w:top w:val="none" w:sz="0" w:space="0" w:color="auto"/>
        <w:left w:val="none" w:sz="0" w:space="0" w:color="auto"/>
        <w:bottom w:val="none" w:sz="0" w:space="0" w:color="auto"/>
        <w:right w:val="none" w:sz="0" w:space="0" w:color="auto"/>
      </w:divBdr>
    </w:div>
    <w:div w:id="189643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9EA941313B4D409762DD274C430BAE"/>
        <w:category>
          <w:name w:val="General"/>
          <w:gallery w:val="placeholder"/>
        </w:category>
        <w:types>
          <w:type w:val="bbPlcHdr"/>
        </w:types>
        <w:behaviors>
          <w:behavior w:val="content"/>
        </w:behaviors>
        <w:guid w:val="{54CA7B6F-3D13-4EBD-9B1E-D026A70B313C}"/>
      </w:docPartPr>
      <w:docPartBody>
        <w:p w:rsidR="00656DF8" w:rsidRDefault="00792637" w:rsidP="00792637">
          <w:pPr>
            <w:pStyle w:val="909EA941313B4D409762DD274C430BAE"/>
          </w:pPr>
          <w:r w:rsidRPr="00B844FE">
            <w:t>Prefix Text</w:t>
          </w:r>
        </w:p>
      </w:docPartBody>
    </w:docPart>
    <w:docPart>
      <w:docPartPr>
        <w:name w:val="A131A8424B87425B96B9FD141F1E4DCC"/>
        <w:category>
          <w:name w:val="General"/>
          <w:gallery w:val="placeholder"/>
        </w:category>
        <w:types>
          <w:type w:val="bbPlcHdr"/>
        </w:types>
        <w:behaviors>
          <w:behavior w:val="content"/>
        </w:behaviors>
        <w:guid w:val="{DFECCF47-11C6-4D0B-9087-81AEDDBD51EB}"/>
      </w:docPartPr>
      <w:docPartBody>
        <w:p w:rsidR="00656DF8" w:rsidRDefault="00792637" w:rsidP="00792637">
          <w:pPr>
            <w:pStyle w:val="A131A8424B87425B96B9FD141F1E4DCC"/>
          </w:pPr>
          <w:r w:rsidRPr="00B844FE">
            <w:t>[Type here]</w:t>
          </w:r>
        </w:p>
      </w:docPartBody>
    </w:docPart>
    <w:docPart>
      <w:docPartPr>
        <w:name w:val="CE5E80A005AE4F908AD6C8E89D5CEDF1"/>
        <w:category>
          <w:name w:val="General"/>
          <w:gallery w:val="placeholder"/>
        </w:category>
        <w:types>
          <w:type w:val="bbPlcHdr"/>
        </w:types>
        <w:behaviors>
          <w:behavior w:val="content"/>
        </w:behaviors>
        <w:guid w:val="{7AA8DB35-92D8-470F-92C1-146CFC8E8E88}"/>
      </w:docPartPr>
      <w:docPartBody>
        <w:p w:rsidR="00656DF8" w:rsidRDefault="00792637" w:rsidP="00792637">
          <w:pPr>
            <w:pStyle w:val="CE5E80A005AE4F908AD6C8E89D5CEDF1"/>
          </w:pPr>
          <w:r w:rsidRPr="00B844FE">
            <w:t>Number</w:t>
          </w:r>
        </w:p>
      </w:docPartBody>
    </w:docPart>
    <w:docPart>
      <w:docPartPr>
        <w:name w:val="E0AC57937169405FB5EA6172D33651B6"/>
        <w:category>
          <w:name w:val="General"/>
          <w:gallery w:val="placeholder"/>
        </w:category>
        <w:types>
          <w:type w:val="bbPlcHdr"/>
        </w:types>
        <w:behaviors>
          <w:behavior w:val="content"/>
        </w:behaviors>
        <w:guid w:val="{5DD7B455-DAAC-47EE-9094-B6C8AFEEB5A4}"/>
      </w:docPartPr>
      <w:docPartBody>
        <w:p w:rsidR="00656DF8" w:rsidRDefault="00792637" w:rsidP="00792637">
          <w:pPr>
            <w:pStyle w:val="E0AC57937169405FB5EA6172D33651B6"/>
          </w:pPr>
          <w:r w:rsidRPr="00B844FE">
            <w:t>Enter Sponsors Here</w:t>
          </w:r>
        </w:p>
      </w:docPartBody>
    </w:docPart>
    <w:docPart>
      <w:docPartPr>
        <w:name w:val="5941B9AE86884F96A5467F99AD76D8D8"/>
        <w:category>
          <w:name w:val="General"/>
          <w:gallery w:val="placeholder"/>
        </w:category>
        <w:types>
          <w:type w:val="bbPlcHdr"/>
        </w:types>
        <w:behaviors>
          <w:behavior w:val="content"/>
        </w:behaviors>
        <w:guid w:val="{F26F7959-9896-4C1D-B619-2E78EF682DE7}"/>
      </w:docPartPr>
      <w:docPartBody>
        <w:p w:rsidR="00656DF8" w:rsidRDefault="00792637" w:rsidP="00792637">
          <w:pPr>
            <w:pStyle w:val="5941B9AE86884F96A5467F99AD76D8D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637"/>
    <w:rsid w:val="003123AF"/>
    <w:rsid w:val="00656DF8"/>
    <w:rsid w:val="00731F28"/>
    <w:rsid w:val="00792637"/>
    <w:rsid w:val="007E6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9EA941313B4D409762DD274C430BAE">
    <w:name w:val="909EA941313B4D409762DD274C430BAE"/>
    <w:rsid w:val="00792637"/>
  </w:style>
  <w:style w:type="paragraph" w:customStyle="1" w:styleId="A131A8424B87425B96B9FD141F1E4DCC">
    <w:name w:val="A131A8424B87425B96B9FD141F1E4DCC"/>
    <w:rsid w:val="00792637"/>
  </w:style>
  <w:style w:type="paragraph" w:customStyle="1" w:styleId="CE5E80A005AE4F908AD6C8E89D5CEDF1">
    <w:name w:val="CE5E80A005AE4F908AD6C8E89D5CEDF1"/>
    <w:rsid w:val="00792637"/>
  </w:style>
  <w:style w:type="paragraph" w:customStyle="1" w:styleId="E0AC57937169405FB5EA6172D33651B6">
    <w:name w:val="E0AC57937169405FB5EA6172D33651B6"/>
    <w:rsid w:val="00792637"/>
  </w:style>
  <w:style w:type="character" w:styleId="PlaceholderText">
    <w:name w:val="Placeholder Text"/>
    <w:basedOn w:val="DefaultParagraphFont"/>
    <w:uiPriority w:val="99"/>
    <w:semiHidden/>
    <w:rsid w:val="00792637"/>
    <w:rPr>
      <w:color w:val="808080"/>
    </w:rPr>
  </w:style>
  <w:style w:type="paragraph" w:customStyle="1" w:styleId="5941B9AE86884F96A5467F99AD76D8D8">
    <w:name w:val="5941B9AE86884F96A5467F99AD76D8D8"/>
    <w:rsid w:val="007926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1196</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Weld</dc:creator>
  <cp:keywords/>
  <dc:description/>
  <cp:lastModifiedBy>Jocelyn Ellis</cp:lastModifiedBy>
  <cp:revision>11</cp:revision>
  <dcterms:created xsi:type="dcterms:W3CDTF">2023-01-12T19:36:00Z</dcterms:created>
  <dcterms:modified xsi:type="dcterms:W3CDTF">2023-02-20T20:25:00Z</dcterms:modified>
</cp:coreProperties>
</file>