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header6.xml" ContentType="application/vnd.openxmlformats-officedocument.wordprocessingml.header+xml"/>
  <Override PartName="/word/footer2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DE032" w14:textId="77777777" w:rsidR="00FE067E" w:rsidRDefault="00CD36CF" w:rsidP="00EF6030">
      <w:pPr>
        <w:pStyle w:val="TitlePageOrigin"/>
      </w:pPr>
      <w:r>
        <w:t>WEST virginia legislature</w:t>
      </w:r>
    </w:p>
    <w:p w14:paraId="07FEC80B" w14:textId="54682B49" w:rsidR="00CD36CF" w:rsidRDefault="00CD36CF" w:rsidP="00EF6030">
      <w:pPr>
        <w:pStyle w:val="TitlePageSession"/>
      </w:pPr>
      <w:r>
        <w:t>20</w:t>
      </w:r>
      <w:r w:rsidR="006565E8">
        <w:t>2</w:t>
      </w:r>
      <w:r w:rsidR="00410475">
        <w:t>3</w:t>
      </w:r>
      <w:r>
        <w:t xml:space="preserve"> regular session</w:t>
      </w:r>
    </w:p>
    <w:p w14:paraId="3B516829" w14:textId="4919F729" w:rsidR="0019626F" w:rsidRDefault="0019626F" w:rsidP="00EF6030">
      <w:pPr>
        <w:pStyle w:val="TitlePageSession"/>
      </w:pPr>
      <w:r>
        <w:t>Engrossed</w:t>
      </w:r>
    </w:p>
    <w:p w14:paraId="544CF46F" w14:textId="77777777" w:rsidR="00CD36CF" w:rsidRDefault="0076682E" w:rsidP="00EF6030">
      <w:pPr>
        <w:pStyle w:val="TitlePageBillPrefix"/>
      </w:pPr>
      <w:sdt>
        <w:sdtPr>
          <w:tag w:val="IntroDate"/>
          <w:id w:val="-1236936958"/>
          <w:placeholder>
            <w:docPart w:val="4D48F13EABE746F5A199A039A12FD1CB"/>
          </w:placeholder>
          <w:text/>
        </w:sdtPr>
        <w:sdtEndPr/>
        <w:sdtContent>
          <w:r w:rsidR="00AC3B58">
            <w:t>Committee Substitute</w:t>
          </w:r>
        </w:sdtContent>
      </w:sdt>
    </w:p>
    <w:p w14:paraId="274A2722" w14:textId="77777777" w:rsidR="00AC3B58" w:rsidRPr="00AC3B58" w:rsidRDefault="00AC3B58" w:rsidP="00EF6030">
      <w:pPr>
        <w:pStyle w:val="TitlePageBillPrefix"/>
      </w:pPr>
      <w:r>
        <w:t>for</w:t>
      </w:r>
    </w:p>
    <w:p w14:paraId="62CC10E7" w14:textId="77777777" w:rsidR="00CD36CF" w:rsidRDefault="0076682E" w:rsidP="00EF6030">
      <w:pPr>
        <w:pStyle w:val="BillNumber"/>
      </w:pPr>
      <w:sdt>
        <w:sdtPr>
          <w:tag w:val="Chamber"/>
          <w:id w:val="893011969"/>
          <w:lock w:val="sdtLocked"/>
          <w:placeholder>
            <w:docPart w:val="88FCD459AA334CBAA2905A48E0F465BF"/>
          </w:placeholder>
          <w:dropDownList>
            <w:listItem w:displayText="House" w:value="House"/>
            <w:listItem w:displayText="Senate" w:value="Senate"/>
          </w:dropDownList>
        </w:sdtPr>
        <w:sdtEndPr/>
        <w:sdtContent>
          <w:r w:rsidR="00554C98">
            <w:t>Senate</w:t>
          </w:r>
        </w:sdtContent>
      </w:sdt>
      <w:r w:rsidR="00303684">
        <w:t xml:space="preserve"> </w:t>
      </w:r>
      <w:r w:rsidR="00CD36CF">
        <w:t xml:space="preserve">Bill </w:t>
      </w:r>
      <w:sdt>
        <w:sdtPr>
          <w:tag w:val="BNum"/>
          <w:id w:val="1645317809"/>
          <w:lock w:val="sdtLocked"/>
          <w:placeholder>
            <w:docPart w:val="758FA6F39EF140B6A576F95145E7ADA6"/>
          </w:placeholder>
          <w:text/>
        </w:sdtPr>
        <w:sdtEndPr/>
        <w:sdtContent>
          <w:r w:rsidR="00554C98" w:rsidRPr="00554C98">
            <w:t>220</w:t>
          </w:r>
        </w:sdtContent>
      </w:sdt>
    </w:p>
    <w:p w14:paraId="49B147AF" w14:textId="38C862BD" w:rsidR="00554C98" w:rsidRDefault="00554C98" w:rsidP="00EF6030">
      <w:pPr>
        <w:pStyle w:val="References"/>
        <w:rPr>
          <w:smallCaps/>
        </w:rPr>
      </w:pPr>
      <w:r>
        <w:rPr>
          <w:smallCaps/>
        </w:rPr>
        <w:t>By Senators Woodrum, Deeds, Rucker</w:t>
      </w:r>
      <w:r w:rsidR="003F4CF2">
        <w:rPr>
          <w:smallCaps/>
        </w:rPr>
        <w:t>, Stuart, Hamilton, and</w:t>
      </w:r>
      <w:r w:rsidR="007B3320">
        <w:rPr>
          <w:smallCaps/>
        </w:rPr>
        <w:t xml:space="preserve"> </w:t>
      </w:r>
      <w:r w:rsidR="003F4CF2">
        <w:rPr>
          <w:smallCaps/>
        </w:rPr>
        <w:t>Trump</w:t>
      </w:r>
    </w:p>
    <w:p w14:paraId="3117CF47" w14:textId="0C58DB6B" w:rsidR="00554C98" w:rsidRDefault="00CD36CF" w:rsidP="00EF6030">
      <w:pPr>
        <w:pStyle w:val="References"/>
      </w:pPr>
      <w:r>
        <w:t>[</w:t>
      </w:r>
      <w:r w:rsidR="00002112">
        <w:t xml:space="preserve">Originating in the Committee on </w:t>
      </w:r>
      <w:sdt>
        <w:sdtPr>
          <w:tag w:val="References"/>
          <w:id w:val="-1043047873"/>
          <w:placeholder>
            <w:docPart w:val="585BBAF7BCD442038E8A717815D9CE16"/>
          </w:placeholder>
          <w:text w:multiLine="1"/>
        </w:sdtPr>
        <w:sdtEndPr/>
        <w:sdtContent>
          <w:r w:rsidR="003F4CF2">
            <w:t>t</w:t>
          </w:r>
          <w:r w:rsidR="00400740">
            <w:t>he Judiciary</w:t>
          </w:r>
        </w:sdtContent>
      </w:sdt>
      <w:r w:rsidR="00002112">
        <w:t xml:space="preserve">; reported on </w:t>
      </w:r>
      <w:sdt>
        <w:sdtPr>
          <w:id w:val="-32107996"/>
          <w:placeholder>
            <w:docPart w:val="9F7EAF0EBC38494685E2F52B322A0593"/>
          </w:placeholder>
          <w:text/>
        </w:sdtPr>
        <w:sdtEndPr/>
        <w:sdtContent>
          <w:r w:rsidR="000B2A6C">
            <w:t>February 2</w:t>
          </w:r>
          <w:r w:rsidR="003F4CF2">
            <w:t>4</w:t>
          </w:r>
          <w:r w:rsidR="000B2A6C">
            <w:t>, 2023</w:t>
          </w:r>
        </w:sdtContent>
      </w:sdt>
      <w:r>
        <w:t>]</w:t>
      </w:r>
    </w:p>
    <w:p w14:paraId="7977B44D" w14:textId="77777777" w:rsidR="00554C98" w:rsidRDefault="00554C98" w:rsidP="00554C98">
      <w:pPr>
        <w:pStyle w:val="TitlePageOrigin"/>
      </w:pPr>
    </w:p>
    <w:p w14:paraId="004CE231" w14:textId="77777777" w:rsidR="00554C98" w:rsidRPr="006C0043" w:rsidRDefault="00554C98" w:rsidP="00554C98">
      <w:pPr>
        <w:pStyle w:val="TitlePageOrigin"/>
        <w:rPr>
          <w:color w:val="auto"/>
        </w:rPr>
      </w:pPr>
    </w:p>
    <w:p w14:paraId="5257B9EE" w14:textId="7BCD18C3" w:rsidR="000B367D" w:rsidRDefault="000B367D" w:rsidP="000B367D">
      <w:pPr>
        <w:pStyle w:val="TitleSection"/>
      </w:pPr>
      <w:r>
        <w:lastRenderedPageBreak/>
        <w:t>A BILL to amend the Code of West Virginia, 1931, as amended, by adding thereto a new</w:t>
      </w:r>
      <w:r w:rsidR="00C7219A">
        <w:t xml:space="preserve"> section</w:t>
      </w:r>
      <w:r w:rsidR="003F4CF2">
        <w:t>,</w:t>
      </w:r>
      <w:r w:rsidR="00C7219A">
        <w:t xml:space="preserve"> designated</w:t>
      </w:r>
      <w:r w:rsidR="00301EDF">
        <w:t xml:space="preserve"> </w:t>
      </w:r>
      <w:r w:rsidR="00A62AD9">
        <w:t>§</w:t>
      </w:r>
      <w:r w:rsidR="00C7219A">
        <w:t>19</w:t>
      </w:r>
      <w:r w:rsidR="00301EDF">
        <w:t>-</w:t>
      </w:r>
      <w:r w:rsidR="00C7219A">
        <w:t>12E</w:t>
      </w:r>
      <w:r w:rsidR="00301EDF">
        <w:t>-</w:t>
      </w:r>
      <w:r w:rsidR="00C7219A">
        <w:t>12; to amend said code by adding thereto</w:t>
      </w:r>
      <w:r>
        <w:t xml:space="preserve"> </w:t>
      </w:r>
      <w:r w:rsidR="00FC285E">
        <w:t>a new article</w:t>
      </w:r>
      <w:r w:rsidR="003F4CF2">
        <w:t>,</w:t>
      </w:r>
      <w:r w:rsidR="00FC285E">
        <w:t xml:space="preserve"> </w:t>
      </w:r>
      <w:r>
        <w:t>designated</w:t>
      </w:r>
      <w:r w:rsidR="00301EDF">
        <w:t xml:space="preserve"> </w:t>
      </w:r>
      <w:bookmarkStart w:id="0" w:name="_Hlk127173941"/>
      <w:r w:rsidR="00A62AD9">
        <w:t>§</w:t>
      </w:r>
      <w:r>
        <w:t>19</w:t>
      </w:r>
      <w:r w:rsidR="00301EDF">
        <w:t>-</w:t>
      </w:r>
      <w:r>
        <w:t>12F</w:t>
      </w:r>
      <w:bookmarkEnd w:id="0"/>
      <w:r w:rsidR="003F4CF2">
        <w:t>-</w:t>
      </w:r>
      <w:r>
        <w:t>1,</w:t>
      </w:r>
      <w:r w:rsidR="00301EDF">
        <w:t xml:space="preserve"> </w:t>
      </w:r>
      <w:r w:rsidR="00A62AD9">
        <w:t>§</w:t>
      </w:r>
      <w:r>
        <w:t>19</w:t>
      </w:r>
      <w:r w:rsidR="00301EDF">
        <w:t>-</w:t>
      </w:r>
      <w:r>
        <w:t>12F</w:t>
      </w:r>
      <w:r w:rsidR="003F4CF2">
        <w:t>-</w:t>
      </w:r>
      <w:r>
        <w:t>2,</w:t>
      </w:r>
      <w:r w:rsidR="00301EDF">
        <w:t xml:space="preserve"> </w:t>
      </w:r>
      <w:r w:rsidR="00A62AD9">
        <w:t>§</w:t>
      </w:r>
      <w:r>
        <w:t>19</w:t>
      </w:r>
      <w:r w:rsidR="00301EDF">
        <w:t>-</w:t>
      </w:r>
      <w:r>
        <w:t>12F</w:t>
      </w:r>
      <w:r w:rsidR="003F4CF2">
        <w:t>-</w:t>
      </w:r>
      <w:r>
        <w:t>3,</w:t>
      </w:r>
      <w:r w:rsidR="00301EDF">
        <w:t xml:space="preserve"> </w:t>
      </w:r>
      <w:r w:rsidR="00A62AD9">
        <w:t>§</w:t>
      </w:r>
      <w:r>
        <w:t>19</w:t>
      </w:r>
      <w:r w:rsidR="00301EDF">
        <w:t>-</w:t>
      </w:r>
      <w:r>
        <w:t>12F</w:t>
      </w:r>
      <w:r w:rsidR="003F4CF2">
        <w:t>-</w:t>
      </w:r>
      <w:r>
        <w:t>4,</w:t>
      </w:r>
      <w:r w:rsidR="00301EDF">
        <w:t xml:space="preserve"> </w:t>
      </w:r>
      <w:r w:rsidR="00A62AD9">
        <w:t>§</w:t>
      </w:r>
      <w:r>
        <w:t>19</w:t>
      </w:r>
      <w:r w:rsidR="00301EDF">
        <w:t>-</w:t>
      </w:r>
      <w:r>
        <w:t>12F</w:t>
      </w:r>
      <w:r w:rsidR="003F4CF2">
        <w:t>-</w:t>
      </w:r>
      <w:r>
        <w:t>5,</w:t>
      </w:r>
      <w:r w:rsidR="00301EDF">
        <w:t xml:space="preserve"> </w:t>
      </w:r>
      <w:r w:rsidR="00A62AD9">
        <w:t>§</w:t>
      </w:r>
      <w:r>
        <w:t>19</w:t>
      </w:r>
      <w:r w:rsidR="00301EDF">
        <w:t>-</w:t>
      </w:r>
      <w:r>
        <w:t>12F</w:t>
      </w:r>
      <w:r w:rsidR="003F4CF2">
        <w:t>-</w:t>
      </w:r>
      <w:r>
        <w:t>6,</w:t>
      </w:r>
      <w:r w:rsidR="00301EDF">
        <w:t xml:space="preserve"> </w:t>
      </w:r>
      <w:r w:rsidR="00A62AD9">
        <w:t>§</w:t>
      </w:r>
      <w:r>
        <w:t>19</w:t>
      </w:r>
      <w:r w:rsidR="00301EDF">
        <w:t>-</w:t>
      </w:r>
      <w:r>
        <w:t>12F</w:t>
      </w:r>
      <w:r w:rsidR="003F4CF2">
        <w:t>-</w:t>
      </w:r>
      <w:r>
        <w:t>7,</w:t>
      </w:r>
      <w:r w:rsidR="00301EDF">
        <w:t xml:space="preserve"> </w:t>
      </w:r>
      <w:r w:rsidR="00A62AD9">
        <w:t>§</w:t>
      </w:r>
      <w:r>
        <w:t>19</w:t>
      </w:r>
      <w:r w:rsidR="00301EDF">
        <w:t>-</w:t>
      </w:r>
      <w:r>
        <w:t>12F</w:t>
      </w:r>
      <w:r w:rsidR="003F4CF2">
        <w:t>-</w:t>
      </w:r>
      <w:r>
        <w:t>8,</w:t>
      </w:r>
      <w:r w:rsidR="00A62AD9">
        <w:t xml:space="preserve"> §</w:t>
      </w:r>
      <w:r>
        <w:t>19</w:t>
      </w:r>
      <w:r w:rsidR="00301EDF">
        <w:t>-</w:t>
      </w:r>
      <w:r>
        <w:t>12F</w:t>
      </w:r>
      <w:r w:rsidR="003F4CF2">
        <w:t>-</w:t>
      </w:r>
      <w:r>
        <w:t>9</w:t>
      </w:r>
      <w:r w:rsidR="00D92105">
        <w:t>,</w:t>
      </w:r>
      <w:r w:rsidR="00301EDF">
        <w:t xml:space="preserve"> </w:t>
      </w:r>
      <w:r w:rsidR="00A62AD9">
        <w:t>§</w:t>
      </w:r>
      <w:r w:rsidR="00D92105">
        <w:t>19</w:t>
      </w:r>
      <w:r w:rsidR="00301EDF">
        <w:t>-</w:t>
      </w:r>
      <w:r w:rsidR="00D92105">
        <w:t>12F</w:t>
      </w:r>
      <w:r w:rsidR="003F4CF2">
        <w:t>-</w:t>
      </w:r>
      <w:r w:rsidR="00D92105">
        <w:t>10,</w:t>
      </w:r>
      <w:r w:rsidR="003F4CF2">
        <w:t xml:space="preserve"> and</w:t>
      </w:r>
      <w:r w:rsidR="00301EDF">
        <w:t xml:space="preserve"> </w:t>
      </w:r>
      <w:r w:rsidR="00A62AD9">
        <w:t>§</w:t>
      </w:r>
      <w:r w:rsidR="00D92105">
        <w:t>19</w:t>
      </w:r>
      <w:r w:rsidR="00301EDF">
        <w:t>-</w:t>
      </w:r>
      <w:r w:rsidR="00D92105">
        <w:t>12F</w:t>
      </w:r>
      <w:r w:rsidR="003F4CF2">
        <w:t>-</w:t>
      </w:r>
      <w:r w:rsidR="00D92105">
        <w:t>11</w:t>
      </w:r>
      <w:r w:rsidR="00A62AD9">
        <w:t xml:space="preserve">; </w:t>
      </w:r>
      <w:r w:rsidR="003F4CF2">
        <w:t xml:space="preserve">and </w:t>
      </w:r>
      <w:r w:rsidR="00A62AD9">
        <w:t>to amend said code by adding thereto a new article</w:t>
      </w:r>
      <w:r w:rsidR="003F4CF2">
        <w:t>,</w:t>
      </w:r>
      <w:r w:rsidR="00A62AD9">
        <w:t xml:space="preserve"> designated §60-10-1</w:t>
      </w:r>
      <w:r w:rsidR="003F4CF2">
        <w:t xml:space="preserve"> </w:t>
      </w:r>
      <w:r w:rsidR="00A62AD9">
        <w:t>and §60-10-2</w:t>
      </w:r>
      <w:r w:rsidR="003F4CF2">
        <w:t>,</w:t>
      </w:r>
      <w:r>
        <w:t xml:space="preserve"> all relating to further regulation of he</w:t>
      </w:r>
      <w:r w:rsidR="000721EB">
        <w:t>m</w:t>
      </w:r>
      <w:r>
        <w:t>p</w:t>
      </w:r>
      <w:r w:rsidR="00301EDF">
        <w:t>-</w:t>
      </w:r>
      <w:r>
        <w:t>derived cannabinoid products</w:t>
      </w:r>
      <w:r w:rsidR="008340E8">
        <w:t xml:space="preserve"> and regulation of kratom; creating the Hemp</w:t>
      </w:r>
      <w:r w:rsidR="00301EDF">
        <w:t>-</w:t>
      </w:r>
      <w:r w:rsidR="008340E8">
        <w:t>Derived Cannabinoid Regulation Act</w:t>
      </w:r>
      <w:r>
        <w:t xml:space="preserve">; creating the </w:t>
      </w:r>
      <w:r w:rsidR="00AB7834">
        <w:t>Select Plant</w:t>
      </w:r>
      <w:r w:rsidR="00301EDF">
        <w:t>-</w:t>
      </w:r>
      <w:r w:rsidR="00AB7834">
        <w:t xml:space="preserve">Derived </w:t>
      </w:r>
      <w:r>
        <w:t>Regulation Act; making legislative finding</w:t>
      </w:r>
      <w:r w:rsidR="00AB7834">
        <w:t>s</w:t>
      </w:r>
      <w:r>
        <w:t xml:space="preserve"> and declaring the purpose of the act</w:t>
      </w:r>
      <w:r w:rsidR="00AB7834">
        <w:t>s</w:t>
      </w:r>
      <w:r>
        <w:t>; defining terms; requiring</w:t>
      </w:r>
      <w:r w:rsidR="008340E8">
        <w:t xml:space="preserve"> </w:t>
      </w:r>
      <w:r>
        <w:t>license</w:t>
      </w:r>
      <w:r w:rsidR="008340E8">
        <w:t>s</w:t>
      </w:r>
      <w:r>
        <w:t xml:space="preserve"> to process, distribute</w:t>
      </w:r>
      <w:r w:rsidR="003F4CF2">
        <w:t>,</w:t>
      </w:r>
      <w:r>
        <w:t xml:space="preserve"> and sell regulated products; vesting regulatory authority in the Commissioner of Agriculture</w:t>
      </w:r>
      <w:r w:rsidR="008340E8">
        <w:t xml:space="preserve"> and the Alcohol Beverage Control Commission</w:t>
      </w:r>
      <w:r>
        <w:t>; granting legislative and emergency rule</w:t>
      </w:r>
      <w:r w:rsidR="00301EDF">
        <w:t>-</w:t>
      </w:r>
      <w:r>
        <w:t xml:space="preserve">making authority to the </w:t>
      </w:r>
      <w:r w:rsidR="003F4CF2">
        <w:t xml:space="preserve">Commissioner of </w:t>
      </w:r>
      <w:r w:rsidR="00AB7834">
        <w:t>Agriculture and the Alcohol Beverage Control Commissioner</w:t>
      </w:r>
      <w:r>
        <w:t xml:space="preserve">; limiting lawful sale of regulated products to persons </w:t>
      </w:r>
      <w:r w:rsidR="003F4CF2">
        <w:t>21</w:t>
      </w:r>
      <w:r>
        <w:t xml:space="preserve"> years of age or older; requiring age</w:t>
      </w:r>
      <w:r w:rsidR="003F4CF2">
        <w:t xml:space="preserve"> </w:t>
      </w:r>
      <w:r>
        <w:t>verification for internet sales and sales not made face</w:t>
      </w:r>
      <w:r w:rsidR="003F4CF2">
        <w:t>-</w:t>
      </w:r>
      <w:r>
        <w:t>to</w:t>
      </w:r>
      <w:r w:rsidR="003F4CF2">
        <w:t>-</w:t>
      </w:r>
      <w:r>
        <w:t xml:space="preserve">face; </w:t>
      </w:r>
      <w:r w:rsidR="00D92105">
        <w:t>creating a 15 percent tax on retail sales to be collected by the Tax Commissioner quarterly;</w:t>
      </w:r>
      <w:r w:rsidR="00A62AD9">
        <w:t xml:space="preserve"> authorizing the Alcohol Beverage Control Commissioner to enforce regulation</w:t>
      </w:r>
      <w:r w:rsidR="00D1550B">
        <w:t xml:space="preserve"> of the product;</w:t>
      </w:r>
      <w:r w:rsidR="003F4CF2">
        <w:t xml:space="preserve"> and</w:t>
      </w:r>
      <w:r w:rsidR="00D92105">
        <w:t xml:space="preserve"> </w:t>
      </w:r>
      <w:r>
        <w:t xml:space="preserve">creating criminal offenses related to regulated products and establishing </w:t>
      </w:r>
      <w:r w:rsidR="00D92105">
        <w:t xml:space="preserve">criminal </w:t>
      </w:r>
      <w:r>
        <w:t>penalties therefor.</w:t>
      </w:r>
    </w:p>
    <w:p w14:paraId="06A67893" w14:textId="77777777" w:rsidR="00554C98" w:rsidRPr="006C0043" w:rsidRDefault="00554C98" w:rsidP="00554C98">
      <w:pPr>
        <w:pStyle w:val="EnactingClause"/>
        <w:rPr>
          <w:color w:val="auto"/>
        </w:rPr>
        <w:sectPr w:rsidR="00554C98" w:rsidRPr="006C0043" w:rsidSect="00F7583E">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6C0043">
        <w:rPr>
          <w:color w:val="auto"/>
        </w:rPr>
        <w:t>Be it enacted by the Legislature of West Virginia:</w:t>
      </w:r>
    </w:p>
    <w:p w14:paraId="1E164B36" w14:textId="77777777" w:rsidR="00A61EC5" w:rsidRPr="00A80D27" w:rsidRDefault="00A61EC5" w:rsidP="00A61EC5">
      <w:pPr>
        <w:pStyle w:val="ChapterHeading"/>
        <w:rPr>
          <w:rFonts w:cs="Times New Roman"/>
          <w:i/>
        </w:rPr>
        <w:sectPr w:rsidR="00A61EC5" w:rsidRPr="00A80D27" w:rsidSect="0018555F">
          <w:footerReference w:type="default" r:id="rId13"/>
          <w:type w:val="continuous"/>
          <w:pgSz w:w="12240" w:h="15840" w:code="1"/>
          <w:pgMar w:top="1440" w:right="1440" w:bottom="1440" w:left="1440" w:header="720" w:footer="720" w:gutter="0"/>
          <w:lnNumType w:countBy="1" w:restart="newSection"/>
          <w:cols w:space="720"/>
          <w:docGrid w:linePitch="360"/>
        </w:sectPr>
      </w:pPr>
      <w:bookmarkStart w:id="1" w:name="_Hlk128052152"/>
      <w:r>
        <w:t>CHAPTER 19. AGRICULTURE.</w:t>
      </w:r>
    </w:p>
    <w:p w14:paraId="5850109C" w14:textId="77777777" w:rsidR="00A61EC5" w:rsidRPr="00A80D27" w:rsidRDefault="00A61EC5" w:rsidP="00A61EC5">
      <w:pPr>
        <w:widowControl w:val="0"/>
        <w:suppressLineNumbers/>
        <w:spacing w:after="0" w:line="480" w:lineRule="auto"/>
        <w:ind w:left="720" w:hanging="720"/>
        <w:jc w:val="both"/>
        <w:outlineLvl w:val="1"/>
        <w:rPr>
          <w:rFonts w:ascii="Arial" w:eastAsia="Calibri" w:hAnsi="Arial" w:cs="Times New Roman"/>
          <w:b/>
          <w:caps/>
          <w:color w:val="000000"/>
          <w:sz w:val="24"/>
          <w:u w:val="single"/>
        </w:rPr>
      </w:pPr>
      <w:r w:rsidRPr="00A80D27">
        <w:rPr>
          <w:rFonts w:ascii="Arial" w:eastAsia="Calibri" w:hAnsi="Arial" w:cs="Times New Roman"/>
          <w:b/>
          <w:caps/>
          <w:color w:val="000000"/>
          <w:sz w:val="24"/>
          <w:u w:val="single"/>
        </w:rPr>
        <w:t xml:space="preserve"> </w:t>
      </w:r>
      <w:r>
        <w:rPr>
          <w:rFonts w:ascii="Arial" w:eastAsia="Calibri" w:hAnsi="Arial" w:cs="Times New Roman"/>
          <w:b/>
          <w:caps/>
          <w:color w:val="000000"/>
          <w:sz w:val="24"/>
          <w:u w:val="single"/>
        </w:rPr>
        <w:t xml:space="preserve">ARTICLE </w:t>
      </w:r>
      <w:r w:rsidRPr="00A80D27">
        <w:rPr>
          <w:rFonts w:ascii="Arial" w:eastAsia="Calibri" w:hAnsi="Arial" w:cs="Times New Roman"/>
          <w:b/>
          <w:caps/>
          <w:color w:val="000000"/>
          <w:sz w:val="24"/>
          <w:u w:val="single"/>
        </w:rPr>
        <w:t>12e</w:t>
      </w:r>
      <w:r w:rsidRPr="00A80D27">
        <w:rPr>
          <w:rFonts w:ascii="Arial" w:eastAsia="Calibri" w:hAnsi="Arial" w:cs="Times New Roman"/>
          <w:b/>
          <w:color w:val="000000"/>
          <w:sz w:val="24"/>
          <w:u w:val="single"/>
        </w:rPr>
        <w:t>.  INDUSTRIAL HEMP DEVELOPMENT ACT</w:t>
      </w:r>
      <w:r w:rsidRPr="00A80D27">
        <w:rPr>
          <w:rFonts w:ascii="Arial" w:eastAsia="Calibri" w:hAnsi="Arial" w:cs="Times New Roman"/>
          <w:b/>
          <w:caps/>
          <w:color w:val="000000"/>
          <w:sz w:val="24"/>
          <w:u w:val="single"/>
        </w:rPr>
        <w:t>.</w:t>
      </w:r>
    </w:p>
    <w:p w14:paraId="129A2124" w14:textId="77777777" w:rsidR="00A61EC5" w:rsidRPr="00A80D27" w:rsidRDefault="00A61EC5" w:rsidP="00A61EC5">
      <w:pPr>
        <w:suppressLineNumbers/>
        <w:spacing w:after="0" w:line="480" w:lineRule="auto"/>
        <w:jc w:val="both"/>
        <w:outlineLvl w:val="3"/>
        <w:rPr>
          <w:rFonts w:ascii="Arial" w:eastAsia="Calibri" w:hAnsi="Arial" w:cs="Arial"/>
          <w:b/>
          <w:u w:val="single"/>
        </w:rPr>
      </w:pPr>
      <w:r w:rsidRPr="00A80D27">
        <w:rPr>
          <w:rFonts w:ascii="Arial" w:eastAsia="Calibri" w:hAnsi="Arial" w:cs="Arial"/>
          <w:b/>
          <w:u w:val="single"/>
        </w:rPr>
        <w:t xml:space="preserve">§19-12E-12.  Hemp-derived Cannabinoid Regulation Act.  </w:t>
      </w:r>
    </w:p>
    <w:p w14:paraId="3DF62E35" w14:textId="77777777" w:rsidR="00A61EC5" w:rsidRDefault="00A61EC5" w:rsidP="00A61EC5">
      <w:pPr>
        <w:widowControl w:val="0"/>
        <w:spacing w:after="0" w:line="480" w:lineRule="auto"/>
        <w:ind w:firstLine="720"/>
        <w:jc w:val="both"/>
        <w:rPr>
          <w:rFonts w:ascii="Arial" w:eastAsia="Calibri" w:hAnsi="Arial" w:cs="Times New Roman"/>
          <w:color w:val="000000"/>
          <w:u w:val="single"/>
        </w:rPr>
      </w:pPr>
      <w:r w:rsidRPr="00A80D27">
        <w:rPr>
          <w:rFonts w:ascii="Arial" w:eastAsia="Calibri" w:hAnsi="Arial" w:cs="Times New Roman"/>
          <w:color w:val="000000"/>
          <w:u w:val="single"/>
        </w:rPr>
        <w:t>(a)This section shall be known as the Hemp-derived Cannabinoid Regulation Act.</w:t>
      </w:r>
    </w:p>
    <w:p w14:paraId="28576FB6" w14:textId="3ECC7134" w:rsidR="00A61EC5" w:rsidRPr="00A80D27" w:rsidRDefault="00A61EC5" w:rsidP="00A61EC5">
      <w:pPr>
        <w:widowControl w:val="0"/>
        <w:spacing w:after="0" w:line="480" w:lineRule="auto"/>
        <w:ind w:firstLine="720"/>
        <w:jc w:val="both"/>
        <w:rPr>
          <w:rFonts w:ascii="Arial" w:eastAsia="Calibri" w:hAnsi="Arial" w:cs="Arial"/>
          <w:u w:val="single"/>
        </w:rPr>
      </w:pPr>
      <w:r>
        <w:rPr>
          <w:rFonts w:ascii="Arial" w:eastAsia="Calibri" w:hAnsi="Arial" w:cs="Times New Roman"/>
          <w:color w:val="000000"/>
          <w:u w:val="single"/>
        </w:rPr>
        <w:t>(</w:t>
      </w:r>
      <w:r w:rsidRPr="00A80D27">
        <w:rPr>
          <w:rFonts w:ascii="Arial" w:eastAsia="Calibri" w:hAnsi="Arial" w:cs="Arial"/>
          <w:u w:val="single"/>
        </w:rPr>
        <w:t>b)  The Legislature finds that hemp-derived cannabinoid products can be regulated so as not to interfere with the strict regulation of controlled substances in this state.</w:t>
      </w:r>
      <w:r w:rsidR="00866551">
        <w:rPr>
          <w:rFonts w:ascii="Arial" w:eastAsia="Calibri" w:hAnsi="Arial" w:cs="Arial"/>
          <w:u w:val="single"/>
        </w:rPr>
        <w:t xml:space="preserve"> </w:t>
      </w:r>
      <w:r w:rsidRPr="00A80D27">
        <w:rPr>
          <w:rFonts w:ascii="Arial" w:eastAsia="Calibri" w:hAnsi="Arial" w:cs="Arial"/>
          <w:u w:val="single"/>
        </w:rPr>
        <w:t xml:space="preserve">The purpose of the act is to allow limited, regulated access to naturally </w:t>
      </w:r>
      <w:r>
        <w:rPr>
          <w:rFonts w:ascii="Arial" w:eastAsia="Calibri" w:hAnsi="Arial" w:cs="Arial"/>
          <w:u w:val="single"/>
        </w:rPr>
        <w:t xml:space="preserve">occurring </w:t>
      </w:r>
      <w:r w:rsidRPr="00A80D27">
        <w:rPr>
          <w:rFonts w:ascii="Arial" w:eastAsia="Calibri" w:hAnsi="Arial" w:cs="Arial"/>
          <w:u w:val="single"/>
        </w:rPr>
        <w:t xml:space="preserve">hemp-derived cannabinoid products </w:t>
      </w:r>
      <w:r w:rsidRPr="00A80D27">
        <w:rPr>
          <w:rFonts w:ascii="Arial" w:eastAsia="Calibri" w:hAnsi="Arial" w:cs="Arial"/>
          <w:u w:val="single"/>
        </w:rPr>
        <w:lastRenderedPageBreak/>
        <w:t>for adults 21 years of age and older</w:t>
      </w:r>
      <w:r>
        <w:rPr>
          <w:rFonts w:ascii="Arial" w:eastAsia="Calibri" w:hAnsi="Arial" w:cs="Arial"/>
          <w:u w:val="single"/>
        </w:rPr>
        <w:t>.</w:t>
      </w:r>
    </w:p>
    <w:p w14:paraId="3D656565" w14:textId="77777777" w:rsidR="00A61EC5" w:rsidRPr="00A80D27" w:rsidRDefault="00A61EC5" w:rsidP="00A61EC5">
      <w:pPr>
        <w:widowControl w:val="0"/>
        <w:spacing w:after="0" w:line="480" w:lineRule="auto"/>
        <w:ind w:firstLine="720"/>
        <w:jc w:val="both"/>
        <w:rPr>
          <w:rFonts w:ascii="Arial" w:eastAsia="Calibri" w:hAnsi="Arial" w:cs="Times New Roman"/>
          <w:color w:val="000000"/>
          <w:u w:val="single"/>
        </w:rPr>
      </w:pPr>
      <w:r w:rsidRPr="00A80D27">
        <w:rPr>
          <w:rFonts w:ascii="Arial" w:eastAsia="Calibri" w:hAnsi="Arial" w:cs="Times New Roman"/>
          <w:color w:val="000000"/>
          <w:u w:val="single"/>
        </w:rPr>
        <w:t>(c)  As used in this section:</w:t>
      </w:r>
    </w:p>
    <w:p w14:paraId="75EFAA15" w14:textId="0EB68DFD" w:rsidR="00A61EC5" w:rsidRPr="00A80D27" w:rsidRDefault="00A61EC5" w:rsidP="00A61EC5">
      <w:pPr>
        <w:widowControl w:val="0"/>
        <w:spacing w:after="0" w:line="480" w:lineRule="auto"/>
        <w:ind w:firstLine="720"/>
        <w:jc w:val="both"/>
        <w:rPr>
          <w:rFonts w:ascii="Arial" w:eastAsia="Calibri" w:hAnsi="Arial" w:cs="Times New Roman"/>
          <w:color w:val="000000"/>
          <w:u w:val="single"/>
        </w:rPr>
      </w:pPr>
      <w:r w:rsidRPr="00A80D27">
        <w:rPr>
          <w:rFonts w:ascii="Arial" w:eastAsia="Calibri" w:hAnsi="Arial" w:cs="Times New Roman"/>
          <w:color w:val="000000"/>
          <w:u w:val="single"/>
        </w:rPr>
        <w:t xml:space="preserve">(1) </w:t>
      </w:r>
      <w:r w:rsidR="00866551">
        <w:rPr>
          <w:rFonts w:ascii="Arial" w:eastAsia="Calibri" w:hAnsi="Arial" w:cs="Times New Roman"/>
          <w:color w:val="000000"/>
          <w:u w:val="single"/>
        </w:rPr>
        <w:t>"</w:t>
      </w:r>
      <w:r w:rsidRPr="00A80D27">
        <w:rPr>
          <w:rFonts w:ascii="Arial" w:eastAsia="Calibri" w:hAnsi="Arial" w:cs="Times New Roman"/>
          <w:color w:val="000000"/>
          <w:u w:val="single"/>
        </w:rPr>
        <w:t>Adulterated</w:t>
      </w:r>
      <w:r w:rsidR="00866551">
        <w:rPr>
          <w:rFonts w:ascii="Arial" w:eastAsia="Calibri" w:hAnsi="Arial" w:cs="Times New Roman"/>
          <w:color w:val="000000"/>
          <w:u w:val="single"/>
        </w:rPr>
        <w:t>"</w:t>
      </w:r>
      <w:r w:rsidRPr="00A80D27">
        <w:rPr>
          <w:rFonts w:ascii="Arial" w:eastAsia="Calibri" w:hAnsi="Arial" w:cs="Times New Roman"/>
          <w:color w:val="000000"/>
          <w:u w:val="single"/>
        </w:rPr>
        <w:t xml:space="preserve"> means modified, altered, weakened, lessened, strengthened, or adapted as to purity by the addition of a foreign substance. </w:t>
      </w:r>
    </w:p>
    <w:p w14:paraId="065CD208" w14:textId="4FADCF62" w:rsidR="00A61EC5" w:rsidRPr="00A80D27" w:rsidRDefault="00A61EC5" w:rsidP="00A61EC5">
      <w:pPr>
        <w:spacing w:after="0" w:line="480" w:lineRule="auto"/>
        <w:ind w:firstLine="720"/>
        <w:jc w:val="both"/>
        <w:rPr>
          <w:rFonts w:ascii="Arial" w:eastAsia="Calibri" w:hAnsi="Arial" w:cs="Arial"/>
          <w:bCs/>
          <w:u w:val="single"/>
        </w:rPr>
      </w:pPr>
      <w:r w:rsidRPr="00A80D27">
        <w:rPr>
          <w:rFonts w:ascii="Arial" w:eastAsia="Calibri" w:hAnsi="Arial" w:cs="Arial"/>
          <w:bCs/>
          <w:u w:val="single"/>
        </w:rPr>
        <w:t xml:space="preserve">(2) </w:t>
      </w:r>
      <w:r w:rsidR="00866551">
        <w:rPr>
          <w:rFonts w:ascii="Arial" w:eastAsia="Calibri" w:hAnsi="Arial" w:cs="Arial"/>
          <w:bCs/>
          <w:u w:val="single"/>
        </w:rPr>
        <w:t>"</w:t>
      </w:r>
      <w:r w:rsidRPr="00A80D27">
        <w:rPr>
          <w:rFonts w:ascii="Arial" w:eastAsia="Calibri" w:hAnsi="Arial" w:cs="Arial"/>
          <w:bCs/>
          <w:u w:val="single"/>
        </w:rPr>
        <w:t>Alcohol Beverage Control Commissioner</w:t>
      </w:r>
      <w:r w:rsidR="00866551">
        <w:rPr>
          <w:rFonts w:ascii="Arial" w:eastAsia="Calibri" w:hAnsi="Arial" w:cs="Arial"/>
          <w:bCs/>
          <w:u w:val="single"/>
        </w:rPr>
        <w:t>"</w:t>
      </w:r>
      <w:r w:rsidRPr="00A80D27">
        <w:rPr>
          <w:rFonts w:ascii="Arial" w:eastAsia="Calibri" w:hAnsi="Arial" w:cs="Arial"/>
          <w:bCs/>
          <w:u w:val="single"/>
        </w:rPr>
        <w:t xml:space="preserve"> means the Alcohol Beverage Control   Commissioner or his or her designees.</w:t>
      </w:r>
    </w:p>
    <w:p w14:paraId="31F22DB0" w14:textId="6C217C62" w:rsidR="00A61EC5" w:rsidRPr="00A80D27" w:rsidRDefault="00A61EC5" w:rsidP="00A61EC5">
      <w:pPr>
        <w:spacing w:after="0" w:line="480" w:lineRule="auto"/>
        <w:ind w:firstLine="750"/>
        <w:jc w:val="both"/>
        <w:rPr>
          <w:rFonts w:ascii="Arial" w:eastAsia="Calibri" w:hAnsi="Arial" w:cs="Arial"/>
          <w:bCs/>
          <w:u w:val="single"/>
        </w:rPr>
      </w:pPr>
      <w:r w:rsidRPr="00A80D27">
        <w:rPr>
          <w:rFonts w:ascii="Arial" w:eastAsia="Calibri" w:hAnsi="Arial" w:cs="Arial"/>
          <w:bCs/>
          <w:u w:val="single"/>
        </w:rPr>
        <w:t xml:space="preserve">(3) </w:t>
      </w:r>
      <w:r w:rsidR="00866551">
        <w:rPr>
          <w:rFonts w:ascii="Arial" w:eastAsia="Calibri" w:hAnsi="Arial" w:cs="Arial"/>
          <w:bCs/>
          <w:u w:val="single"/>
        </w:rPr>
        <w:t>"</w:t>
      </w:r>
      <w:r w:rsidRPr="00A80D27">
        <w:rPr>
          <w:rFonts w:ascii="Arial" w:eastAsia="Calibri" w:hAnsi="Arial" w:cs="Arial"/>
          <w:bCs/>
          <w:u w:val="single"/>
        </w:rPr>
        <w:t>Commissioner</w:t>
      </w:r>
      <w:r w:rsidR="00866551">
        <w:rPr>
          <w:rFonts w:ascii="Arial" w:eastAsia="Calibri" w:hAnsi="Arial" w:cs="Arial"/>
          <w:bCs/>
          <w:u w:val="single"/>
        </w:rPr>
        <w:t>"</w:t>
      </w:r>
      <w:r w:rsidRPr="00A80D27">
        <w:rPr>
          <w:rFonts w:ascii="Arial" w:eastAsia="Calibri" w:hAnsi="Arial" w:cs="Arial"/>
          <w:bCs/>
          <w:u w:val="single"/>
        </w:rPr>
        <w:t xml:space="preserve"> means the Commissioner of Agriculture or his or her designees.</w:t>
      </w:r>
    </w:p>
    <w:p w14:paraId="32CF75EE" w14:textId="6D6A82BB" w:rsidR="00A61EC5" w:rsidRPr="00A80D27" w:rsidRDefault="00A61EC5" w:rsidP="00A61EC5">
      <w:pPr>
        <w:spacing w:after="0" w:line="480" w:lineRule="auto"/>
        <w:ind w:firstLine="750"/>
        <w:jc w:val="both"/>
        <w:rPr>
          <w:rFonts w:ascii="Arial" w:eastAsia="Calibri" w:hAnsi="Arial" w:cs="Arial"/>
          <w:bCs/>
          <w:u w:val="single"/>
        </w:rPr>
      </w:pPr>
      <w:r w:rsidRPr="00A80D27">
        <w:rPr>
          <w:rFonts w:ascii="Arial" w:eastAsia="Calibri" w:hAnsi="Arial" w:cs="Arial"/>
          <w:bCs/>
          <w:u w:val="single"/>
        </w:rPr>
        <w:t xml:space="preserve">(4) </w:t>
      </w:r>
      <w:r w:rsidR="00866551">
        <w:rPr>
          <w:rFonts w:ascii="Arial" w:eastAsia="Calibri" w:hAnsi="Arial" w:cs="Arial"/>
          <w:bCs/>
          <w:u w:val="single"/>
        </w:rPr>
        <w:t>"</w:t>
      </w:r>
      <w:r w:rsidRPr="00A80D27">
        <w:rPr>
          <w:rFonts w:ascii="Arial" w:eastAsia="Calibri" w:hAnsi="Arial" w:cs="Arial"/>
          <w:bCs/>
          <w:u w:val="single"/>
        </w:rPr>
        <w:t>Contaminated</w:t>
      </w:r>
      <w:r w:rsidR="00866551">
        <w:rPr>
          <w:rFonts w:ascii="Arial" w:eastAsia="Calibri" w:hAnsi="Arial" w:cs="Arial"/>
          <w:bCs/>
          <w:u w:val="single"/>
        </w:rPr>
        <w:t>"</w:t>
      </w:r>
      <w:r w:rsidRPr="00A80D27">
        <w:rPr>
          <w:rFonts w:ascii="Arial" w:eastAsia="Calibri" w:hAnsi="Arial" w:cs="Arial"/>
          <w:bCs/>
          <w:u w:val="single"/>
        </w:rPr>
        <w:t xml:space="preserve"> means made impure and unsafe by biological, chemical, or physical additives.</w:t>
      </w:r>
    </w:p>
    <w:p w14:paraId="5BEBFFC1" w14:textId="2E1DE588" w:rsidR="00A61EC5" w:rsidRPr="00A80D27" w:rsidRDefault="00A61EC5" w:rsidP="00A61EC5">
      <w:pPr>
        <w:spacing w:after="0" w:line="480" w:lineRule="auto"/>
        <w:ind w:firstLine="750"/>
        <w:jc w:val="both"/>
        <w:rPr>
          <w:rFonts w:ascii="Arial" w:eastAsia="Calibri" w:hAnsi="Arial" w:cs="Arial"/>
          <w:u w:val="single"/>
        </w:rPr>
      </w:pPr>
      <w:r w:rsidRPr="00A80D27">
        <w:rPr>
          <w:rFonts w:ascii="Arial" w:eastAsia="Calibri" w:hAnsi="Arial" w:cs="Arial"/>
          <w:u w:val="single"/>
        </w:rPr>
        <w:t>(5)</w:t>
      </w:r>
      <w:r w:rsidR="00866551">
        <w:rPr>
          <w:rFonts w:ascii="Arial" w:eastAsia="Calibri" w:hAnsi="Arial" w:cs="Arial"/>
          <w:u w:val="single"/>
        </w:rPr>
        <w:t xml:space="preserve"> "</w:t>
      </w:r>
      <w:r w:rsidRPr="00A80D27">
        <w:rPr>
          <w:rFonts w:ascii="Arial" w:eastAsia="Calibri" w:hAnsi="Arial" w:cs="Arial"/>
          <w:u w:val="single"/>
        </w:rPr>
        <w:t>Department</w:t>
      </w:r>
      <w:r w:rsidR="00866551">
        <w:rPr>
          <w:rFonts w:ascii="Arial" w:eastAsia="Calibri" w:hAnsi="Arial" w:cs="Arial"/>
          <w:u w:val="single"/>
        </w:rPr>
        <w:t xml:space="preserve">" </w:t>
      </w:r>
      <w:r w:rsidRPr="00A80D27">
        <w:rPr>
          <w:rFonts w:ascii="Arial" w:eastAsia="Calibri" w:hAnsi="Arial" w:cs="Arial"/>
          <w:u w:val="single"/>
        </w:rPr>
        <w:t>means the West Virginia Department of Agriculture.</w:t>
      </w:r>
    </w:p>
    <w:p w14:paraId="07BF7638" w14:textId="77777777" w:rsidR="00A61EC5" w:rsidRPr="00A80D27" w:rsidRDefault="00A61EC5" w:rsidP="00A61EC5">
      <w:pPr>
        <w:spacing w:after="0" w:line="480" w:lineRule="auto"/>
        <w:ind w:firstLine="720"/>
        <w:jc w:val="both"/>
        <w:rPr>
          <w:rFonts w:ascii="Arial" w:eastAsia="Calibri" w:hAnsi="Arial" w:cs="Arial"/>
          <w:color w:val="000000"/>
          <w:u w:val="single"/>
        </w:rPr>
      </w:pPr>
      <w:r w:rsidRPr="00A80D27">
        <w:rPr>
          <w:rFonts w:ascii="Arial" w:eastAsia="Calibri" w:hAnsi="Arial" w:cs="Arial"/>
          <w:color w:val="000000"/>
          <w:u w:val="single"/>
        </w:rPr>
        <w:t>(6)"Hemp-derived cannabinoid" means a naturally occurring</w:t>
      </w:r>
      <w:r>
        <w:rPr>
          <w:rFonts w:ascii="Arial" w:eastAsia="Calibri" w:hAnsi="Arial" w:cs="Arial"/>
          <w:color w:val="000000"/>
          <w:u w:val="single"/>
        </w:rPr>
        <w:t xml:space="preserve"> </w:t>
      </w:r>
      <w:r w:rsidRPr="00A80D27">
        <w:rPr>
          <w:rFonts w:ascii="Arial" w:eastAsia="Calibri" w:hAnsi="Arial" w:cs="Arial"/>
          <w:color w:val="000000"/>
          <w:u w:val="single"/>
        </w:rPr>
        <w:t>non-synthetic, and unadulterated substance as follows:</w:t>
      </w:r>
    </w:p>
    <w:p w14:paraId="5726F36C" w14:textId="3C1DEB76" w:rsidR="00A61EC5" w:rsidRPr="00A80D27" w:rsidRDefault="00A61EC5" w:rsidP="00A61EC5">
      <w:pPr>
        <w:spacing w:after="0" w:line="480" w:lineRule="auto"/>
        <w:ind w:firstLine="720"/>
        <w:jc w:val="both"/>
        <w:rPr>
          <w:rFonts w:ascii="Arial" w:eastAsia="Calibri" w:hAnsi="Arial" w:cs="Arial"/>
          <w:color w:val="000000"/>
          <w:u w:val="single"/>
        </w:rPr>
      </w:pPr>
      <w:r w:rsidRPr="00A80D27">
        <w:rPr>
          <w:rFonts w:ascii="Arial" w:eastAsia="Calibri" w:hAnsi="Arial" w:cs="Arial"/>
          <w:color w:val="000000"/>
          <w:u w:val="single"/>
        </w:rPr>
        <w:t>(</w:t>
      </w:r>
      <w:r>
        <w:rPr>
          <w:rFonts w:ascii="Arial" w:eastAsia="Calibri" w:hAnsi="Arial" w:cs="Arial"/>
          <w:color w:val="000000"/>
          <w:u w:val="single"/>
        </w:rPr>
        <w:t>A</w:t>
      </w:r>
      <w:r w:rsidRPr="00A80D27">
        <w:rPr>
          <w:rFonts w:ascii="Arial" w:eastAsia="Calibri" w:hAnsi="Arial" w:cs="Arial"/>
          <w:color w:val="000000"/>
          <w:u w:val="single"/>
        </w:rPr>
        <w:t>) A hemp-derived product containing delta-9 tetrahydrocannabinol in a concentration of three tenths of one percent (0.3</w:t>
      </w:r>
      <w:r w:rsidR="00866551">
        <w:rPr>
          <w:rFonts w:ascii="Arial" w:eastAsia="Calibri" w:hAnsi="Arial" w:cs="Arial"/>
          <w:color w:val="000000"/>
          <w:u w:val="single"/>
        </w:rPr>
        <w:t xml:space="preserve"> percent</w:t>
      </w:r>
      <w:r w:rsidRPr="00A80D27">
        <w:rPr>
          <w:rFonts w:ascii="Arial" w:eastAsia="Calibri" w:hAnsi="Arial" w:cs="Arial"/>
          <w:color w:val="000000"/>
          <w:u w:val="single"/>
        </w:rPr>
        <w:t>) or less on a dry weight basis;</w:t>
      </w:r>
    </w:p>
    <w:p w14:paraId="0C554F1A" w14:textId="77777777" w:rsidR="00A61EC5" w:rsidRPr="00A80D27" w:rsidRDefault="00A61EC5" w:rsidP="00A61EC5">
      <w:pPr>
        <w:spacing w:after="0" w:line="480" w:lineRule="auto"/>
        <w:ind w:firstLine="720"/>
        <w:jc w:val="both"/>
        <w:rPr>
          <w:rFonts w:ascii="Arial" w:eastAsia="Calibri" w:hAnsi="Arial" w:cs="Arial"/>
          <w:color w:val="000000"/>
          <w:u w:val="single"/>
        </w:rPr>
      </w:pPr>
      <w:r w:rsidRPr="00A80D27">
        <w:rPr>
          <w:rFonts w:ascii="Arial" w:eastAsia="Calibri" w:hAnsi="Arial" w:cs="Arial"/>
          <w:color w:val="000000"/>
          <w:u w:val="single"/>
        </w:rPr>
        <w:t>(</w:t>
      </w:r>
      <w:r>
        <w:rPr>
          <w:rFonts w:ascii="Arial" w:eastAsia="Calibri" w:hAnsi="Arial" w:cs="Arial"/>
          <w:color w:val="000000"/>
          <w:u w:val="single"/>
        </w:rPr>
        <w:t>B</w:t>
      </w:r>
      <w:r w:rsidRPr="00A80D27">
        <w:rPr>
          <w:rFonts w:ascii="Arial" w:eastAsia="Calibri" w:hAnsi="Arial" w:cs="Arial"/>
          <w:color w:val="000000"/>
          <w:u w:val="single"/>
        </w:rPr>
        <w:t>) Delta-8 tetrahydrocannabinol;</w:t>
      </w:r>
    </w:p>
    <w:p w14:paraId="3FC85C41" w14:textId="77777777" w:rsidR="00A61EC5" w:rsidRPr="00A80D27" w:rsidRDefault="00A61EC5" w:rsidP="00A61EC5">
      <w:pPr>
        <w:spacing w:after="0" w:line="480" w:lineRule="auto"/>
        <w:ind w:firstLine="720"/>
        <w:jc w:val="both"/>
        <w:rPr>
          <w:rFonts w:ascii="Arial" w:eastAsia="Calibri" w:hAnsi="Arial" w:cs="Arial"/>
          <w:color w:val="000000"/>
          <w:u w:val="single"/>
        </w:rPr>
      </w:pPr>
      <w:r w:rsidRPr="00A80D27">
        <w:rPr>
          <w:rFonts w:ascii="Arial" w:eastAsia="Calibri" w:hAnsi="Arial" w:cs="Arial"/>
          <w:color w:val="000000"/>
          <w:u w:val="single"/>
        </w:rPr>
        <w:t>(</w:t>
      </w:r>
      <w:r>
        <w:rPr>
          <w:rFonts w:ascii="Arial" w:eastAsia="Calibri" w:hAnsi="Arial" w:cs="Arial"/>
          <w:color w:val="000000"/>
          <w:u w:val="single"/>
        </w:rPr>
        <w:t>C</w:t>
      </w:r>
      <w:r w:rsidRPr="00A80D27">
        <w:rPr>
          <w:rFonts w:ascii="Arial" w:eastAsia="Calibri" w:hAnsi="Arial" w:cs="Arial"/>
          <w:color w:val="000000"/>
          <w:u w:val="single"/>
        </w:rPr>
        <w:t>) Delta-10 tetrahydrocannabinol;</w:t>
      </w:r>
    </w:p>
    <w:p w14:paraId="04881238" w14:textId="77777777" w:rsidR="00A61EC5" w:rsidRPr="00A80D27" w:rsidRDefault="00A61EC5" w:rsidP="00A61EC5">
      <w:pPr>
        <w:spacing w:after="0" w:line="480" w:lineRule="auto"/>
        <w:ind w:firstLine="720"/>
        <w:jc w:val="both"/>
        <w:rPr>
          <w:rFonts w:ascii="Arial" w:eastAsia="Calibri" w:hAnsi="Arial" w:cs="Arial"/>
          <w:color w:val="000000"/>
          <w:u w:val="single"/>
        </w:rPr>
      </w:pPr>
      <w:r w:rsidRPr="00A80D27">
        <w:rPr>
          <w:rFonts w:ascii="Arial" w:eastAsia="Calibri" w:hAnsi="Arial" w:cs="Arial"/>
          <w:color w:val="000000"/>
          <w:u w:val="single"/>
        </w:rPr>
        <w:t>(</w:t>
      </w:r>
      <w:r>
        <w:rPr>
          <w:rFonts w:ascii="Arial" w:eastAsia="Calibri" w:hAnsi="Arial" w:cs="Arial"/>
          <w:color w:val="000000"/>
          <w:u w:val="single"/>
        </w:rPr>
        <w:t>D</w:t>
      </w:r>
      <w:r w:rsidRPr="00A80D27">
        <w:rPr>
          <w:rFonts w:ascii="Arial" w:eastAsia="Calibri" w:hAnsi="Arial" w:cs="Arial"/>
          <w:color w:val="000000"/>
          <w:u w:val="single"/>
        </w:rPr>
        <w:t>) Hexahydrocannabinol;</w:t>
      </w:r>
    </w:p>
    <w:p w14:paraId="732F9155" w14:textId="77777777" w:rsidR="00A61EC5" w:rsidRPr="00A80D27" w:rsidRDefault="00A61EC5" w:rsidP="00A61EC5">
      <w:pPr>
        <w:spacing w:after="0" w:line="480" w:lineRule="auto"/>
        <w:ind w:firstLine="720"/>
        <w:jc w:val="both"/>
        <w:rPr>
          <w:rFonts w:ascii="Arial" w:eastAsia="Calibri" w:hAnsi="Arial" w:cs="Arial"/>
          <w:color w:val="000000"/>
          <w:u w:val="single"/>
        </w:rPr>
      </w:pPr>
      <w:r w:rsidRPr="00A80D27">
        <w:rPr>
          <w:rFonts w:ascii="Arial" w:eastAsia="Calibri" w:hAnsi="Arial" w:cs="Arial"/>
          <w:color w:val="000000"/>
          <w:u w:val="single"/>
        </w:rPr>
        <w:t>(</w:t>
      </w:r>
      <w:r>
        <w:rPr>
          <w:rFonts w:ascii="Arial" w:eastAsia="Calibri" w:hAnsi="Arial" w:cs="Arial"/>
          <w:color w:val="000000"/>
          <w:u w:val="single"/>
        </w:rPr>
        <w:t>E</w:t>
      </w:r>
      <w:r w:rsidRPr="00A80D27">
        <w:rPr>
          <w:rFonts w:ascii="Arial" w:eastAsia="Calibri" w:hAnsi="Arial" w:cs="Arial"/>
          <w:color w:val="000000"/>
          <w:u w:val="single"/>
        </w:rPr>
        <w:t>) Tetrahydrocannabiphorol (THCp); and</w:t>
      </w:r>
    </w:p>
    <w:p w14:paraId="02E7636B" w14:textId="77777777" w:rsidR="00A61EC5" w:rsidRPr="00A80D27" w:rsidRDefault="00A61EC5" w:rsidP="00A61EC5">
      <w:pPr>
        <w:spacing w:after="0" w:line="480" w:lineRule="auto"/>
        <w:ind w:firstLine="720"/>
        <w:jc w:val="both"/>
        <w:rPr>
          <w:rFonts w:ascii="Arial" w:eastAsia="Calibri" w:hAnsi="Arial" w:cs="Arial"/>
          <w:color w:val="000000"/>
          <w:u w:val="single"/>
        </w:rPr>
      </w:pPr>
      <w:r w:rsidRPr="00A80D27">
        <w:rPr>
          <w:rFonts w:ascii="Arial" w:eastAsia="Calibri" w:hAnsi="Arial" w:cs="Arial"/>
          <w:color w:val="000000"/>
          <w:u w:val="single"/>
        </w:rPr>
        <w:t>(</w:t>
      </w:r>
      <w:r>
        <w:rPr>
          <w:rFonts w:ascii="Arial" w:eastAsia="Calibri" w:hAnsi="Arial" w:cs="Arial"/>
          <w:color w:val="000000"/>
          <w:u w:val="single"/>
        </w:rPr>
        <w:t>F</w:t>
      </w:r>
      <w:r w:rsidRPr="00A80D27">
        <w:rPr>
          <w:rFonts w:ascii="Arial" w:eastAsia="Calibri" w:hAnsi="Arial" w:cs="Arial"/>
          <w:color w:val="000000"/>
          <w:u w:val="single"/>
        </w:rPr>
        <w:t>) Tetrahydrocannabivarin (THCv).</w:t>
      </w:r>
    </w:p>
    <w:p w14:paraId="01DDA4F7" w14:textId="1B35387F" w:rsidR="00A61EC5" w:rsidRPr="00A80D27" w:rsidRDefault="00A61EC5" w:rsidP="00A61EC5">
      <w:pPr>
        <w:spacing w:after="0" w:line="480" w:lineRule="auto"/>
        <w:ind w:firstLine="750"/>
        <w:jc w:val="both"/>
        <w:rPr>
          <w:rFonts w:ascii="Arial" w:eastAsia="Calibri" w:hAnsi="Arial" w:cs="Arial"/>
          <w:u w:val="single"/>
          <w:shd w:val="clear" w:color="auto" w:fill="FFFFFF"/>
        </w:rPr>
      </w:pPr>
      <w:r w:rsidRPr="00A80D27">
        <w:rPr>
          <w:rFonts w:ascii="Arial" w:eastAsia="Calibri" w:hAnsi="Arial" w:cs="Arial"/>
          <w:u w:val="single"/>
          <w:shd w:val="clear" w:color="auto" w:fill="FFFFFF"/>
        </w:rPr>
        <w:t>(7</w:t>
      </w:r>
      <w:r>
        <w:rPr>
          <w:rFonts w:ascii="Arial" w:eastAsia="Calibri" w:hAnsi="Arial" w:cs="Arial"/>
          <w:u w:val="single"/>
          <w:shd w:val="clear" w:color="auto" w:fill="FFFFFF"/>
        </w:rPr>
        <w:t xml:space="preserve">) </w:t>
      </w:r>
      <w:r w:rsidR="00866551">
        <w:rPr>
          <w:rFonts w:ascii="Arial" w:eastAsia="Calibri" w:hAnsi="Arial" w:cs="Arial"/>
          <w:u w:val="single"/>
          <w:shd w:val="clear" w:color="auto" w:fill="FFFFFF"/>
        </w:rPr>
        <w:t>"</w:t>
      </w:r>
      <w:r>
        <w:rPr>
          <w:rFonts w:ascii="Arial" w:eastAsia="Calibri" w:hAnsi="Arial" w:cs="Arial"/>
          <w:u w:val="single"/>
          <w:shd w:val="clear" w:color="auto" w:fill="FFFFFF"/>
        </w:rPr>
        <w:t>Manufacturer</w:t>
      </w:r>
      <w:r w:rsidR="00866551">
        <w:rPr>
          <w:rFonts w:ascii="Arial" w:eastAsia="Calibri" w:hAnsi="Arial" w:cs="Arial"/>
          <w:u w:val="single"/>
          <w:shd w:val="clear" w:color="auto" w:fill="FFFFFF"/>
        </w:rPr>
        <w:t>"</w:t>
      </w:r>
      <w:r>
        <w:rPr>
          <w:rFonts w:ascii="Arial" w:eastAsia="Calibri" w:hAnsi="Arial" w:cs="Arial"/>
          <w:u w:val="single"/>
          <w:shd w:val="clear" w:color="auto" w:fill="FFFFFF"/>
        </w:rPr>
        <w:t xml:space="preserve"> means a person or entity which grows industrial hemp.</w:t>
      </w:r>
    </w:p>
    <w:p w14:paraId="2F0E47D7" w14:textId="7123712D" w:rsidR="00A61EC5" w:rsidRPr="00A80D27" w:rsidRDefault="00A61EC5" w:rsidP="00A61EC5">
      <w:pPr>
        <w:spacing w:after="0" w:line="480" w:lineRule="auto"/>
        <w:ind w:firstLine="750"/>
        <w:jc w:val="both"/>
        <w:rPr>
          <w:rFonts w:ascii="Arial" w:eastAsia="Calibri" w:hAnsi="Arial" w:cs="Arial"/>
          <w:u w:val="single"/>
          <w:shd w:val="clear" w:color="auto" w:fill="FFFFFF"/>
        </w:rPr>
      </w:pPr>
      <w:r w:rsidRPr="00A80D27">
        <w:rPr>
          <w:rFonts w:ascii="Arial" w:eastAsia="Calibri" w:hAnsi="Arial" w:cs="Arial"/>
          <w:u w:val="single"/>
          <w:shd w:val="clear" w:color="auto" w:fill="FFFFFF"/>
        </w:rPr>
        <w:t xml:space="preserve">(8) </w:t>
      </w:r>
      <w:r w:rsidR="00866551">
        <w:rPr>
          <w:rFonts w:ascii="Arial" w:eastAsia="Calibri" w:hAnsi="Arial" w:cs="Arial"/>
          <w:u w:val="single"/>
          <w:shd w:val="clear" w:color="auto" w:fill="FFFFFF"/>
        </w:rPr>
        <w:t>"</w:t>
      </w:r>
      <w:r w:rsidRPr="00A80D27">
        <w:rPr>
          <w:rFonts w:ascii="Arial" w:eastAsia="Calibri" w:hAnsi="Arial" w:cs="Arial"/>
          <w:u w:val="single"/>
          <w:shd w:val="clear" w:color="auto" w:fill="FFFFFF"/>
        </w:rPr>
        <w:t>Processor</w:t>
      </w:r>
      <w:r w:rsidR="00866551">
        <w:rPr>
          <w:rFonts w:ascii="Arial" w:eastAsia="Calibri" w:hAnsi="Arial" w:cs="Arial"/>
          <w:u w:val="single"/>
          <w:shd w:val="clear" w:color="auto" w:fill="FFFFFF"/>
        </w:rPr>
        <w:t>"</w:t>
      </w:r>
      <w:r w:rsidRPr="00A80D27">
        <w:rPr>
          <w:rFonts w:ascii="Arial" w:eastAsia="Calibri" w:hAnsi="Arial" w:cs="Arial"/>
          <w:u w:val="single"/>
          <w:shd w:val="clear" w:color="auto" w:fill="FFFFFF"/>
        </w:rPr>
        <w:t xml:space="preserve"> means a person or entity that </w:t>
      </w:r>
      <w:r>
        <w:rPr>
          <w:rFonts w:ascii="Arial" w:eastAsia="Calibri" w:hAnsi="Arial" w:cs="Arial"/>
          <w:u w:val="single"/>
          <w:shd w:val="clear" w:color="auto" w:fill="FFFFFF"/>
        </w:rPr>
        <w:t xml:space="preserve">processes compounds or converts hemp-derived cannabinoids into a hemp-derived cannabinoid product and </w:t>
      </w:r>
      <w:r w:rsidRPr="00A80D27">
        <w:rPr>
          <w:rFonts w:ascii="Arial" w:eastAsia="Calibri" w:hAnsi="Arial" w:cs="Arial"/>
          <w:u w:val="single"/>
          <w:shd w:val="clear" w:color="auto" w:fill="FFFFFF"/>
        </w:rPr>
        <w:t>distributes, sells, or offers for sale, hemp-derived cannabinoid products in this state on a wholesale basis to a retailer.</w:t>
      </w:r>
    </w:p>
    <w:p w14:paraId="51E6BEBE" w14:textId="266A0A20" w:rsidR="00A61EC5" w:rsidRPr="00A80D27" w:rsidRDefault="00A61EC5" w:rsidP="00A61EC5">
      <w:pPr>
        <w:spacing w:after="0" w:line="480" w:lineRule="auto"/>
        <w:ind w:firstLine="750"/>
        <w:jc w:val="both"/>
        <w:rPr>
          <w:rFonts w:ascii="Arial" w:eastAsia="Calibri" w:hAnsi="Arial" w:cs="Arial"/>
          <w:u w:val="single"/>
          <w:shd w:val="clear" w:color="auto" w:fill="FFFFFF"/>
        </w:rPr>
      </w:pPr>
      <w:r w:rsidRPr="00A80D27">
        <w:rPr>
          <w:rFonts w:ascii="Arial" w:eastAsia="Calibri" w:hAnsi="Arial" w:cs="Arial"/>
          <w:u w:val="single"/>
          <w:shd w:val="clear" w:color="auto" w:fill="FFFFFF"/>
        </w:rPr>
        <w:t xml:space="preserve">(9) </w:t>
      </w:r>
      <w:r w:rsidR="00866551">
        <w:rPr>
          <w:rFonts w:ascii="Arial" w:eastAsia="Calibri" w:hAnsi="Arial" w:cs="Arial"/>
          <w:u w:val="single"/>
          <w:shd w:val="clear" w:color="auto" w:fill="FFFFFF"/>
        </w:rPr>
        <w:t>"</w:t>
      </w:r>
      <w:r w:rsidRPr="00A80D27">
        <w:rPr>
          <w:rFonts w:ascii="Arial" w:eastAsia="Calibri" w:hAnsi="Arial" w:cs="Arial"/>
          <w:u w:val="single"/>
          <w:shd w:val="clear" w:color="auto" w:fill="FFFFFF"/>
        </w:rPr>
        <w:t>Retailer</w:t>
      </w:r>
      <w:r w:rsidR="00866551">
        <w:rPr>
          <w:rFonts w:ascii="Arial" w:eastAsia="Calibri" w:hAnsi="Arial" w:cs="Arial"/>
          <w:u w:val="single"/>
          <w:shd w:val="clear" w:color="auto" w:fill="FFFFFF"/>
        </w:rPr>
        <w:t>"</w:t>
      </w:r>
      <w:r w:rsidRPr="00A80D27">
        <w:rPr>
          <w:rFonts w:ascii="Arial" w:eastAsia="Calibri" w:hAnsi="Arial" w:cs="Arial"/>
          <w:u w:val="single"/>
          <w:shd w:val="clear" w:color="auto" w:fill="FFFFFF"/>
        </w:rPr>
        <w:t xml:space="preserve"> means a person or entity that distributes, offers for sale, or sells hemp-derived products to persons for personal consumption.</w:t>
      </w:r>
    </w:p>
    <w:p w14:paraId="1C3067B3" w14:textId="77777777" w:rsidR="00A61EC5" w:rsidRPr="00A80D27" w:rsidRDefault="00A61EC5" w:rsidP="00A61EC5">
      <w:pPr>
        <w:spacing w:after="0" w:line="480" w:lineRule="auto"/>
        <w:ind w:firstLine="720"/>
        <w:jc w:val="both"/>
        <w:rPr>
          <w:rFonts w:ascii="Arial" w:eastAsia="Calibri" w:hAnsi="Arial" w:cs="Arial"/>
          <w:u w:val="single"/>
        </w:rPr>
      </w:pPr>
      <w:r w:rsidRPr="00A80D27">
        <w:rPr>
          <w:rFonts w:ascii="Arial" w:eastAsia="Calibri" w:hAnsi="Arial" w:cs="Arial"/>
          <w:u w:val="single"/>
        </w:rPr>
        <w:lastRenderedPageBreak/>
        <w:t>(d) Any person</w:t>
      </w:r>
      <w:r>
        <w:rPr>
          <w:rFonts w:ascii="Arial" w:eastAsia="Calibri" w:hAnsi="Arial" w:cs="Arial"/>
          <w:u w:val="single"/>
        </w:rPr>
        <w:t xml:space="preserve"> manufacturing, </w:t>
      </w:r>
      <w:r w:rsidRPr="00A80D27">
        <w:rPr>
          <w:rFonts w:ascii="Arial" w:eastAsia="Calibri" w:hAnsi="Arial" w:cs="Arial"/>
          <w:u w:val="single"/>
        </w:rPr>
        <w:t xml:space="preserve"> processing, distributing, offering for sale</w:t>
      </w:r>
      <w:r>
        <w:rPr>
          <w:rFonts w:ascii="Arial" w:eastAsia="Calibri" w:hAnsi="Arial" w:cs="Arial"/>
          <w:u w:val="single"/>
        </w:rPr>
        <w:t>,</w:t>
      </w:r>
      <w:r w:rsidRPr="00A80D27">
        <w:rPr>
          <w:rFonts w:ascii="Arial" w:eastAsia="Calibri" w:hAnsi="Arial" w:cs="Arial"/>
          <w:u w:val="single"/>
        </w:rPr>
        <w:t xml:space="preserve"> or selling hemp-derived cannabinoid products in this state shall be </w:t>
      </w:r>
      <w:r>
        <w:rPr>
          <w:rFonts w:ascii="Arial" w:eastAsia="Calibri" w:hAnsi="Arial" w:cs="Arial"/>
          <w:u w:val="single"/>
        </w:rPr>
        <w:t>permitted</w:t>
      </w:r>
      <w:r w:rsidRPr="00A80D27">
        <w:rPr>
          <w:rFonts w:ascii="Arial" w:eastAsia="Calibri" w:hAnsi="Arial" w:cs="Arial"/>
          <w:u w:val="single"/>
        </w:rPr>
        <w:t xml:space="preserve"> by the commissioner and otherwise authorized to do business in this state. The commissioner may issue</w:t>
      </w:r>
      <w:r>
        <w:rPr>
          <w:rFonts w:ascii="Arial" w:eastAsia="Calibri" w:hAnsi="Arial" w:cs="Arial"/>
          <w:u w:val="single"/>
        </w:rPr>
        <w:t xml:space="preserve"> manufacturer,</w:t>
      </w:r>
      <w:r w:rsidRPr="00A80D27">
        <w:rPr>
          <w:rFonts w:ascii="Arial" w:eastAsia="Calibri" w:hAnsi="Arial" w:cs="Arial"/>
          <w:u w:val="single"/>
        </w:rPr>
        <w:t xml:space="preserve"> processor and retailer </w:t>
      </w:r>
      <w:r>
        <w:rPr>
          <w:rFonts w:ascii="Arial" w:eastAsia="Calibri" w:hAnsi="Arial" w:cs="Arial"/>
          <w:u w:val="single"/>
        </w:rPr>
        <w:t>permits</w:t>
      </w:r>
      <w:r w:rsidRPr="00A80D27">
        <w:rPr>
          <w:rFonts w:ascii="Arial" w:eastAsia="Calibri" w:hAnsi="Arial" w:cs="Arial"/>
          <w:u w:val="single"/>
        </w:rPr>
        <w:t>.</w:t>
      </w:r>
    </w:p>
    <w:p w14:paraId="08070E5B" w14:textId="77777777" w:rsidR="00A61EC5" w:rsidRPr="00A80D27" w:rsidRDefault="00A61EC5" w:rsidP="00A61EC5">
      <w:pPr>
        <w:spacing w:after="0" w:line="480" w:lineRule="auto"/>
        <w:ind w:firstLine="720"/>
        <w:jc w:val="both"/>
        <w:rPr>
          <w:rFonts w:ascii="Arial" w:eastAsia="Calibri" w:hAnsi="Arial" w:cs="Arial"/>
          <w:color w:val="000000"/>
          <w:u w:val="single"/>
        </w:rPr>
      </w:pPr>
      <w:r w:rsidRPr="00A80D27">
        <w:rPr>
          <w:rFonts w:ascii="Arial" w:eastAsia="Calibri" w:hAnsi="Arial" w:cs="Arial"/>
          <w:color w:val="000000"/>
          <w:u w:val="single"/>
        </w:rPr>
        <w:t xml:space="preserve">(e) The Commissioner of Agriculture shall propose legislative rules for promulgation in accordance with §29A-3-1 </w:t>
      </w:r>
      <w:r w:rsidRPr="00A80D27">
        <w:rPr>
          <w:rFonts w:ascii="Arial" w:eastAsia="Calibri" w:hAnsi="Arial" w:cs="Arial"/>
          <w:i/>
          <w:iCs/>
          <w:color w:val="000000"/>
          <w:u w:val="single"/>
        </w:rPr>
        <w:t>et seq.</w:t>
      </w:r>
      <w:r w:rsidRPr="00A80D27">
        <w:rPr>
          <w:rFonts w:ascii="Arial" w:eastAsia="Calibri" w:hAnsi="Arial" w:cs="Arial"/>
          <w:color w:val="000000"/>
          <w:u w:val="single"/>
        </w:rPr>
        <w:t xml:space="preserve"> of this code that include, but are not limited to:</w:t>
      </w:r>
    </w:p>
    <w:p w14:paraId="11BE61BF" w14:textId="77777777" w:rsidR="00A61EC5" w:rsidRPr="00A80D27" w:rsidRDefault="00A61EC5" w:rsidP="00A61EC5">
      <w:pPr>
        <w:spacing w:after="0" w:line="480" w:lineRule="auto"/>
        <w:ind w:firstLine="720"/>
        <w:jc w:val="both"/>
        <w:rPr>
          <w:rFonts w:ascii="Arial" w:eastAsia="Calibri" w:hAnsi="Arial" w:cs="Arial"/>
          <w:color w:val="000000"/>
          <w:u w:val="single"/>
        </w:rPr>
      </w:pPr>
      <w:r w:rsidRPr="00A80D27">
        <w:rPr>
          <w:rFonts w:ascii="Arial" w:eastAsia="Calibri" w:hAnsi="Arial" w:cs="Arial"/>
          <w:color w:val="000000"/>
          <w:u w:val="single"/>
        </w:rPr>
        <w:t>(1)</w:t>
      </w:r>
      <w:r>
        <w:rPr>
          <w:rFonts w:ascii="Arial" w:eastAsia="Calibri" w:hAnsi="Arial" w:cs="Arial"/>
          <w:color w:val="000000"/>
          <w:u w:val="single"/>
        </w:rPr>
        <w:t xml:space="preserve"> Issuing permits to </w:t>
      </w:r>
      <w:r w:rsidRPr="00A80D27">
        <w:rPr>
          <w:rFonts w:ascii="Arial" w:eastAsia="Calibri" w:hAnsi="Arial" w:cs="Arial"/>
          <w:color w:val="000000"/>
          <w:u w:val="single"/>
        </w:rPr>
        <w:t xml:space="preserve"> persons who wish to </w:t>
      </w:r>
      <w:r>
        <w:rPr>
          <w:rFonts w:ascii="Arial" w:eastAsia="Calibri" w:hAnsi="Arial" w:cs="Arial"/>
          <w:color w:val="000000"/>
          <w:u w:val="single"/>
        </w:rPr>
        <w:t xml:space="preserve">manufacture, </w:t>
      </w:r>
      <w:r w:rsidRPr="00A80D27">
        <w:rPr>
          <w:rFonts w:ascii="Arial" w:eastAsia="Calibri" w:hAnsi="Arial" w:cs="Arial"/>
          <w:color w:val="000000"/>
          <w:u w:val="single"/>
        </w:rPr>
        <w:t xml:space="preserve">handle, process, offer for sale, or sell hemp-derived cannabinoid products; </w:t>
      </w:r>
    </w:p>
    <w:p w14:paraId="4FB8A810" w14:textId="77777777" w:rsidR="00A61EC5" w:rsidRPr="00A80D27" w:rsidRDefault="00A61EC5" w:rsidP="00A61EC5">
      <w:pPr>
        <w:spacing w:after="0" w:line="480" w:lineRule="auto"/>
        <w:ind w:firstLine="720"/>
        <w:jc w:val="both"/>
        <w:rPr>
          <w:rFonts w:ascii="Arial" w:eastAsia="Calibri" w:hAnsi="Arial" w:cs="Arial"/>
          <w:color w:val="000000"/>
          <w:u w:val="single"/>
        </w:rPr>
      </w:pPr>
      <w:r w:rsidRPr="00A80D27">
        <w:rPr>
          <w:rFonts w:ascii="Arial" w:eastAsia="Calibri" w:hAnsi="Arial" w:cs="Arial"/>
          <w:color w:val="000000"/>
          <w:u w:val="single"/>
        </w:rPr>
        <w:t>(2) Regular sampling and testing of hemp-derived cannabinoid products to determine purity levels;</w:t>
      </w:r>
    </w:p>
    <w:p w14:paraId="7A14592E" w14:textId="77777777" w:rsidR="00A61EC5" w:rsidRPr="00A80D27" w:rsidRDefault="00A61EC5" w:rsidP="00A61EC5">
      <w:pPr>
        <w:spacing w:after="0" w:line="480" w:lineRule="auto"/>
        <w:ind w:firstLine="720"/>
        <w:jc w:val="both"/>
        <w:rPr>
          <w:rFonts w:ascii="Arial" w:eastAsia="Calibri" w:hAnsi="Arial" w:cs="Arial"/>
          <w:color w:val="000000"/>
          <w:u w:val="single"/>
        </w:rPr>
      </w:pPr>
      <w:r w:rsidRPr="00A80D27">
        <w:rPr>
          <w:rFonts w:ascii="Arial" w:eastAsia="Calibri" w:hAnsi="Arial" w:cs="Arial"/>
          <w:color w:val="000000"/>
          <w:u w:val="single"/>
        </w:rPr>
        <w:t xml:space="preserve">(3) Supervision of the hemp-derived cannabinoid products during their </w:t>
      </w:r>
      <w:r>
        <w:rPr>
          <w:rFonts w:ascii="Arial" w:eastAsia="Calibri" w:hAnsi="Arial" w:cs="Arial"/>
          <w:color w:val="000000"/>
          <w:u w:val="single"/>
        </w:rPr>
        <w:t xml:space="preserve">manufacture, </w:t>
      </w:r>
      <w:r w:rsidRPr="00A80D27">
        <w:rPr>
          <w:rFonts w:ascii="Arial" w:eastAsia="Calibri" w:hAnsi="Arial" w:cs="Arial"/>
          <w:color w:val="000000"/>
          <w:u w:val="single"/>
        </w:rPr>
        <w:t>processing</w:t>
      </w:r>
      <w:r>
        <w:rPr>
          <w:rFonts w:ascii="Arial" w:eastAsia="Calibri" w:hAnsi="Arial" w:cs="Arial"/>
          <w:color w:val="000000"/>
          <w:u w:val="single"/>
        </w:rPr>
        <w:t>,</w:t>
      </w:r>
      <w:r w:rsidRPr="00A80D27">
        <w:rPr>
          <w:rFonts w:ascii="Arial" w:eastAsia="Calibri" w:hAnsi="Arial" w:cs="Arial"/>
          <w:color w:val="000000"/>
          <w:u w:val="single"/>
        </w:rPr>
        <w:t xml:space="preserve"> and sale;</w:t>
      </w:r>
    </w:p>
    <w:p w14:paraId="79AE4513" w14:textId="77777777" w:rsidR="00A61EC5" w:rsidRPr="00A80D27" w:rsidRDefault="00A61EC5" w:rsidP="00A61EC5">
      <w:pPr>
        <w:spacing w:after="0" w:line="480" w:lineRule="auto"/>
        <w:ind w:firstLine="720"/>
        <w:jc w:val="both"/>
        <w:rPr>
          <w:rFonts w:ascii="Arial" w:eastAsia="Calibri" w:hAnsi="Arial" w:cs="Arial"/>
          <w:color w:val="000000"/>
          <w:u w:val="single"/>
        </w:rPr>
      </w:pPr>
      <w:r w:rsidRPr="00A80D27">
        <w:rPr>
          <w:rFonts w:ascii="Arial" w:eastAsia="Calibri" w:hAnsi="Arial" w:cs="Arial"/>
          <w:color w:val="000000"/>
          <w:u w:val="single"/>
        </w:rPr>
        <w:t xml:space="preserve">(4) Assessment of fees that are commensurate with the costs of the Commissioner of Agriculture’s activities in </w:t>
      </w:r>
      <w:r>
        <w:rPr>
          <w:rFonts w:ascii="Arial" w:eastAsia="Calibri" w:hAnsi="Arial" w:cs="Arial"/>
          <w:color w:val="000000"/>
          <w:u w:val="single"/>
        </w:rPr>
        <w:t>permitting, te</w:t>
      </w:r>
      <w:r w:rsidRPr="00A80D27">
        <w:rPr>
          <w:rFonts w:ascii="Arial" w:eastAsia="Calibri" w:hAnsi="Arial" w:cs="Arial"/>
          <w:color w:val="000000"/>
          <w:u w:val="single"/>
        </w:rPr>
        <w:t xml:space="preserve">sting, and </w:t>
      </w:r>
      <w:r>
        <w:rPr>
          <w:rFonts w:ascii="Arial" w:eastAsia="Calibri" w:hAnsi="Arial" w:cs="Arial"/>
          <w:color w:val="000000"/>
          <w:u w:val="single"/>
        </w:rPr>
        <w:t>overseeing the regulation of</w:t>
      </w:r>
      <w:r w:rsidRPr="00A80D27">
        <w:rPr>
          <w:rFonts w:ascii="Arial" w:eastAsia="Calibri" w:hAnsi="Arial" w:cs="Arial"/>
          <w:color w:val="000000"/>
          <w:u w:val="single"/>
        </w:rPr>
        <w:t xml:space="preserve"> hemp-derived products;</w:t>
      </w:r>
    </w:p>
    <w:p w14:paraId="2D9CE469" w14:textId="77777777" w:rsidR="00A61EC5" w:rsidRPr="00A80D27" w:rsidRDefault="00A61EC5" w:rsidP="00A61EC5">
      <w:pPr>
        <w:spacing w:after="0" w:line="480" w:lineRule="auto"/>
        <w:ind w:firstLine="720"/>
        <w:jc w:val="both"/>
        <w:rPr>
          <w:rFonts w:ascii="Arial" w:eastAsia="Calibri" w:hAnsi="Arial" w:cs="Arial"/>
          <w:color w:val="000000"/>
          <w:u w:val="single"/>
        </w:rPr>
      </w:pPr>
      <w:r w:rsidRPr="00A80D27">
        <w:rPr>
          <w:rFonts w:ascii="Arial" w:eastAsia="Calibri" w:hAnsi="Arial" w:cs="Arial"/>
          <w:color w:val="000000"/>
          <w:u w:val="single"/>
        </w:rPr>
        <w:t>(5) Approving the</w:t>
      </w:r>
      <w:r>
        <w:rPr>
          <w:rFonts w:ascii="Arial" w:eastAsia="Calibri" w:hAnsi="Arial" w:cs="Arial"/>
          <w:color w:val="000000"/>
          <w:u w:val="single"/>
        </w:rPr>
        <w:t xml:space="preserve"> manufacture,</w:t>
      </w:r>
      <w:r w:rsidRPr="00A80D27">
        <w:rPr>
          <w:rFonts w:ascii="Arial" w:eastAsia="Calibri" w:hAnsi="Arial" w:cs="Arial"/>
          <w:color w:val="000000"/>
          <w:u w:val="single"/>
        </w:rPr>
        <w:t xml:space="preserve"> production, sale, p</w:t>
      </w:r>
      <w:r>
        <w:rPr>
          <w:rFonts w:ascii="Arial" w:eastAsia="Calibri" w:hAnsi="Arial" w:cs="Arial"/>
          <w:color w:val="000000"/>
          <w:u w:val="single"/>
        </w:rPr>
        <w:t>rocessing</w:t>
      </w:r>
      <w:r w:rsidRPr="00A80D27">
        <w:rPr>
          <w:rFonts w:ascii="Arial" w:eastAsia="Calibri" w:hAnsi="Arial" w:cs="Arial"/>
          <w:color w:val="000000"/>
          <w:u w:val="single"/>
        </w:rPr>
        <w:t>,</w:t>
      </w:r>
      <w:r>
        <w:rPr>
          <w:rFonts w:ascii="Arial" w:eastAsia="Calibri" w:hAnsi="Arial" w:cs="Arial"/>
          <w:color w:val="000000"/>
          <w:u w:val="single"/>
        </w:rPr>
        <w:t xml:space="preserve"> distributing,</w:t>
      </w:r>
      <w:r w:rsidRPr="00A80D27">
        <w:rPr>
          <w:rFonts w:ascii="Arial" w:eastAsia="Calibri" w:hAnsi="Arial" w:cs="Arial"/>
          <w:color w:val="000000"/>
          <w:u w:val="single"/>
        </w:rPr>
        <w:t xml:space="preserve"> and transport of hemp-derived cannabinoid products;</w:t>
      </w:r>
    </w:p>
    <w:p w14:paraId="76F36962" w14:textId="10F7803F" w:rsidR="00A61EC5" w:rsidRPr="00A80D27" w:rsidRDefault="00A61EC5" w:rsidP="00A61EC5">
      <w:pPr>
        <w:spacing w:after="0" w:line="480" w:lineRule="auto"/>
        <w:ind w:firstLine="720"/>
        <w:jc w:val="both"/>
        <w:rPr>
          <w:rFonts w:ascii="Arial" w:eastAsia="Calibri" w:hAnsi="Arial" w:cs="Arial"/>
          <w:color w:val="000000"/>
          <w:u w:val="single"/>
        </w:rPr>
      </w:pPr>
      <w:r w:rsidRPr="00A80D27">
        <w:rPr>
          <w:rFonts w:ascii="Arial" w:eastAsia="Calibri" w:hAnsi="Arial" w:cs="Arial"/>
          <w:color w:val="000000"/>
          <w:u w:val="single"/>
        </w:rPr>
        <w:t xml:space="preserve">(6) Developing standards for the labeling of hemp-derived cannabinoid products, including but not limited to, a statement which says </w:t>
      </w:r>
      <w:r w:rsidR="00866551">
        <w:rPr>
          <w:rFonts w:ascii="Arial" w:eastAsia="Calibri" w:hAnsi="Arial" w:cs="Arial"/>
          <w:color w:val="000000"/>
          <w:u w:val="single"/>
        </w:rPr>
        <w:t>"</w:t>
      </w:r>
      <w:r w:rsidRPr="00A80D27">
        <w:rPr>
          <w:rFonts w:ascii="Arial" w:eastAsia="Calibri" w:hAnsi="Arial" w:cs="Arial"/>
          <w:color w:val="000000"/>
          <w:u w:val="single"/>
        </w:rPr>
        <w:t>KEEP OUT OF REACH OF CHILDREN. CONSULT YOUR PHYSICIAN BEFORE USE IF YOU ARE PREGNANT OR TAKING ANY MEDICATION</w:t>
      </w:r>
      <w:r w:rsidR="00866551">
        <w:rPr>
          <w:rFonts w:ascii="Arial" w:eastAsia="Calibri" w:hAnsi="Arial" w:cs="Arial"/>
          <w:color w:val="000000"/>
          <w:u w:val="single"/>
        </w:rPr>
        <w:t>"</w:t>
      </w:r>
      <w:r w:rsidRPr="00A80D27">
        <w:rPr>
          <w:rFonts w:ascii="Arial" w:eastAsia="Calibri" w:hAnsi="Arial" w:cs="Arial"/>
          <w:color w:val="000000"/>
          <w:u w:val="single"/>
        </w:rPr>
        <w:t xml:space="preserve"> and </w:t>
      </w:r>
      <w:r w:rsidR="00866551">
        <w:rPr>
          <w:rFonts w:ascii="Arial" w:eastAsia="Calibri" w:hAnsi="Arial" w:cs="Arial"/>
          <w:color w:val="000000"/>
          <w:u w:val="single"/>
        </w:rPr>
        <w:t>"</w:t>
      </w:r>
      <w:r w:rsidRPr="00A80D27">
        <w:rPr>
          <w:rFonts w:ascii="Arial" w:eastAsia="Calibri" w:hAnsi="Arial" w:cs="Arial"/>
          <w:color w:val="000000"/>
          <w:u w:val="single"/>
        </w:rPr>
        <w:t xml:space="preserve">USE OF THIS PRODUCT </w:t>
      </w:r>
      <w:r>
        <w:rPr>
          <w:rFonts w:ascii="Arial" w:eastAsia="Calibri" w:hAnsi="Arial" w:cs="Arial"/>
          <w:color w:val="000000"/>
          <w:u w:val="single"/>
        </w:rPr>
        <w:t>MAY</w:t>
      </w:r>
      <w:r w:rsidRPr="00A80D27">
        <w:rPr>
          <w:rFonts w:ascii="Arial" w:eastAsia="Calibri" w:hAnsi="Arial" w:cs="Arial"/>
          <w:color w:val="000000"/>
          <w:u w:val="single"/>
        </w:rPr>
        <w:t xml:space="preserve"> CAUSE DRUG TESTING TO BE POSITIVE FOR THC</w:t>
      </w:r>
      <w:r w:rsidR="00866551">
        <w:rPr>
          <w:rFonts w:ascii="Arial" w:eastAsia="Calibri" w:hAnsi="Arial" w:cs="Arial"/>
          <w:color w:val="000000"/>
          <w:u w:val="single"/>
        </w:rPr>
        <w:t>"</w:t>
      </w:r>
      <w:r w:rsidRPr="00A80D27">
        <w:rPr>
          <w:rFonts w:ascii="Arial" w:eastAsia="Calibri" w:hAnsi="Arial" w:cs="Arial"/>
          <w:color w:val="000000"/>
          <w:u w:val="single"/>
        </w:rPr>
        <w:t>;</w:t>
      </w:r>
    </w:p>
    <w:p w14:paraId="731EBB40" w14:textId="77777777" w:rsidR="00A61EC5" w:rsidRPr="00A80D27" w:rsidRDefault="00A61EC5" w:rsidP="00A61EC5">
      <w:pPr>
        <w:spacing w:after="0" w:line="480" w:lineRule="auto"/>
        <w:ind w:firstLine="720"/>
        <w:jc w:val="both"/>
        <w:rPr>
          <w:rFonts w:ascii="Arial" w:eastAsia="Calibri" w:hAnsi="Arial" w:cs="Arial"/>
          <w:color w:val="000000"/>
          <w:u w:val="single"/>
        </w:rPr>
      </w:pPr>
      <w:r w:rsidRPr="00A80D27">
        <w:rPr>
          <w:rFonts w:ascii="Arial" w:eastAsia="Calibri" w:hAnsi="Arial" w:cs="Arial"/>
          <w:color w:val="000000"/>
          <w:u w:val="single"/>
        </w:rPr>
        <w:t xml:space="preserve">(7) Developing requirements that hemp-derived cannabinoid products </w:t>
      </w:r>
      <w:r>
        <w:rPr>
          <w:rFonts w:ascii="Arial" w:eastAsia="Calibri" w:hAnsi="Arial" w:cs="Arial"/>
          <w:color w:val="000000"/>
          <w:u w:val="single"/>
        </w:rPr>
        <w:t xml:space="preserve">for retail sale </w:t>
      </w:r>
      <w:r w:rsidRPr="00A80D27">
        <w:rPr>
          <w:rFonts w:ascii="Arial" w:eastAsia="Calibri" w:hAnsi="Arial" w:cs="Arial"/>
          <w:color w:val="000000"/>
          <w:u w:val="single"/>
        </w:rPr>
        <w:t xml:space="preserve">be available only in a restricted access area </w:t>
      </w:r>
      <w:r>
        <w:rPr>
          <w:rFonts w:ascii="Arial" w:eastAsia="Calibri" w:hAnsi="Arial" w:cs="Arial"/>
          <w:color w:val="000000"/>
          <w:u w:val="single"/>
        </w:rPr>
        <w:t xml:space="preserve">and </w:t>
      </w:r>
      <w:r w:rsidRPr="00A80D27">
        <w:rPr>
          <w:rFonts w:ascii="Arial" w:eastAsia="Calibri" w:hAnsi="Arial" w:cs="Arial"/>
          <w:color w:val="000000"/>
          <w:u w:val="single"/>
        </w:rPr>
        <w:t>not accessible to the general public;</w:t>
      </w:r>
    </w:p>
    <w:p w14:paraId="7D0280C1" w14:textId="3CB8565D" w:rsidR="00A61EC5" w:rsidRPr="00A80D27" w:rsidRDefault="00A61EC5" w:rsidP="00A61EC5">
      <w:pPr>
        <w:spacing w:after="0" w:line="480" w:lineRule="auto"/>
        <w:ind w:firstLine="720"/>
        <w:jc w:val="both"/>
        <w:rPr>
          <w:rFonts w:ascii="Arial" w:eastAsia="Calibri" w:hAnsi="Arial" w:cs="Arial"/>
          <w:color w:val="000000"/>
          <w:u w:val="single"/>
        </w:rPr>
      </w:pPr>
      <w:r w:rsidRPr="00A80D27">
        <w:rPr>
          <w:rFonts w:ascii="Arial" w:eastAsia="Calibri" w:hAnsi="Arial" w:cs="Arial"/>
          <w:color w:val="000000"/>
          <w:u w:val="single"/>
        </w:rPr>
        <w:t>(8) Developing restrictions on advertising and marketing of hemp-derived cannabinoid products</w:t>
      </w:r>
      <w:r w:rsidR="00866551">
        <w:rPr>
          <w:rFonts w:ascii="Arial" w:eastAsia="Calibri" w:hAnsi="Arial" w:cs="Arial"/>
          <w:color w:val="000000"/>
          <w:u w:val="single"/>
        </w:rPr>
        <w:t xml:space="preserve">, </w:t>
      </w:r>
      <w:r w:rsidRPr="00A80D27">
        <w:rPr>
          <w:rFonts w:ascii="Arial" w:eastAsia="Calibri" w:hAnsi="Arial" w:cs="Arial"/>
          <w:color w:val="000000"/>
          <w:u w:val="single"/>
        </w:rPr>
        <w:t>including, but not limited to, precluding advertising of</w:t>
      </w:r>
      <w:r>
        <w:rPr>
          <w:rFonts w:ascii="Arial" w:eastAsia="Calibri" w:hAnsi="Arial" w:cs="Arial"/>
          <w:color w:val="000000"/>
          <w:u w:val="single"/>
        </w:rPr>
        <w:t xml:space="preserve"> unapproved, illegal </w:t>
      </w:r>
      <w:r w:rsidRPr="00A80D27">
        <w:rPr>
          <w:rFonts w:ascii="Arial" w:eastAsia="Calibri" w:hAnsi="Arial" w:cs="Arial"/>
          <w:color w:val="000000"/>
          <w:u w:val="single"/>
        </w:rPr>
        <w:t xml:space="preserve"> products in newspapers or on radio or television;</w:t>
      </w:r>
    </w:p>
    <w:p w14:paraId="64126BB7" w14:textId="77777777" w:rsidR="00A61EC5" w:rsidRPr="00A80D27" w:rsidRDefault="00A61EC5" w:rsidP="00A61EC5">
      <w:pPr>
        <w:spacing w:after="0" w:line="480" w:lineRule="auto"/>
        <w:ind w:firstLine="720"/>
        <w:jc w:val="both"/>
        <w:rPr>
          <w:rFonts w:ascii="Arial" w:eastAsia="Calibri" w:hAnsi="Arial" w:cs="Arial"/>
          <w:color w:val="000000"/>
          <w:u w:val="single"/>
        </w:rPr>
      </w:pPr>
      <w:r w:rsidRPr="00A80D27">
        <w:rPr>
          <w:rFonts w:ascii="Arial" w:eastAsia="Calibri" w:hAnsi="Arial" w:cs="Arial"/>
          <w:color w:val="000000"/>
          <w:u w:val="single"/>
        </w:rPr>
        <w:lastRenderedPageBreak/>
        <w:t>(9) Developing prohibitions on child</w:t>
      </w:r>
      <w:r>
        <w:rPr>
          <w:rFonts w:ascii="Arial" w:eastAsia="Calibri" w:hAnsi="Arial" w:cs="Arial"/>
          <w:color w:val="000000"/>
          <w:u w:val="single"/>
        </w:rPr>
        <w:t xml:space="preserve"> targeted</w:t>
      </w:r>
      <w:r w:rsidRPr="00A80D27">
        <w:rPr>
          <w:rFonts w:ascii="Arial" w:eastAsia="Calibri" w:hAnsi="Arial" w:cs="Arial"/>
          <w:color w:val="000000"/>
          <w:u w:val="single"/>
        </w:rPr>
        <w:t xml:space="preserve"> packaging and shapes and forms of products;</w:t>
      </w:r>
    </w:p>
    <w:p w14:paraId="31BB3235" w14:textId="77777777" w:rsidR="00A61EC5" w:rsidRPr="00A80D27" w:rsidRDefault="00A61EC5" w:rsidP="00A61EC5">
      <w:pPr>
        <w:spacing w:after="0" w:line="480" w:lineRule="auto"/>
        <w:ind w:firstLine="720"/>
        <w:jc w:val="both"/>
        <w:rPr>
          <w:rFonts w:ascii="Arial" w:eastAsia="Calibri" w:hAnsi="Arial" w:cs="Arial"/>
          <w:color w:val="000000"/>
          <w:u w:val="single"/>
        </w:rPr>
      </w:pPr>
      <w:r>
        <w:rPr>
          <w:rFonts w:ascii="Arial" w:eastAsia="Calibri" w:hAnsi="Arial" w:cs="Arial"/>
          <w:color w:val="000000"/>
          <w:u w:val="single"/>
        </w:rPr>
        <w:t>(10) Developing administrative rules, procedures, and sanctions for violations of this section.</w:t>
      </w:r>
    </w:p>
    <w:p w14:paraId="7581F637" w14:textId="77777777" w:rsidR="00A61EC5" w:rsidRPr="00A80D27" w:rsidRDefault="00A61EC5" w:rsidP="00A61EC5">
      <w:pPr>
        <w:spacing w:after="0" w:line="480" w:lineRule="auto"/>
        <w:ind w:firstLine="720"/>
        <w:jc w:val="both"/>
        <w:rPr>
          <w:rFonts w:ascii="Arial" w:eastAsia="Calibri" w:hAnsi="Arial" w:cs="Arial"/>
          <w:color w:val="000000"/>
          <w:u w:val="single"/>
        </w:rPr>
      </w:pPr>
      <w:r w:rsidRPr="00A80D27">
        <w:rPr>
          <w:rFonts w:ascii="Arial" w:eastAsia="Calibri" w:hAnsi="Arial" w:cs="Arial"/>
          <w:color w:val="000000"/>
          <w:u w:val="single"/>
        </w:rPr>
        <w:t>(1</w:t>
      </w:r>
      <w:r>
        <w:rPr>
          <w:rFonts w:ascii="Arial" w:eastAsia="Calibri" w:hAnsi="Arial" w:cs="Arial"/>
          <w:color w:val="000000"/>
          <w:u w:val="single"/>
        </w:rPr>
        <w:t>1</w:t>
      </w:r>
      <w:r w:rsidRPr="00A80D27">
        <w:rPr>
          <w:rFonts w:ascii="Arial" w:eastAsia="Calibri" w:hAnsi="Arial" w:cs="Arial"/>
          <w:color w:val="000000"/>
          <w:u w:val="single"/>
        </w:rPr>
        <w:t>) Any other rules and procedures necessary to carry out the purposes of this article.</w:t>
      </w:r>
      <w:bookmarkStart w:id="2" w:name="_Hlk127355277"/>
    </w:p>
    <w:bookmarkEnd w:id="2"/>
    <w:p w14:paraId="15CF8974" w14:textId="77777777" w:rsidR="00A61EC5" w:rsidRPr="00A80D27" w:rsidRDefault="00A61EC5" w:rsidP="00A61EC5">
      <w:pPr>
        <w:spacing w:after="0" w:line="480" w:lineRule="auto"/>
        <w:ind w:firstLine="720"/>
        <w:jc w:val="both"/>
        <w:rPr>
          <w:rFonts w:ascii="Arial" w:eastAsia="Calibri" w:hAnsi="Arial" w:cs="Arial"/>
          <w:color w:val="000000"/>
          <w:u w:val="single"/>
        </w:rPr>
      </w:pPr>
      <w:r w:rsidRPr="00A80D27">
        <w:rPr>
          <w:rFonts w:ascii="Arial" w:eastAsia="Calibri" w:hAnsi="Arial" w:cs="Arial"/>
          <w:color w:val="000000"/>
          <w:u w:val="single"/>
        </w:rPr>
        <w:t>(</w:t>
      </w:r>
      <w:r>
        <w:rPr>
          <w:rFonts w:ascii="Arial" w:eastAsia="Calibri" w:hAnsi="Arial" w:cs="Arial"/>
          <w:color w:val="000000"/>
          <w:u w:val="single"/>
        </w:rPr>
        <w:t>f</w:t>
      </w:r>
      <w:r w:rsidRPr="00A80D27">
        <w:rPr>
          <w:rFonts w:ascii="Arial" w:eastAsia="Calibri" w:hAnsi="Arial" w:cs="Arial"/>
          <w:color w:val="000000"/>
          <w:u w:val="single"/>
        </w:rPr>
        <w:t>) The Commissioner of Agriculture and the Alcohol Beverage Control Commissioner may, pursuant to §</w:t>
      </w:r>
      <w:r w:rsidRPr="00A80D27">
        <w:rPr>
          <w:rFonts w:ascii="Arial" w:eastAsia="Calibri" w:hAnsi="Arial" w:cs="Times New Roman"/>
          <w:color w:val="000000"/>
          <w:u w:val="single"/>
        </w:rPr>
        <w:t>29A-3-15 of this code, promulgate such separate or joint emergency rules as are necessary to effectuate the purposes of this article.</w:t>
      </w:r>
    </w:p>
    <w:p w14:paraId="55D8E927" w14:textId="77777777" w:rsidR="00A61EC5" w:rsidRPr="00A80D27" w:rsidRDefault="00A61EC5" w:rsidP="00A61EC5">
      <w:pPr>
        <w:spacing w:after="0" w:line="480" w:lineRule="auto"/>
        <w:ind w:firstLine="750"/>
        <w:jc w:val="both"/>
        <w:outlineLvl w:val="4"/>
        <w:rPr>
          <w:rFonts w:ascii="Arial" w:eastAsia="Calibri" w:hAnsi="Arial" w:cs="Arial"/>
          <w:u w:val="single"/>
          <w:shd w:val="clear" w:color="auto" w:fill="FAFAFA"/>
        </w:rPr>
      </w:pPr>
      <w:r w:rsidRPr="00A80D27">
        <w:rPr>
          <w:rFonts w:ascii="Arial" w:eastAsia="Calibri" w:hAnsi="Arial" w:cs="Arial"/>
          <w:u w:val="single"/>
          <w:shd w:val="clear" w:color="auto" w:fill="FAFAFA"/>
        </w:rPr>
        <w:t>(</w:t>
      </w:r>
      <w:r>
        <w:rPr>
          <w:rFonts w:ascii="Arial" w:eastAsia="Calibri" w:hAnsi="Arial" w:cs="Arial"/>
          <w:u w:val="single"/>
          <w:shd w:val="clear" w:color="auto" w:fill="FAFAFA"/>
        </w:rPr>
        <w:t>g</w:t>
      </w:r>
      <w:r w:rsidRPr="00A80D27">
        <w:rPr>
          <w:rFonts w:ascii="Arial" w:eastAsia="Calibri" w:hAnsi="Arial" w:cs="Arial"/>
          <w:u w:val="single"/>
          <w:shd w:val="clear" w:color="auto" w:fill="FAFAFA"/>
        </w:rPr>
        <w:t xml:space="preserve">) Any website owned, managed, or operated by a person who </w:t>
      </w:r>
      <w:r>
        <w:rPr>
          <w:rFonts w:ascii="Arial" w:eastAsia="Calibri" w:hAnsi="Arial" w:cs="Arial"/>
          <w:u w:val="single"/>
          <w:shd w:val="clear" w:color="auto" w:fill="FAFAFA"/>
        </w:rPr>
        <w:t xml:space="preserve">manufactures, </w:t>
      </w:r>
      <w:r w:rsidRPr="00A80D27">
        <w:rPr>
          <w:rFonts w:ascii="Arial" w:eastAsia="Calibri" w:hAnsi="Arial" w:cs="Arial"/>
          <w:u w:val="single"/>
          <w:shd w:val="clear" w:color="auto" w:fill="FAFAFA"/>
        </w:rPr>
        <w:t>processes, distributes,  offers for sale, or sells hemp-derived cannabinoid products to persons in this state shall employ a neutral age-screening mechanism that verifies that the user is at least 21 years old.  The mechanism may include an age-gate, age-screen, or</w:t>
      </w:r>
      <w:r>
        <w:rPr>
          <w:rFonts w:ascii="Arial" w:eastAsia="Calibri" w:hAnsi="Arial" w:cs="Arial"/>
          <w:u w:val="single"/>
          <w:shd w:val="clear" w:color="auto" w:fill="FAFAFA"/>
        </w:rPr>
        <w:t xml:space="preserve"> other</w:t>
      </w:r>
      <w:r w:rsidRPr="00A80D27">
        <w:rPr>
          <w:rFonts w:ascii="Arial" w:eastAsia="Calibri" w:hAnsi="Arial" w:cs="Arial"/>
          <w:u w:val="single"/>
          <w:shd w:val="clear" w:color="auto" w:fill="FAFAFA"/>
        </w:rPr>
        <w:t xml:space="preserve"> age-verification mechanism approved by the commissioner.</w:t>
      </w:r>
    </w:p>
    <w:p w14:paraId="7D7557FA" w14:textId="77777777" w:rsidR="00A61EC5" w:rsidRPr="00A80D27" w:rsidRDefault="00A61EC5" w:rsidP="00A61EC5">
      <w:pPr>
        <w:spacing w:after="0" w:line="480" w:lineRule="auto"/>
        <w:ind w:firstLine="750"/>
        <w:jc w:val="both"/>
        <w:rPr>
          <w:rFonts w:ascii="Arial" w:eastAsia="Calibri" w:hAnsi="Arial" w:cs="Arial"/>
          <w:b/>
          <w:u w:val="single"/>
          <w:shd w:val="clear" w:color="auto" w:fill="FAFAFA"/>
        </w:rPr>
      </w:pPr>
      <w:r w:rsidRPr="00A80D27">
        <w:rPr>
          <w:rFonts w:ascii="Arial" w:eastAsia="Calibri" w:hAnsi="Arial" w:cs="Arial"/>
          <w:u w:val="single"/>
          <w:shd w:val="clear" w:color="auto" w:fill="FAFAFA"/>
        </w:rPr>
        <w:t>(</w:t>
      </w:r>
      <w:r>
        <w:rPr>
          <w:rFonts w:ascii="Arial" w:eastAsia="Calibri" w:hAnsi="Arial" w:cs="Arial"/>
          <w:u w:val="single"/>
          <w:shd w:val="clear" w:color="auto" w:fill="FAFAFA"/>
        </w:rPr>
        <w:t>h</w:t>
      </w:r>
      <w:r w:rsidRPr="00A80D27">
        <w:rPr>
          <w:rFonts w:ascii="Arial" w:eastAsia="Calibri" w:hAnsi="Arial" w:cs="Arial"/>
          <w:u w:val="single"/>
          <w:shd w:val="clear" w:color="auto" w:fill="FAFAFA"/>
        </w:rPr>
        <w:t xml:space="preserve">) Any person offering to distribute or sell hemp-derived cannabinoid products to persons in this state by means other than a direct in-person transaction shall employ an age verification mechanism approved by the commissioner. </w:t>
      </w:r>
    </w:p>
    <w:p w14:paraId="19BD17B8" w14:textId="77777777" w:rsidR="00A61EC5" w:rsidRPr="00A80D27" w:rsidRDefault="00A61EC5" w:rsidP="00A61EC5">
      <w:pPr>
        <w:spacing w:after="0" w:line="480" w:lineRule="auto"/>
        <w:ind w:firstLine="750"/>
        <w:jc w:val="both"/>
        <w:rPr>
          <w:rFonts w:ascii="Arial" w:eastAsia="Calibri" w:hAnsi="Arial" w:cs="Arial"/>
          <w:b/>
          <w:u w:val="single"/>
          <w:shd w:val="clear" w:color="auto" w:fill="FAFAFA"/>
        </w:rPr>
      </w:pPr>
      <w:r w:rsidRPr="00A80D27">
        <w:rPr>
          <w:rFonts w:ascii="Arial" w:eastAsia="Calibri" w:hAnsi="Arial" w:cs="Times New Roman"/>
          <w:color w:val="000000"/>
          <w:u w:val="single"/>
          <w:shd w:val="clear" w:color="auto" w:fill="FAFAFA"/>
        </w:rPr>
        <w:t>(</w:t>
      </w:r>
      <w:r>
        <w:rPr>
          <w:rFonts w:ascii="Arial" w:eastAsia="Calibri" w:hAnsi="Arial" w:cs="Times New Roman"/>
          <w:color w:val="000000"/>
          <w:u w:val="single"/>
          <w:shd w:val="clear" w:color="auto" w:fill="FAFAFA"/>
        </w:rPr>
        <w:t>i</w:t>
      </w:r>
      <w:r w:rsidRPr="00A80D27">
        <w:rPr>
          <w:rFonts w:ascii="Arial" w:eastAsia="Calibri" w:hAnsi="Arial" w:cs="Times New Roman"/>
          <w:color w:val="000000"/>
          <w:u w:val="single"/>
          <w:shd w:val="clear" w:color="auto" w:fill="FAFAFA"/>
        </w:rPr>
        <w:t>) In addition to all other applicable taxes, there is hereby levied an additional tax equal to 15 percent of the retail sales price on each retail sale of hemp-derived cannabinoids for the privilege of engaging in the business of selling hemp-derived cannabinoid products.</w:t>
      </w:r>
    </w:p>
    <w:p w14:paraId="0643B81A" w14:textId="77777777" w:rsidR="00A61EC5" w:rsidRPr="00A80D27" w:rsidRDefault="00A61EC5" w:rsidP="00A61EC5">
      <w:pPr>
        <w:spacing w:after="0" w:line="480" w:lineRule="auto"/>
        <w:ind w:firstLine="720"/>
        <w:jc w:val="both"/>
        <w:outlineLvl w:val="4"/>
        <w:rPr>
          <w:rFonts w:ascii="Arial" w:eastAsia="Calibri" w:hAnsi="Arial" w:cs="Arial"/>
          <w:color w:val="000000"/>
          <w:u w:val="single"/>
        </w:rPr>
      </w:pPr>
      <w:r w:rsidRPr="00A80D27">
        <w:rPr>
          <w:rFonts w:ascii="Arial" w:eastAsia="Calibri" w:hAnsi="Arial" w:cs="Arial"/>
          <w:color w:val="000000"/>
          <w:u w:val="single"/>
        </w:rPr>
        <w:t>(1) For the privilege of engaging or continuing within this state in the business of the retail sale of hemp-derived cannabinoid products, as defined in subdivision (6), subsection (a) of this section, there is hereby levied upon and collected from every person exercising the privilege a privilege tax.</w:t>
      </w:r>
    </w:p>
    <w:p w14:paraId="6EFA7125" w14:textId="77777777" w:rsidR="00A61EC5" w:rsidRPr="00A80D27" w:rsidRDefault="00A61EC5" w:rsidP="00A61EC5">
      <w:pPr>
        <w:spacing w:after="0" w:line="480" w:lineRule="auto"/>
        <w:ind w:firstLine="720"/>
        <w:jc w:val="both"/>
        <w:rPr>
          <w:rFonts w:ascii="Arial" w:eastAsia="Calibri" w:hAnsi="Arial" w:cs="Arial"/>
          <w:color w:val="000000"/>
          <w:u w:val="single"/>
        </w:rPr>
      </w:pPr>
      <w:r w:rsidRPr="00A80D27">
        <w:rPr>
          <w:rFonts w:ascii="Arial" w:eastAsia="Calibri" w:hAnsi="Arial" w:cs="Arial"/>
          <w:color w:val="000000"/>
          <w:u w:val="single"/>
        </w:rPr>
        <w:t xml:space="preserve">(2) The rate of tax imposed by this </w:t>
      </w:r>
      <w:r>
        <w:rPr>
          <w:rFonts w:ascii="Arial" w:eastAsia="Calibri" w:hAnsi="Arial" w:cs="Arial"/>
          <w:color w:val="000000"/>
          <w:u w:val="single"/>
        </w:rPr>
        <w:t>sub</w:t>
      </w:r>
      <w:r w:rsidRPr="00A80D27">
        <w:rPr>
          <w:rFonts w:ascii="Arial" w:eastAsia="Calibri" w:hAnsi="Arial" w:cs="Arial"/>
          <w:color w:val="000000"/>
          <w:u w:val="single"/>
        </w:rPr>
        <w:t xml:space="preserve">section is 15 percent of the retail sales price of hemp-derived cannabinoid products sold during the reporting period, depending upon the person’s method of accounting for federal income tax purposes. The tax imposed by this </w:t>
      </w:r>
      <w:r w:rsidRPr="00A80D27">
        <w:rPr>
          <w:rFonts w:ascii="Arial" w:eastAsia="Calibri" w:hAnsi="Arial" w:cs="Arial"/>
          <w:color w:val="000000"/>
          <w:u w:val="single"/>
        </w:rPr>
        <w:lastRenderedPageBreak/>
        <w:t xml:space="preserve">subsection shall not be added by the </w:t>
      </w:r>
      <w:r>
        <w:rPr>
          <w:rFonts w:ascii="Arial" w:eastAsia="Calibri" w:hAnsi="Arial" w:cs="Arial"/>
          <w:color w:val="000000"/>
          <w:u w:val="single"/>
        </w:rPr>
        <w:t>retailer</w:t>
      </w:r>
      <w:r w:rsidRPr="00A80D27">
        <w:rPr>
          <w:rFonts w:ascii="Arial" w:eastAsia="Calibri" w:hAnsi="Arial" w:cs="Arial"/>
          <w:color w:val="000000"/>
          <w:u w:val="single"/>
        </w:rPr>
        <w:t xml:space="preserve"> as a separate charge or line item on any sales slip, invoice, receipt, other statement, or memorandum of the price paid by a customer.</w:t>
      </w:r>
    </w:p>
    <w:p w14:paraId="18D37F05" w14:textId="77777777" w:rsidR="00A61EC5" w:rsidRPr="00A80D27" w:rsidRDefault="00A61EC5" w:rsidP="00A61EC5">
      <w:pPr>
        <w:spacing w:after="0" w:line="480" w:lineRule="auto"/>
        <w:ind w:firstLine="720"/>
        <w:jc w:val="both"/>
        <w:rPr>
          <w:rFonts w:ascii="Arial" w:eastAsia="Calibri" w:hAnsi="Arial" w:cs="Arial"/>
          <w:color w:val="000000"/>
          <w:u w:val="single"/>
        </w:rPr>
      </w:pPr>
      <w:r w:rsidRPr="00A80D27">
        <w:rPr>
          <w:rFonts w:ascii="Arial" w:eastAsia="Calibri" w:hAnsi="Arial" w:cs="Arial"/>
          <w:color w:val="000000"/>
          <w:u w:val="single"/>
        </w:rPr>
        <w:t>(3) Every person subject to the tax imposed by this</w:t>
      </w:r>
      <w:r>
        <w:rPr>
          <w:rFonts w:ascii="Arial" w:eastAsia="Calibri" w:hAnsi="Arial" w:cs="Arial"/>
          <w:color w:val="000000"/>
          <w:u w:val="single"/>
        </w:rPr>
        <w:t xml:space="preserve"> sub</w:t>
      </w:r>
      <w:r w:rsidRPr="00A80D27">
        <w:rPr>
          <w:rFonts w:ascii="Arial" w:eastAsia="Calibri" w:hAnsi="Arial" w:cs="Arial"/>
          <w:color w:val="000000"/>
          <w:u w:val="single"/>
        </w:rPr>
        <w:t xml:space="preserve">section shall make quarterly payments under this section for each calendar quarter at the rate prescribed in this subsection on the gross receipts received or accrued for the calendar quarter, depending upon the person’s method of accounting for federal income tax purposes. The tax shall be due and payable on the 20th day of January, April, July, and October for the preceding calendar quarter. When the payment of tax is due, the person shall file a tax return in a form prescribed by the Tax Commissioner. The Tax Commissioner may require such forms, schedules, and returns and impose such filing and remittance requirements that are necessary or convenient for the efficient administration of taxes imposed by this </w:t>
      </w:r>
      <w:r>
        <w:rPr>
          <w:rFonts w:ascii="Arial" w:eastAsia="Calibri" w:hAnsi="Arial" w:cs="Arial"/>
          <w:color w:val="000000"/>
          <w:u w:val="single"/>
        </w:rPr>
        <w:t>sub</w:t>
      </w:r>
      <w:r w:rsidRPr="00A80D27">
        <w:rPr>
          <w:rFonts w:ascii="Arial" w:eastAsia="Calibri" w:hAnsi="Arial" w:cs="Arial"/>
          <w:color w:val="000000"/>
          <w:u w:val="single"/>
        </w:rPr>
        <w:t xml:space="preserve">section. </w:t>
      </w:r>
    </w:p>
    <w:p w14:paraId="04BCAFEC" w14:textId="77777777" w:rsidR="00A61EC5" w:rsidRPr="00A80D27" w:rsidRDefault="00A61EC5" w:rsidP="00A61EC5">
      <w:pPr>
        <w:spacing w:after="0" w:line="480" w:lineRule="auto"/>
        <w:ind w:firstLine="720"/>
        <w:jc w:val="both"/>
        <w:rPr>
          <w:rFonts w:ascii="Arial" w:eastAsia="Calibri" w:hAnsi="Arial" w:cs="Arial"/>
          <w:color w:val="000000"/>
          <w:u w:val="single"/>
        </w:rPr>
      </w:pPr>
      <w:r w:rsidRPr="00A80D27">
        <w:rPr>
          <w:rFonts w:ascii="Arial" w:eastAsia="Calibri" w:hAnsi="Arial" w:cs="Arial"/>
          <w:color w:val="000000"/>
          <w:u w:val="single"/>
        </w:rPr>
        <w:t xml:space="preserve">(4) The taxes imposed by this </w:t>
      </w:r>
      <w:r>
        <w:rPr>
          <w:rFonts w:ascii="Arial" w:eastAsia="Calibri" w:hAnsi="Arial" w:cs="Arial"/>
          <w:color w:val="000000"/>
          <w:u w:val="single"/>
        </w:rPr>
        <w:t>sub</w:t>
      </w:r>
      <w:r w:rsidRPr="00A80D27">
        <w:rPr>
          <w:rFonts w:ascii="Arial" w:eastAsia="Calibri" w:hAnsi="Arial" w:cs="Arial"/>
          <w:color w:val="000000"/>
          <w:u w:val="single"/>
        </w:rPr>
        <w:t xml:space="preserve">section shall be paid to the Tax Commissioner by electronic funds transfer, unless electronic payment is prohibited by state or federal law. Tax returns required by this </w:t>
      </w:r>
      <w:r>
        <w:rPr>
          <w:rFonts w:ascii="Arial" w:eastAsia="Calibri" w:hAnsi="Arial" w:cs="Arial"/>
          <w:color w:val="000000"/>
          <w:u w:val="single"/>
        </w:rPr>
        <w:t>sub</w:t>
      </w:r>
      <w:r w:rsidRPr="00A80D27">
        <w:rPr>
          <w:rFonts w:ascii="Arial" w:eastAsia="Calibri" w:hAnsi="Arial" w:cs="Arial"/>
          <w:color w:val="000000"/>
          <w:u w:val="single"/>
        </w:rPr>
        <w:t>section shall be filed electronically with the Tax Commissioner.</w:t>
      </w:r>
    </w:p>
    <w:p w14:paraId="55B5A0B0" w14:textId="77777777" w:rsidR="00A61EC5" w:rsidRPr="00A80D27" w:rsidRDefault="00A61EC5" w:rsidP="00A61EC5">
      <w:pPr>
        <w:spacing w:after="0" w:line="480" w:lineRule="auto"/>
        <w:ind w:firstLine="720"/>
        <w:jc w:val="both"/>
        <w:rPr>
          <w:rFonts w:ascii="Arial" w:eastAsia="Calibri" w:hAnsi="Arial" w:cs="Arial"/>
          <w:color w:val="000000"/>
          <w:u w:val="single"/>
        </w:rPr>
      </w:pPr>
      <w:r w:rsidRPr="00A80D27">
        <w:rPr>
          <w:rFonts w:ascii="Arial" w:eastAsia="Calibri" w:hAnsi="Arial" w:cs="Arial"/>
          <w:color w:val="000000"/>
          <w:u w:val="single"/>
        </w:rPr>
        <w:t>(5) If any retailer does not renew its</w:t>
      </w:r>
      <w:r>
        <w:rPr>
          <w:rFonts w:ascii="Arial" w:eastAsia="Calibri" w:hAnsi="Arial" w:cs="Arial"/>
          <w:color w:val="000000"/>
          <w:u w:val="single"/>
        </w:rPr>
        <w:t xml:space="preserve"> permit</w:t>
      </w:r>
      <w:r w:rsidRPr="00A80D27">
        <w:rPr>
          <w:rFonts w:ascii="Arial" w:eastAsia="Calibri" w:hAnsi="Arial" w:cs="Arial"/>
          <w:color w:val="000000"/>
          <w:u w:val="single"/>
        </w:rPr>
        <w:t xml:space="preserve">, </w:t>
      </w:r>
      <w:r>
        <w:rPr>
          <w:rFonts w:ascii="Arial" w:eastAsia="Calibri" w:hAnsi="Arial" w:cs="Arial"/>
          <w:color w:val="000000"/>
          <w:u w:val="single"/>
        </w:rPr>
        <w:t>relinquishes</w:t>
      </w:r>
      <w:r w:rsidRPr="00A80D27">
        <w:rPr>
          <w:rFonts w:ascii="Arial" w:eastAsia="Calibri" w:hAnsi="Arial" w:cs="Arial"/>
          <w:color w:val="000000"/>
          <w:u w:val="single"/>
        </w:rPr>
        <w:t xml:space="preserve"> its</w:t>
      </w:r>
      <w:r>
        <w:rPr>
          <w:rFonts w:ascii="Arial" w:eastAsia="Calibri" w:hAnsi="Arial" w:cs="Arial"/>
          <w:color w:val="000000"/>
          <w:u w:val="single"/>
        </w:rPr>
        <w:t xml:space="preserve"> permit</w:t>
      </w:r>
      <w:r w:rsidRPr="00A80D27">
        <w:rPr>
          <w:rFonts w:ascii="Arial" w:eastAsia="Calibri" w:hAnsi="Arial" w:cs="Arial"/>
          <w:color w:val="000000"/>
          <w:u w:val="single"/>
        </w:rPr>
        <w:t xml:space="preserve">, </w:t>
      </w:r>
      <w:r>
        <w:rPr>
          <w:rFonts w:ascii="Arial" w:eastAsia="Calibri" w:hAnsi="Arial" w:cs="Arial"/>
          <w:color w:val="000000"/>
          <w:u w:val="single"/>
        </w:rPr>
        <w:t>has</w:t>
      </w:r>
      <w:r w:rsidRPr="00A80D27">
        <w:rPr>
          <w:rFonts w:ascii="Arial" w:eastAsia="Calibri" w:hAnsi="Arial" w:cs="Arial"/>
          <w:color w:val="000000"/>
          <w:u w:val="single"/>
        </w:rPr>
        <w:t xml:space="preserve"> its </w:t>
      </w:r>
      <w:r>
        <w:rPr>
          <w:rFonts w:ascii="Arial" w:eastAsia="Calibri" w:hAnsi="Arial" w:cs="Arial"/>
          <w:color w:val="000000"/>
          <w:u w:val="single"/>
        </w:rPr>
        <w:t>permit</w:t>
      </w:r>
      <w:r w:rsidRPr="00A80D27">
        <w:rPr>
          <w:rFonts w:ascii="Arial" w:eastAsia="Calibri" w:hAnsi="Arial" w:cs="Arial"/>
          <w:color w:val="000000"/>
          <w:u w:val="single"/>
        </w:rPr>
        <w:t xml:space="preserve"> to operate</w:t>
      </w:r>
      <w:r>
        <w:rPr>
          <w:rFonts w:ascii="Arial" w:eastAsia="Calibri" w:hAnsi="Arial" w:cs="Arial"/>
          <w:color w:val="000000"/>
          <w:u w:val="single"/>
        </w:rPr>
        <w:t xml:space="preserve"> suspended or revoked</w:t>
      </w:r>
      <w:r w:rsidRPr="00A80D27">
        <w:rPr>
          <w:rFonts w:ascii="Arial" w:eastAsia="Calibri" w:hAnsi="Arial" w:cs="Arial"/>
          <w:color w:val="000000"/>
          <w:u w:val="single"/>
        </w:rPr>
        <w:t xml:space="preserve">, or otherwise ceases selling hemp-derived cannabinoid products then any tax, additions to tax, penalties, and interest imposed by this </w:t>
      </w:r>
      <w:r>
        <w:rPr>
          <w:rFonts w:ascii="Arial" w:eastAsia="Calibri" w:hAnsi="Arial" w:cs="Arial"/>
          <w:color w:val="000000"/>
          <w:u w:val="single"/>
        </w:rPr>
        <w:t>section</w:t>
      </w:r>
      <w:r w:rsidRPr="00A80D27">
        <w:rPr>
          <w:rFonts w:ascii="Arial" w:eastAsia="Calibri" w:hAnsi="Arial" w:cs="Arial"/>
          <w:color w:val="000000"/>
          <w:u w:val="single"/>
        </w:rPr>
        <w:t xml:space="preserve"> and by §11-10-1 </w:t>
      </w:r>
      <w:r w:rsidRPr="00A80D27">
        <w:rPr>
          <w:rFonts w:ascii="Arial" w:eastAsia="Calibri" w:hAnsi="Arial" w:cs="Arial"/>
          <w:i/>
          <w:color w:val="000000"/>
          <w:u w:val="single"/>
        </w:rPr>
        <w:t>et seq.</w:t>
      </w:r>
      <w:r w:rsidRPr="00A80D27">
        <w:rPr>
          <w:rFonts w:ascii="Arial" w:eastAsia="Calibri" w:hAnsi="Arial" w:cs="Arial"/>
          <w:color w:val="000000"/>
          <w:u w:val="single"/>
        </w:rPr>
        <w:t xml:space="preserve"> of this code, shall become due and payable immediately and the retailer shall make a final return or returns and pay any tax which is due within 30 days of no longer selling the product or after not renewing its </w:t>
      </w:r>
      <w:r>
        <w:rPr>
          <w:rFonts w:ascii="Arial" w:eastAsia="Calibri" w:hAnsi="Arial" w:cs="Arial"/>
          <w:color w:val="000000"/>
          <w:u w:val="single"/>
        </w:rPr>
        <w:t>permit</w:t>
      </w:r>
      <w:r w:rsidRPr="00A80D27">
        <w:rPr>
          <w:rFonts w:ascii="Arial" w:eastAsia="Calibri" w:hAnsi="Arial" w:cs="Arial"/>
          <w:color w:val="000000"/>
          <w:u w:val="single"/>
        </w:rPr>
        <w:t xml:space="preserve">, </w:t>
      </w:r>
      <w:r>
        <w:rPr>
          <w:rFonts w:ascii="Arial" w:eastAsia="Calibri" w:hAnsi="Arial" w:cs="Arial"/>
          <w:color w:val="000000"/>
          <w:u w:val="single"/>
        </w:rPr>
        <w:t>relinquishes</w:t>
      </w:r>
      <w:r w:rsidRPr="00A80D27">
        <w:rPr>
          <w:rFonts w:ascii="Arial" w:eastAsia="Calibri" w:hAnsi="Arial" w:cs="Arial"/>
          <w:color w:val="000000"/>
          <w:u w:val="single"/>
        </w:rPr>
        <w:t xml:space="preserve"> its </w:t>
      </w:r>
      <w:r>
        <w:rPr>
          <w:rFonts w:ascii="Arial" w:eastAsia="Calibri" w:hAnsi="Arial" w:cs="Arial"/>
          <w:color w:val="000000"/>
          <w:u w:val="single"/>
        </w:rPr>
        <w:t>permit</w:t>
      </w:r>
      <w:r w:rsidRPr="00A80D27">
        <w:rPr>
          <w:rFonts w:ascii="Arial" w:eastAsia="Calibri" w:hAnsi="Arial" w:cs="Arial"/>
          <w:color w:val="000000"/>
          <w:u w:val="single"/>
        </w:rPr>
        <w:t xml:space="preserve">, </w:t>
      </w:r>
      <w:r>
        <w:rPr>
          <w:rFonts w:ascii="Arial" w:eastAsia="Calibri" w:hAnsi="Arial" w:cs="Arial"/>
          <w:color w:val="000000"/>
          <w:u w:val="single"/>
        </w:rPr>
        <w:t>has</w:t>
      </w:r>
      <w:r w:rsidRPr="00A80D27">
        <w:rPr>
          <w:rFonts w:ascii="Arial" w:eastAsia="Calibri" w:hAnsi="Arial" w:cs="Arial"/>
          <w:color w:val="000000"/>
          <w:u w:val="single"/>
        </w:rPr>
        <w:t xml:space="preserve"> its </w:t>
      </w:r>
      <w:r>
        <w:rPr>
          <w:rFonts w:ascii="Arial" w:eastAsia="Calibri" w:hAnsi="Arial" w:cs="Arial"/>
          <w:color w:val="000000"/>
          <w:u w:val="single"/>
        </w:rPr>
        <w:t>permit</w:t>
      </w:r>
      <w:r w:rsidRPr="00A80D27">
        <w:rPr>
          <w:rFonts w:ascii="Arial" w:eastAsia="Calibri" w:hAnsi="Arial" w:cs="Arial"/>
          <w:color w:val="000000"/>
          <w:u w:val="single"/>
        </w:rPr>
        <w:t xml:space="preserve"> to </w:t>
      </w:r>
      <w:r>
        <w:rPr>
          <w:rFonts w:ascii="Arial" w:eastAsia="Calibri" w:hAnsi="Arial" w:cs="Arial"/>
          <w:color w:val="000000"/>
          <w:u w:val="single"/>
        </w:rPr>
        <w:t>operate suspended or revoked</w:t>
      </w:r>
      <w:r w:rsidRPr="00A80D27">
        <w:rPr>
          <w:rFonts w:ascii="Arial" w:eastAsia="Calibri" w:hAnsi="Arial" w:cs="Arial"/>
          <w:color w:val="000000"/>
          <w:u w:val="single"/>
        </w:rPr>
        <w:t>, or otherwise ceasing business. The unpaid amount of any tax is a lien upon the property of the retailer and of its owners.</w:t>
      </w:r>
    </w:p>
    <w:p w14:paraId="33E2635E" w14:textId="77777777" w:rsidR="00A61EC5" w:rsidRPr="00A80D27" w:rsidRDefault="00A61EC5" w:rsidP="00A61EC5">
      <w:pPr>
        <w:spacing w:after="0" w:line="480" w:lineRule="auto"/>
        <w:ind w:firstLine="720"/>
        <w:jc w:val="both"/>
        <w:rPr>
          <w:rFonts w:ascii="Arial" w:eastAsia="Calibri" w:hAnsi="Arial" w:cs="Arial"/>
          <w:color w:val="000000"/>
          <w:u w:val="single"/>
        </w:rPr>
      </w:pPr>
      <w:r w:rsidRPr="00A80D27">
        <w:rPr>
          <w:rFonts w:ascii="Arial" w:eastAsia="Calibri" w:hAnsi="Arial" w:cs="Arial"/>
          <w:color w:val="000000"/>
          <w:u w:val="single"/>
        </w:rPr>
        <w:t xml:space="preserve">(6)  All money received from the tax imposed under this </w:t>
      </w:r>
      <w:r>
        <w:rPr>
          <w:rFonts w:ascii="Arial" w:eastAsia="Calibri" w:hAnsi="Arial" w:cs="Arial"/>
          <w:color w:val="000000"/>
          <w:u w:val="single"/>
        </w:rPr>
        <w:t>sub</w:t>
      </w:r>
      <w:r w:rsidRPr="00A80D27">
        <w:rPr>
          <w:rFonts w:ascii="Arial" w:eastAsia="Calibri" w:hAnsi="Arial" w:cs="Arial"/>
          <w:color w:val="000000"/>
          <w:u w:val="single"/>
        </w:rPr>
        <w:t xml:space="preserve">section, including any interest and additions to tax paid under §11-10-1 </w:t>
      </w:r>
      <w:r w:rsidRPr="00A80D27">
        <w:rPr>
          <w:rFonts w:ascii="Arial" w:eastAsia="Calibri" w:hAnsi="Arial" w:cs="Arial"/>
          <w:i/>
          <w:color w:val="000000"/>
          <w:u w:val="single"/>
        </w:rPr>
        <w:t>et seq.</w:t>
      </w:r>
      <w:r w:rsidRPr="00A80D27">
        <w:rPr>
          <w:rFonts w:ascii="Arial" w:eastAsia="Calibri" w:hAnsi="Arial" w:cs="Arial"/>
          <w:color w:val="000000"/>
          <w:u w:val="single"/>
        </w:rPr>
        <w:t xml:space="preserve"> of this code, less the amount of any refunds, shall be deposited into the Agricultural Fees Fund created by §19-1-4c of this code.</w:t>
      </w:r>
    </w:p>
    <w:p w14:paraId="0F0AE86A" w14:textId="77777777" w:rsidR="00A61EC5" w:rsidRPr="00A80D27" w:rsidRDefault="00A61EC5" w:rsidP="00A61EC5">
      <w:pPr>
        <w:spacing w:after="0" w:line="480" w:lineRule="auto"/>
        <w:ind w:firstLine="720"/>
        <w:jc w:val="both"/>
        <w:rPr>
          <w:rFonts w:ascii="Arial" w:eastAsia="Calibri" w:hAnsi="Arial" w:cs="Arial"/>
          <w:color w:val="000000"/>
          <w:u w:val="single"/>
        </w:rPr>
      </w:pPr>
      <w:r w:rsidRPr="00A80D27">
        <w:rPr>
          <w:rFonts w:ascii="Arial" w:eastAsia="Calibri" w:hAnsi="Arial" w:cs="Arial"/>
          <w:color w:val="000000"/>
          <w:u w:val="single"/>
        </w:rPr>
        <w:lastRenderedPageBreak/>
        <w:t xml:space="preserve">(7) Persons subject to the tax imposed by this </w:t>
      </w:r>
      <w:r>
        <w:rPr>
          <w:rFonts w:ascii="Arial" w:eastAsia="Calibri" w:hAnsi="Arial" w:cs="Arial"/>
          <w:color w:val="000000"/>
          <w:u w:val="single"/>
        </w:rPr>
        <w:t>sub</w:t>
      </w:r>
      <w:r w:rsidRPr="00A80D27">
        <w:rPr>
          <w:rFonts w:ascii="Arial" w:eastAsia="Calibri" w:hAnsi="Arial" w:cs="Arial"/>
          <w:color w:val="000000"/>
          <w:u w:val="single"/>
        </w:rPr>
        <w:t xml:space="preserve">section shall provide to the Tax Commissioner any information required by the Tax Commissioner to administer, collect, and enforce the tax imposed by this </w:t>
      </w:r>
      <w:r>
        <w:rPr>
          <w:rFonts w:ascii="Arial" w:eastAsia="Calibri" w:hAnsi="Arial" w:cs="Arial"/>
          <w:color w:val="000000"/>
          <w:u w:val="single"/>
        </w:rPr>
        <w:t>sub</w:t>
      </w:r>
      <w:r w:rsidRPr="00A80D27">
        <w:rPr>
          <w:rFonts w:ascii="Arial" w:eastAsia="Calibri" w:hAnsi="Arial" w:cs="Arial"/>
          <w:color w:val="000000"/>
          <w:u w:val="single"/>
        </w:rPr>
        <w:t>section.</w:t>
      </w:r>
    </w:p>
    <w:p w14:paraId="3082E720" w14:textId="77777777" w:rsidR="00A61EC5" w:rsidRPr="00A80D27" w:rsidRDefault="00A61EC5" w:rsidP="00A61EC5">
      <w:pPr>
        <w:spacing w:after="0" w:line="480" w:lineRule="auto"/>
        <w:ind w:firstLine="720"/>
        <w:jc w:val="both"/>
        <w:rPr>
          <w:rFonts w:ascii="Arial" w:eastAsia="Calibri" w:hAnsi="Arial" w:cs="Arial"/>
          <w:color w:val="000000"/>
          <w:u w:val="single"/>
        </w:rPr>
      </w:pPr>
      <w:r w:rsidRPr="00A80D27">
        <w:rPr>
          <w:rFonts w:ascii="Arial" w:eastAsia="Calibri" w:hAnsi="Arial" w:cs="Arial"/>
          <w:color w:val="000000"/>
          <w:u w:val="single"/>
        </w:rPr>
        <w:t xml:space="preserve">(8) Notwithstanding any provision of §11-10-1 </w:t>
      </w:r>
      <w:r w:rsidRPr="00A80D27">
        <w:rPr>
          <w:rFonts w:ascii="Arial" w:eastAsia="Calibri" w:hAnsi="Arial" w:cs="Arial"/>
          <w:i/>
          <w:color w:val="000000"/>
          <w:u w:val="single"/>
        </w:rPr>
        <w:t>et seq.</w:t>
      </w:r>
      <w:r w:rsidRPr="00A80D27">
        <w:rPr>
          <w:rFonts w:ascii="Arial" w:eastAsia="Calibri" w:hAnsi="Arial" w:cs="Arial"/>
          <w:color w:val="000000"/>
          <w:u w:val="single"/>
        </w:rPr>
        <w:t xml:space="preserve"> of this code or of this </w:t>
      </w:r>
      <w:r>
        <w:rPr>
          <w:rFonts w:ascii="Arial" w:eastAsia="Calibri" w:hAnsi="Arial" w:cs="Arial"/>
          <w:color w:val="000000"/>
          <w:u w:val="single"/>
        </w:rPr>
        <w:t>section</w:t>
      </w:r>
      <w:r w:rsidRPr="00A80D27">
        <w:rPr>
          <w:rFonts w:ascii="Arial" w:eastAsia="Calibri" w:hAnsi="Arial" w:cs="Arial"/>
          <w:color w:val="000000"/>
          <w:u w:val="single"/>
        </w:rPr>
        <w:t xml:space="preserve"> to the contrary, the Tax Commissioner, and the commissioner may enter into written agreements pursuant to which the Tax Commissioner shall disclose to designated employees of the department, whether a particular retailer is in good standing with the Tax Commissioner, and the commissioner shall disclose to designated employees of the Tax Commissioner information a retailer provides to the commissioner pursuant to this code. Tax information disclosed pursuant to a written agreement shall remain confidential in the hands of the receiver and shall not be disclosable under §29B-1-1 </w:t>
      </w:r>
      <w:r w:rsidRPr="00A80D27">
        <w:rPr>
          <w:rFonts w:ascii="Arial" w:eastAsia="Calibri" w:hAnsi="Arial" w:cs="Arial"/>
          <w:i/>
          <w:color w:val="000000"/>
          <w:u w:val="single"/>
        </w:rPr>
        <w:t>et seq.</w:t>
      </w:r>
      <w:r w:rsidRPr="00A80D27">
        <w:rPr>
          <w:rFonts w:ascii="Arial" w:eastAsia="Calibri" w:hAnsi="Arial" w:cs="Arial"/>
          <w:color w:val="000000"/>
          <w:u w:val="single"/>
        </w:rPr>
        <w:t xml:space="preserve"> of this code. To the extent feasible, this information should be shared or exchanged electronically.</w:t>
      </w:r>
    </w:p>
    <w:p w14:paraId="28E98E71" w14:textId="77777777" w:rsidR="00A61EC5" w:rsidRPr="00A80D27" w:rsidRDefault="00A61EC5" w:rsidP="00A61EC5">
      <w:pPr>
        <w:spacing w:after="0" w:line="480" w:lineRule="auto"/>
        <w:ind w:firstLine="720"/>
        <w:jc w:val="both"/>
        <w:rPr>
          <w:rFonts w:ascii="Arial" w:eastAsia="Calibri" w:hAnsi="Arial" w:cs="Times New Roman"/>
          <w:color w:val="000000"/>
          <w:u w:val="single"/>
        </w:rPr>
      </w:pPr>
      <w:r w:rsidRPr="00A80D27">
        <w:rPr>
          <w:rFonts w:ascii="Arial" w:eastAsia="Calibri" w:hAnsi="Arial" w:cs="Arial"/>
          <w:color w:val="000000"/>
          <w:u w:val="single"/>
        </w:rPr>
        <w:t xml:space="preserve">(9) The Tax Commissioner may promulgate, in accordance with the provisions of §29A-3-1 </w:t>
      </w:r>
      <w:r w:rsidRPr="00A80D27">
        <w:rPr>
          <w:rFonts w:ascii="Arial" w:eastAsia="Calibri" w:hAnsi="Arial" w:cs="Arial"/>
          <w:i/>
          <w:color w:val="000000"/>
          <w:u w:val="single"/>
        </w:rPr>
        <w:t>et seq.</w:t>
      </w:r>
      <w:r w:rsidRPr="00A80D27">
        <w:rPr>
          <w:rFonts w:ascii="Arial" w:eastAsia="Calibri" w:hAnsi="Arial" w:cs="Arial"/>
          <w:color w:val="000000"/>
          <w:u w:val="single"/>
        </w:rPr>
        <w:t xml:space="preserve"> of this code, any procedural, interpretive, or legislative rules, including emergency rules, as the Tax Commissioner considers necessary or convenient for the efficient administration of taxes imposed by this</w:t>
      </w:r>
      <w:r>
        <w:rPr>
          <w:rFonts w:ascii="Arial" w:eastAsia="Calibri" w:hAnsi="Arial" w:cs="Arial"/>
          <w:color w:val="000000"/>
          <w:u w:val="single"/>
        </w:rPr>
        <w:t xml:space="preserve"> sub</w:t>
      </w:r>
      <w:r w:rsidRPr="00A80D27">
        <w:rPr>
          <w:rFonts w:ascii="Arial" w:eastAsia="Calibri" w:hAnsi="Arial" w:cs="Arial"/>
          <w:color w:val="000000"/>
          <w:u w:val="single"/>
        </w:rPr>
        <w:t>section.</w:t>
      </w:r>
    </w:p>
    <w:p w14:paraId="230A5A65" w14:textId="77777777" w:rsidR="00A61EC5" w:rsidRPr="00A80D27" w:rsidRDefault="00A61EC5" w:rsidP="00A61EC5">
      <w:pPr>
        <w:spacing w:after="0" w:line="480" w:lineRule="auto"/>
        <w:ind w:firstLine="720"/>
        <w:jc w:val="both"/>
        <w:rPr>
          <w:rFonts w:ascii="Arial" w:eastAsia="Calibri" w:hAnsi="Arial" w:cs="Times New Roman"/>
          <w:color w:val="000000"/>
          <w:u w:val="single"/>
        </w:rPr>
      </w:pPr>
      <w:r w:rsidRPr="00A80D27">
        <w:rPr>
          <w:rFonts w:ascii="Arial" w:eastAsia="Calibri" w:hAnsi="Arial" w:cs="Times New Roman"/>
          <w:color w:val="000000"/>
          <w:u w:val="single"/>
        </w:rPr>
        <w:t>(A)  Funds from the tax imposed by</w:t>
      </w:r>
      <w:r>
        <w:rPr>
          <w:rFonts w:ascii="Arial" w:eastAsia="Calibri" w:hAnsi="Arial" w:cs="Times New Roman"/>
          <w:color w:val="000000"/>
          <w:u w:val="single"/>
        </w:rPr>
        <w:t xml:space="preserve"> the provisions of subdivision (1) of</w:t>
      </w:r>
      <w:r w:rsidRPr="00A80D27">
        <w:rPr>
          <w:rFonts w:ascii="Arial" w:eastAsia="Calibri" w:hAnsi="Arial" w:cs="Times New Roman"/>
          <w:color w:val="000000"/>
          <w:u w:val="single"/>
        </w:rPr>
        <w:t xml:space="preserve"> this subsection</w:t>
      </w:r>
      <w:r>
        <w:rPr>
          <w:rFonts w:ascii="Arial" w:eastAsia="Calibri" w:hAnsi="Arial" w:cs="Times New Roman"/>
          <w:color w:val="000000"/>
          <w:u w:val="single"/>
        </w:rPr>
        <w:t xml:space="preserve"> and deposited in the Agricultural Fees Fund, </w:t>
      </w:r>
      <w:r w:rsidRPr="00A80D27">
        <w:rPr>
          <w:rFonts w:ascii="Arial" w:eastAsia="Calibri" w:hAnsi="Arial" w:cs="Times New Roman"/>
          <w:color w:val="000000"/>
          <w:u w:val="single"/>
        </w:rPr>
        <w:t>shall be divided and deposited as follows:</w:t>
      </w:r>
    </w:p>
    <w:p w14:paraId="5F3AAA42" w14:textId="77777777" w:rsidR="00A61EC5" w:rsidRPr="00A80D27" w:rsidRDefault="00A61EC5" w:rsidP="00A61EC5">
      <w:pPr>
        <w:spacing w:after="0" w:line="480" w:lineRule="auto"/>
        <w:ind w:firstLine="720"/>
        <w:jc w:val="both"/>
        <w:rPr>
          <w:rFonts w:ascii="Arial" w:eastAsia="Calibri" w:hAnsi="Arial" w:cs="Times New Roman"/>
          <w:color w:val="000000"/>
          <w:u w:val="single"/>
        </w:rPr>
      </w:pPr>
      <w:r w:rsidRPr="00A80D27">
        <w:rPr>
          <w:rFonts w:ascii="Arial" w:eastAsia="Calibri" w:hAnsi="Arial" w:cs="Times New Roman"/>
          <w:color w:val="000000"/>
          <w:u w:val="single"/>
        </w:rPr>
        <w:t>(i)  Twenty percent shall be transferred to the Fight Substance Abuse Fund created by §60A-9-8 of this code;</w:t>
      </w:r>
    </w:p>
    <w:p w14:paraId="68A29073" w14:textId="77777777" w:rsidR="00A61EC5" w:rsidRPr="00A80D27" w:rsidRDefault="00A61EC5" w:rsidP="00A61EC5">
      <w:pPr>
        <w:spacing w:after="0" w:line="480" w:lineRule="auto"/>
        <w:ind w:left="720"/>
        <w:jc w:val="both"/>
        <w:rPr>
          <w:rFonts w:ascii="Arial" w:eastAsia="Calibri" w:hAnsi="Arial" w:cs="Times New Roman"/>
          <w:color w:val="000000"/>
          <w:u w:val="single"/>
        </w:rPr>
      </w:pPr>
      <w:r w:rsidRPr="00A80D27">
        <w:rPr>
          <w:rFonts w:ascii="Arial" w:eastAsia="Calibri" w:hAnsi="Arial" w:cs="Times New Roman"/>
          <w:color w:val="000000"/>
          <w:u w:val="single"/>
        </w:rPr>
        <w:t>(ii) T</w:t>
      </w:r>
      <w:r>
        <w:rPr>
          <w:rFonts w:ascii="Arial" w:eastAsia="Calibri" w:hAnsi="Arial" w:cs="Times New Roman"/>
          <w:color w:val="000000"/>
          <w:u w:val="single"/>
        </w:rPr>
        <w:t>wenty-five</w:t>
      </w:r>
      <w:r w:rsidRPr="00A80D27">
        <w:rPr>
          <w:rFonts w:ascii="Arial" w:eastAsia="Calibri" w:hAnsi="Arial" w:cs="Times New Roman"/>
          <w:color w:val="000000"/>
          <w:u w:val="single"/>
        </w:rPr>
        <w:t xml:space="preserve"> percent shall be deposited in the General Revenue Fund;</w:t>
      </w:r>
    </w:p>
    <w:p w14:paraId="3F8C69E3" w14:textId="77777777" w:rsidR="00A61EC5" w:rsidRPr="00A80D27" w:rsidRDefault="00A61EC5" w:rsidP="00A61EC5">
      <w:pPr>
        <w:spacing w:after="0" w:line="480" w:lineRule="auto"/>
        <w:ind w:left="720"/>
        <w:jc w:val="both"/>
        <w:rPr>
          <w:rFonts w:ascii="Arial" w:eastAsia="Calibri" w:hAnsi="Arial" w:cs="Times New Roman"/>
          <w:color w:val="000000"/>
          <w:u w:val="single"/>
        </w:rPr>
      </w:pPr>
      <w:r w:rsidRPr="00A80D27">
        <w:rPr>
          <w:rFonts w:ascii="Arial" w:eastAsia="Calibri" w:hAnsi="Arial" w:cs="Times New Roman"/>
          <w:color w:val="000000"/>
          <w:u w:val="single"/>
        </w:rPr>
        <w:t xml:space="preserve">(iii) </w:t>
      </w:r>
      <w:r>
        <w:rPr>
          <w:rFonts w:ascii="Arial" w:eastAsia="Calibri" w:hAnsi="Arial" w:cs="Times New Roman"/>
          <w:color w:val="000000"/>
          <w:u w:val="single"/>
        </w:rPr>
        <w:t>Forty</w:t>
      </w:r>
      <w:r w:rsidRPr="00A80D27">
        <w:rPr>
          <w:rFonts w:ascii="Arial" w:eastAsia="Calibri" w:hAnsi="Arial" w:cs="Times New Roman"/>
          <w:color w:val="000000"/>
          <w:u w:val="single"/>
        </w:rPr>
        <w:t xml:space="preserve"> percent shall remain in the Agriculture Fees Fund; and</w:t>
      </w:r>
    </w:p>
    <w:p w14:paraId="08C708B4" w14:textId="77777777" w:rsidR="00A61EC5" w:rsidRPr="00A80D27" w:rsidRDefault="00A61EC5" w:rsidP="00A61EC5">
      <w:pPr>
        <w:widowControl w:val="0"/>
        <w:spacing w:after="0" w:line="480" w:lineRule="auto"/>
        <w:ind w:firstLine="720"/>
        <w:jc w:val="both"/>
        <w:rPr>
          <w:rFonts w:ascii="Arial" w:eastAsia="Calibri" w:hAnsi="Arial" w:cs="Times New Roman"/>
          <w:color w:val="000000"/>
          <w:u w:val="single"/>
        </w:rPr>
      </w:pPr>
      <w:r w:rsidRPr="00A80D27">
        <w:rPr>
          <w:rFonts w:ascii="Arial" w:eastAsia="Calibri" w:hAnsi="Arial" w:cs="Times New Roman"/>
          <w:color w:val="000000"/>
          <w:u w:val="single"/>
        </w:rPr>
        <w:t xml:space="preserve">(iv) Fifteen percent shall be deposited in the Alcohol Beverage </w:t>
      </w:r>
      <w:r>
        <w:rPr>
          <w:rFonts w:ascii="Arial" w:eastAsia="Calibri" w:hAnsi="Arial" w:cs="Times New Roman"/>
          <w:color w:val="000000"/>
          <w:u w:val="single"/>
        </w:rPr>
        <w:t xml:space="preserve">Control </w:t>
      </w:r>
      <w:r w:rsidRPr="00A80D27">
        <w:rPr>
          <w:rFonts w:ascii="Arial" w:eastAsia="Calibri" w:hAnsi="Arial" w:cs="Times New Roman"/>
          <w:color w:val="000000"/>
          <w:u w:val="single"/>
        </w:rPr>
        <w:t xml:space="preserve">Enforcement Fund established by the provisions of §60-7-13 of this code. </w:t>
      </w:r>
    </w:p>
    <w:p w14:paraId="56A58FB2" w14:textId="77777777" w:rsidR="00A61EC5" w:rsidRPr="00A80D27" w:rsidRDefault="00A61EC5" w:rsidP="00A61EC5">
      <w:pPr>
        <w:spacing w:after="0" w:line="480" w:lineRule="auto"/>
        <w:ind w:firstLine="720"/>
        <w:jc w:val="both"/>
        <w:rPr>
          <w:rFonts w:ascii="Arial" w:eastAsia="Calibri" w:hAnsi="Arial" w:cs="Arial"/>
          <w:color w:val="000000"/>
          <w:u w:val="single"/>
        </w:rPr>
      </w:pPr>
      <w:r w:rsidRPr="00A80D27">
        <w:rPr>
          <w:rFonts w:ascii="Arial" w:eastAsia="Calibri" w:hAnsi="Arial" w:cs="Times New Roman"/>
          <w:color w:val="000000"/>
          <w:u w:val="single"/>
        </w:rPr>
        <w:t xml:space="preserve">(B)  Notwithstanding any provision in §11-9-1 </w:t>
      </w:r>
      <w:r w:rsidRPr="00A80D27">
        <w:rPr>
          <w:rFonts w:ascii="Arial" w:eastAsia="Calibri" w:hAnsi="Arial" w:cs="Times New Roman"/>
          <w:i/>
          <w:iCs/>
          <w:color w:val="000000"/>
          <w:u w:val="single"/>
        </w:rPr>
        <w:t>et seq.</w:t>
      </w:r>
      <w:r w:rsidRPr="00A80D27">
        <w:rPr>
          <w:rFonts w:ascii="Arial" w:eastAsia="Calibri" w:hAnsi="Arial" w:cs="Times New Roman"/>
          <w:color w:val="000000"/>
          <w:u w:val="single"/>
        </w:rPr>
        <w:t xml:space="preserve"> of this code to the contrary, each and every provision of the West Virginia Tax Crimes and Penalties Act set forth in §</w:t>
      </w:r>
      <w:r w:rsidRPr="00A80D27">
        <w:rPr>
          <w:rFonts w:ascii="Arial" w:eastAsia="Calibri" w:hAnsi="Arial" w:cs="Arial"/>
          <w:color w:val="000000"/>
          <w:u w:val="single"/>
        </w:rPr>
        <w:t xml:space="preserve">11-9-1 </w:t>
      </w:r>
      <w:r w:rsidRPr="00A80D27">
        <w:rPr>
          <w:rFonts w:ascii="Arial" w:eastAsia="Calibri" w:hAnsi="Arial" w:cs="Arial"/>
          <w:i/>
          <w:iCs/>
          <w:color w:val="000000"/>
          <w:u w:val="single"/>
        </w:rPr>
        <w:t xml:space="preserve">et seq. </w:t>
      </w:r>
      <w:r w:rsidRPr="00A80D27">
        <w:rPr>
          <w:rFonts w:ascii="Arial" w:eastAsia="Calibri" w:hAnsi="Arial" w:cs="Arial"/>
          <w:color w:val="000000"/>
          <w:u w:val="single"/>
        </w:rPr>
        <w:t xml:space="preserve"> </w:t>
      </w:r>
      <w:r w:rsidRPr="00A80D27">
        <w:rPr>
          <w:rFonts w:ascii="Arial" w:eastAsia="Calibri" w:hAnsi="Arial" w:cs="Arial"/>
          <w:color w:val="000000"/>
          <w:u w:val="single"/>
        </w:rPr>
        <w:lastRenderedPageBreak/>
        <w:t xml:space="preserve">of this code applies to the tax imposed by §16A-9-1 </w:t>
      </w:r>
      <w:r w:rsidRPr="00A80D27">
        <w:rPr>
          <w:rFonts w:ascii="Arial" w:eastAsia="Calibri" w:hAnsi="Arial" w:cs="Arial"/>
          <w:i/>
          <w:iCs/>
          <w:color w:val="000000"/>
          <w:u w:val="single"/>
        </w:rPr>
        <w:t>et seq.</w:t>
      </w:r>
      <w:r w:rsidRPr="00A80D27">
        <w:rPr>
          <w:rFonts w:ascii="Arial" w:eastAsia="Calibri" w:hAnsi="Arial" w:cs="Arial"/>
          <w:color w:val="000000"/>
          <w:u w:val="single"/>
        </w:rPr>
        <w:t xml:space="preserve"> of this code with like effect as if said act were applicable only to the tax imposed by §16A-9-1 </w:t>
      </w:r>
      <w:r w:rsidRPr="00A80D27">
        <w:rPr>
          <w:rFonts w:ascii="Arial" w:eastAsia="Calibri" w:hAnsi="Arial" w:cs="Arial"/>
          <w:i/>
          <w:iCs/>
          <w:color w:val="000000"/>
          <w:u w:val="single"/>
        </w:rPr>
        <w:t>et seq.</w:t>
      </w:r>
      <w:r w:rsidRPr="00A80D27">
        <w:rPr>
          <w:rFonts w:ascii="Arial" w:eastAsia="Calibri" w:hAnsi="Arial" w:cs="Arial"/>
          <w:color w:val="000000"/>
          <w:u w:val="single"/>
        </w:rPr>
        <w:t xml:space="preserve"> of this code and were set forth in extenso in §16A-9-1 </w:t>
      </w:r>
      <w:r w:rsidRPr="00A80D27">
        <w:rPr>
          <w:rFonts w:ascii="Arial" w:eastAsia="Calibri" w:hAnsi="Arial" w:cs="Arial"/>
          <w:i/>
          <w:iCs/>
          <w:color w:val="000000"/>
          <w:u w:val="single"/>
        </w:rPr>
        <w:t>et seq.</w:t>
      </w:r>
      <w:r w:rsidRPr="00A80D27">
        <w:rPr>
          <w:rFonts w:ascii="Arial" w:eastAsia="Calibri" w:hAnsi="Arial" w:cs="Arial"/>
          <w:color w:val="000000"/>
          <w:u w:val="single"/>
        </w:rPr>
        <w:t xml:space="preserve"> of this code.</w:t>
      </w:r>
    </w:p>
    <w:p w14:paraId="2886833F" w14:textId="77777777" w:rsidR="00A61EC5" w:rsidRPr="00A80D27" w:rsidRDefault="00A61EC5" w:rsidP="00A61EC5">
      <w:pPr>
        <w:spacing w:after="0" w:line="480" w:lineRule="auto"/>
        <w:ind w:firstLine="720"/>
        <w:jc w:val="both"/>
        <w:rPr>
          <w:rFonts w:ascii="Arial" w:eastAsia="Calibri" w:hAnsi="Arial" w:cs="Arial"/>
          <w:color w:val="000000"/>
          <w:u w:val="single"/>
        </w:rPr>
      </w:pPr>
      <w:r w:rsidRPr="00A80D27">
        <w:rPr>
          <w:rFonts w:ascii="Arial" w:eastAsia="Calibri" w:hAnsi="Arial" w:cs="Arial"/>
          <w:color w:val="000000"/>
          <w:u w:val="single"/>
        </w:rPr>
        <w:t xml:space="preserve">(C)    Notwithstanding any provision of §11-10-1 </w:t>
      </w:r>
      <w:r w:rsidRPr="00A80D27">
        <w:rPr>
          <w:rFonts w:ascii="Arial" w:eastAsia="Calibri" w:hAnsi="Arial" w:cs="Arial"/>
          <w:i/>
          <w:iCs/>
          <w:color w:val="000000"/>
          <w:u w:val="single"/>
        </w:rPr>
        <w:t>et seq.</w:t>
      </w:r>
      <w:r w:rsidRPr="00A80D27">
        <w:rPr>
          <w:rFonts w:ascii="Arial" w:eastAsia="Calibri" w:hAnsi="Arial" w:cs="Arial"/>
          <w:color w:val="000000"/>
          <w:u w:val="single"/>
        </w:rPr>
        <w:t xml:space="preserve"> of this code, or any other provision of  this code to the contrary, each and every provision of the West Virginia Tax Procedure and Administration Act set forth  in  §11-10-1 </w:t>
      </w:r>
      <w:r w:rsidRPr="00A80D27">
        <w:rPr>
          <w:rFonts w:ascii="Arial" w:eastAsia="Calibri" w:hAnsi="Arial" w:cs="Arial"/>
          <w:i/>
          <w:iCs/>
          <w:color w:val="000000"/>
          <w:u w:val="single"/>
        </w:rPr>
        <w:t>et seq.</w:t>
      </w:r>
      <w:r w:rsidRPr="00A80D27">
        <w:rPr>
          <w:rFonts w:ascii="Arial" w:eastAsia="Calibri" w:hAnsi="Arial" w:cs="Arial"/>
          <w:color w:val="000000"/>
          <w:u w:val="single"/>
        </w:rPr>
        <w:t xml:space="preserve"> of this code applies to the tax imposed by §16A-9-1 </w:t>
      </w:r>
      <w:r w:rsidRPr="00A80D27">
        <w:rPr>
          <w:rFonts w:ascii="Arial" w:eastAsia="Calibri" w:hAnsi="Arial" w:cs="Arial"/>
          <w:i/>
          <w:iCs/>
          <w:color w:val="000000"/>
          <w:u w:val="single"/>
        </w:rPr>
        <w:t>et seq.</w:t>
      </w:r>
      <w:r w:rsidRPr="00A80D27">
        <w:rPr>
          <w:rFonts w:ascii="Arial" w:eastAsia="Calibri" w:hAnsi="Arial" w:cs="Arial"/>
          <w:color w:val="000000"/>
          <w:u w:val="single"/>
        </w:rPr>
        <w:t xml:space="preserve"> with like effect as if the said West Virginia Tax Procedure and Administration Act were applicable only to the tax imposed by §16A-9-1 </w:t>
      </w:r>
      <w:r w:rsidRPr="00A80D27">
        <w:rPr>
          <w:rFonts w:ascii="Arial" w:eastAsia="Calibri" w:hAnsi="Arial" w:cs="Arial"/>
          <w:i/>
          <w:iCs/>
          <w:color w:val="000000"/>
          <w:u w:val="single"/>
        </w:rPr>
        <w:t>et seq.</w:t>
      </w:r>
      <w:r w:rsidRPr="00A80D27">
        <w:rPr>
          <w:rFonts w:ascii="Arial" w:eastAsia="Calibri" w:hAnsi="Arial" w:cs="Arial"/>
          <w:color w:val="000000"/>
          <w:u w:val="single"/>
        </w:rPr>
        <w:t xml:space="preserve"> of this code and were set forth in extenso in §16A-9-1 </w:t>
      </w:r>
      <w:r w:rsidRPr="00A80D27">
        <w:rPr>
          <w:rFonts w:ascii="Arial" w:eastAsia="Calibri" w:hAnsi="Arial" w:cs="Arial"/>
          <w:i/>
          <w:iCs/>
          <w:color w:val="000000"/>
          <w:u w:val="single"/>
        </w:rPr>
        <w:t>et seq.</w:t>
      </w:r>
      <w:r w:rsidRPr="00A80D27">
        <w:rPr>
          <w:rFonts w:ascii="Arial" w:eastAsia="Calibri" w:hAnsi="Arial" w:cs="Arial"/>
          <w:color w:val="000000"/>
          <w:u w:val="single"/>
        </w:rPr>
        <w:t xml:space="preserve"> of this code.</w:t>
      </w:r>
    </w:p>
    <w:p w14:paraId="4B65CAB9" w14:textId="77777777" w:rsidR="00A61EC5" w:rsidRPr="00A80D27" w:rsidRDefault="00A61EC5" w:rsidP="00A61EC5">
      <w:pPr>
        <w:spacing w:after="0" w:line="480" w:lineRule="auto"/>
        <w:ind w:firstLine="750"/>
        <w:jc w:val="both"/>
        <w:outlineLvl w:val="4"/>
        <w:rPr>
          <w:rFonts w:ascii="Arial" w:eastAsia="Calibri" w:hAnsi="Arial" w:cs="Arial"/>
          <w:color w:val="000000"/>
          <w:u w:val="single"/>
          <w:shd w:val="clear" w:color="auto" w:fill="FAFAFA"/>
        </w:rPr>
      </w:pPr>
      <w:r w:rsidRPr="00A80D27">
        <w:rPr>
          <w:rFonts w:ascii="Arial" w:eastAsia="Calibri" w:hAnsi="Arial" w:cs="Arial"/>
          <w:color w:val="000000"/>
          <w:u w:val="single"/>
          <w:shd w:val="clear" w:color="auto" w:fill="FAFAFA"/>
        </w:rPr>
        <w:t>(</w:t>
      </w:r>
      <w:r>
        <w:rPr>
          <w:rFonts w:ascii="Arial" w:eastAsia="Calibri" w:hAnsi="Arial" w:cs="Arial"/>
          <w:color w:val="000000"/>
          <w:u w:val="single"/>
          <w:shd w:val="clear" w:color="auto" w:fill="FAFAFA"/>
        </w:rPr>
        <w:t>j</w:t>
      </w:r>
      <w:r w:rsidRPr="00A80D27">
        <w:rPr>
          <w:rFonts w:ascii="Arial" w:eastAsia="Calibri" w:hAnsi="Arial" w:cs="Arial"/>
          <w:color w:val="000000"/>
          <w:u w:val="single"/>
          <w:shd w:val="clear" w:color="auto" w:fill="FAFAFA"/>
        </w:rPr>
        <w:t>) All fees collected pursuant to the provisions of this subsection shall be deposited with the</w:t>
      </w:r>
      <w:r w:rsidRPr="00A80D27">
        <w:rPr>
          <w:rFonts w:ascii="Arial" w:eastAsia="Calibri" w:hAnsi="Arial" w:cs="Arial"/>
          <w:color w:val="1A1A1A"/>
          <w:u w:val="single"/>
          <w:shd w:val="clear" w:color="auto" w:fill="FFFFFF"/>
        </w:rPr>
        <w:t xml:space="preserve"> State Treasurer to the credit of the Agricultural Fees Fund established by the provisions of §19-1-4c of this code for the use of the commissioner for administering and enforcing the provisions of this article.</w:t>
      </w:r>
      <w:r w:rsidRPr="00A80D27">
        <w:rPr>
          <w:rFonts w:ascii="Arial" w:eastAsia="Calibri" w:hAnsi="Arial" w:cs="Arial"/>
          <w:color w:val="000000"/>
          <w:u w:val="single"/>
          <w:shd w:val="clear" w:color="auto" w:fill="FAFAFA"/>
        </w:rPr>
        <w:t xml:space="preserve"> </w:t>
      </w:r>
    </w:p>
    <w:p w14:paraId="1B1EF5F3" w14:textId="77777777" w:rsidR="00A61EC5" w:rsidRPr="00A80D27" w:rsidRDefault="00A61EC5" w:rsidP="00A61EC5">
      <w:pPr>
        <w:spacing w:after="0" w:line="480" w:lineRule="auto"/>
        <w:ind w:firstLine="750"/>
        <w:jc w:val="both"/>
        <w:outlineLvl w:val="4"/>
        <w:rPr>
          <w:rFonts w:ascii="Arial" w:eastAsia="Calibri" w:hAnsi="Arial" w:cs="Times New Roman"/>
          <w:color w:val="000000"/>
          <w:u w:val="single"/>
          <w:shd w:val="clear" w:color="auto" w:fill="FAFAFA"/>
        </w:rPr>
      </w:pPr>
      <w:r w:rsidRPr="00A80D27">
        <w:rPr>
          <w:rFonts w:ascii="Arial" w:eastAsia="Calibri" w:hAnsi="Arial" w:cs="Times New Roman"/>
          <w:color w:val="000000"/>
          <w:u w:val="single"/>
          <w:shd w:val="clear" w:color="auto" w:fill="FAFAFA"/>
        </w:rPr>
        <w:t>(</w:t>
      </w:r>
      <w:r>
        <w:rPr>
          <w:rFonts w:ascii="Arial" w:eastAsia="Calibri" w:hAnsi="Arial" w:cs="Times New Roman"/>
          <w:color w:val="000000"/>
          <w:u w:val="single"/>
          <w:shd w:val="clear" w:color="auto" w:fill="FAFAFA"/>
        </w:rPr>
        <w:t>k)(1)</w:t>
      </w:r>
      <w:r w:rsidRPr="00A80D27">
        <w:rPr>
          <w:rFonts w:ascii="Arial" w:eastAsia="Calibri" w:hAnsi="Arial" w:cs="Times New Roman"/>
          <w:color w:val="000000"/>
          <w:u w:val="single"/>
          <w:shd w:val="clear" w:color="auto" w:fill="FAFAFA"/>
        </w:rPr>
        <w:t xml:space="preserve"> The provisions of this section </w:t>
      </w:r>
      <w:r>
        <w:rPr>
          <w:rFonts w:ascii="Arial" w:eastAsia="Calibri" w:hAnsi="Arial" w:cs="Times New Roman"/>
          <w:color w:val="000000"/>
          <w:u w:val="single"/>
          <w:shd w:val="clear" w:color="auto" w:fill="FAFAFA"/>
        </w:rPr>
        <w:t xml:space="preserve">related to retail sales </w:t>
      </w:r>
      <w:r w:rsidRPr="00A80D27">
        <w:rPr>
          <w:rFonts w:ascii="Arial" w:eastAsia="Calibri" w:hAnsi="Arial" w:cs="Times New Roman"/>
          <w:color w:val="000000"/>
          <w:u w:val="single"/>
          <w:shd w:val="clear" w:color="auto" w:fill="FAFAFA"/>
        </w:rPr>
        <w:t>shall be enforced by the commissioner</w:t>
      </w:r>
      <w:r>
        <w:rPr>
          <w:rFonts w:ascii="Arial" w:eastAsia="Calibri" w:hAnsi="Arial" w:cs="Times New Roman"/>
          <w:color w:val="000000"/>
          <w:u w:val="single"/>
          <w:shd w:val="clear" w:color="auto" w:fill="FAFAFA"/>
        </w:rPr>
        <w:t xml:space="preserve"> with the assistance of</w:t>
      </w:r>
      <w:r w:rsidRPr="00A80D27">
        <w:rPr>
          <w:rFonts w:ascii="Arial" w:eastAsia="Calibri" w:hAnsi="Arial" w:cs="Times New Roman"/>
          <w:color w:val="000000"/>
          <w:u w:val="single"/>
          <w:shd w:val="clear" w:color="auto" w:fill="FAFAFA"/>
        </w:rPr>
        <w:t xml:space="preserve"> the Alcohol Beverage Control Commissioner.</w:t>
      </w:r>
    </w:p>
    <w:p w14:paraId="0DCE1D7C" w14:textId="77777777" w:rsidR="00A61EC5" w:rsidRPr="00A80D27" w:rsidRDefault="00A61EC5" w:rsidP="00A61EC5">
      <w:pPr>
        <w:spacing w:after="0" w:line="480" w:lineRule="auto"/>
        <w:ind w:firstLine="750"/>
        <w:jc w:val="both"/>
        <w:outlineLvl w:val="4"/>
        <w:rPr>
          <w:rFonts w:ascii="Arial" w:eastAsia="Calibri" w:hAnsi="Arial" w:cs="Times New Roman"/>
          <w:color w:val="000000"/>
          <w:u w:val="single"/>
          <w:shd w:val="clear" w:color="auto" w:fill="FAFAFA"/>
        </w:rPr>
      </w:pPr>
      <w:r w:rsidRPr="00A80D27">
        <w:rPr>
          <w:rFonts w:ascii="Arial" w:eastAsia="Calibri" w:hAnsi="Arial" w:cs="Times New Roman"/>
          <w:color w:val="000000"/>
          <w:u w:val="single"/>
          <w:shd w:val="clear" w:color="auto" w:fill="FAFAFA"/>
        </w:rPr>
        <w:t xml:space="preserve">(2) The commissioner and the Alcohol Beverage Control Commissioner </w:t>
      </w:r>
      <w:r>
        <w:rPr>
          <w:rFonts w:ascii="Arial" w:eastAsia="Calibri" w:hAnsi="Arial" w:cs="Times New Roman"/>
          <w:color w:val="000000"/>
          <w:u w:val="single"/>
          <w:shd w:val="clear" w:color="auto" w:fill="FAFAFA"/>
        </w:rPr>
        <w:t>shall</w:t>
      </w:r>
      <w:r w:rsidRPr="00A80D27">
        <w:rPr>
          <w:rFonts w:ascii="Arial" w:eastAsia="Calibri" w:hAnsi="Arial" w:cs="Times New Roman"/>
          <w:color w:val="000000"/>
          <w:u w:val="single"/>
          <w:shd w:val="clear" w:color="auto" w:fill="FAFAFA"/>
        </w:rPr>
        <w:t xml:space="preserve"> enter into a memorandum or memoranda of understanding to facilitate their enforcement of this section.</w:t>
      </w:r>
    </w:p>
    <w:p w14:paraId="374DC5FC" w14:textId="77777777" w:rsidR="00A61EC5" w:rsidRPr="00A80D27" w:rsidRDefault="00A61EC5" w:rsidP="00A61EC5">
      <w:pPr>
        <w:spacing w:after="0" w:line="480" w:lineRule="auto"/>
        <w:ind w:firstLine="750"/>
        <w:jc w:val="both"/>
        <w:outlineLvl w:val="4"/>
        <w:rPr>
          <w:rFonts w:ascii="Arial" w:eastAsia="Calibri" w:hAnsi="Arial" w:cs="Arial"/>
          <w:u w:val="single"/>
          <w:shd w:val="clear" w:color="auto" w:fill="FAFAFA"/>
        </w:rPr>
      </w:pPr>
      <w:r w:rsidRPr="00A80D27">
        <w:rPr>
          <w:rFonts w:ascii="Arial" w:eastAsia="Calibri" w:hAnsi="Arial" w:cs="Arial"/>
          <w:u w:val="single"/>
          <w:shd w:val="clear" w:color="auto" w:fill="FAFAFA"/>
        </w:rPr>
        <w:t>(</w:t>
      </w:r>
      <w:r>
        <w:rPr>
          <w:rFonts w:ascii="Arial" w:eastAsia="Calibri" w:hAnsi="Arial" w:cs="Arial"/>
          <w:u w:val="single"/>
          <w:shd w:val="clear" w:color="auto" w:fill="FAFAFA"/>
        </w:rPr>
        <w:t>l</w:t>
      </w:r>
      <w:r w:rsidRPr="00A80D27">
        <w:rPr>
          <w:rFonts w:ascii="Arial" w:eastAsia="Calibri" w:hAnsi="Arial" w:cs="Arial"/>
          <w:u w:val="single"/>
          <w:shd w:val="clear" w:color="auto" w:fill="FAFAFA"/>
        </w:rPr>
        <w:t>)</w:t>
      </w:r>
      <w:r>
        <w:rPr>
          <w:rFonts w:ascii="Arial" w:eastAsia="Calibri" w:hAnsi="Arial" w:cs="Arial"/>
          <w:u w:val="single"/>
          <w:shd w:val="clear" w:color="auto" w:fill="FAFAFA"/>
        </w:rPr>
        <w:t>(1)</w:t>
      </w:r>
      <w:r w:rsidRPr="00A80D27">
        <w:rPr>
          <w:rFonts w:ascii="Arial" w:eastAsia="Calibri" w:hAnsi="Arial" w:cs="Arial"/>
          <w:u w:val="single"/>
          <w:shd w:val="clear" w:color="auto" w:fill="FAFAFA"/>
        </w:rPr>
        <w:t xml:space="preserve"> Any hemp-derived product found in this state in violation of this article is hereby declared contraband and any property interest in the hemp-derived product is vested in the State of West Virginia and is subject to seizure, forfeiture, and destruction.</w:t>
      </w:r>
    </w:p>
    <w:p w14:paraId="3DB12745" w14:textId="77777777" w:rsidR="00A61EC5" w:rsidRDefault="00A61EC5" w:rsidP="00A61EC5">
      <w:pPr>
        <w:spacing w:after="0" w:line="480" w:lineRule="auto"/>
        <w:ind w:firstLine="750"/>
        <w:jc w:val="both"/>
        <w:rPr>
          <w:rFonts w:ascii="Arial" w:eastAsia="Calibri" w:hAnsi="Arial" w:cs="Arial"/>
          <w:u w:val="single"/>
          <w:shd w:val="clear" w:color="auto" w:fill="FAFAFA"/>
        </w:rPr>
      </w:pPr>
      <w:r w:rsidRPr="00A80D27">
        <w:rPr>
          <w:rFonts w:ascii="Arial" w:eastAsia="Calibri" w:hAnsi="Arial" w:cs="Arial"/>
          <w:u w:val="single"/>
          <w:shd w:val="clear" w:color="auto" w:fill="FAFAFA"/>
        </w:rPr>
        <w:t>(2) Any certified law-enforcement officer in this state</w:t>
      </w:r>
      <w:r>
        <w:rPr>
          <w:rFonts w:ascii="Arial" w:eastAsia="Calibri" w:hAnsi="Arial" w:cs="Arial"/>
          <w:u w:val="single"/>
          <w:shd w:val="clear" w:color="auto" w:fill="FAFAFA"/>
        </w:rPr>
        <w:t xml:space="preserve"> is authorized to </w:t>
      </w:r>
      <w:r w:rsidRPr="00A80D27">
        <w:rPr>
          <w:rFonts w:ascii="Arial" w:eastAsia="Calibri" w:hAnsi="Arial" w:cs="Arial"/>
          <w:u w:val="single"/>
          <w:shd w:val="clear" w:color="auto" w:fill="FAFAFA"/>
        </w:rPr>
        <w:t xml:space="preserve"> enforce the </w:t>
      </w:r>
      <w:r>
        <w:rPr>
          <w:rFonts w:ascii="Arial" w:eastAsia="Calibri" w:hAnsi="Arial" w:cs="Arial"/>
          <w:u w:val="single"/>
          <w:shd w:val="clear" w:color="auto" w:fill="FAFAFA"/>
        </w:rPr>
        <w:t xml:space="preserve">criminal provisions of this section, and enforcement agents of the Alcohol Beverage Control Commissioner are authorized to enforce the administrative retailer </w:t>
      </w:r>
      <w:r w:rsidRPr="00A80D27">
        <w:rPr>
          <w:rFonts w:ascii="Arial" w:eastAsia="Calibri" w:hAnsi="Arial" w:cs="Arial"/>
          <w:u w:val="single"/>
          <w:shd w:val="clear" w:color="auto" w:fill="FAFAFA"/>
        </w:rPr>
        <w:t>provisions of this section.</w:t>
      </w:r>
    </w:p>
    <w:p w14:paraId="503C49EC" w14:textId="038B380C" w:rsidR="00A61EC5" w:rsidRPr="00A80D27" w:rsidRDefault="00A61EC5" w:rsidP="00A61EC5">
      <w:pPr>
        <w:spacing w:after="0" w:line="480" w:lineRule="auto"/>
        <w:ind w:firstLine="750"/>
        <w:jc w:val="both"/>
        <w:rPr>
          <w:rFonts w:ascii="Arial" w:eastAsia="Calibri" w:hAnsi="Arial" w:cs="Arial"/>
          <w:u w:val="single"/>
          <w:shd w:val="clear" w:color="auto" w:fill="FAFAFA"/>
        </w:rPr>
      </w:pPr>
      <w:r>
        <w:rPr>
          <w:rFonts w:ascii="Arial" w:eastAsia="Calibri" w:hAnsi="Arial" w:cs="Arial"/>
          <w:u w:val="single"/>
          <w:shd w:val="clear" w:color="auto" w:fill="FAFAFA"/>
        </w:rPr>
        <w:t xml:space="preserve">(3) The </w:t>
      </w:r>
      <w:r w:rsidR="005C3129">
        <w:rPr>
          <w:rFonts w:ascii="Arial" w:eastAsia="Calibri" w:hAnsi="Arial" w:cs="Arial"/>
          <w:u w:val="single"/>
          <w:shd w:val="clear" w:color="auto" w:fill="FAFAFA"/>
        </w:rPr>
        <w:t>c</w:t>
      </w:r>
      <w:r>
        <w:rPr>
          <w:rFonts w:ascii="Arial" w:eastAsia="Calibri" w:hAnsi="Arial" w:cs="Arial"/>
          <w:u w:val="single"/>
          <w:shd w:val="clear" w:color="auto" w:fill="FAFAFA"/>
        </w:rPr>
        <w:t>ommissioner shall provide the requisite training necessary to enforce the criminal and administrative provisions of this section.</w:t>
      </w:r>
    </w:p>
    <w:p w14:paraId="33ECC3FE" w14:textId="77777777" w:rsidR="00A61EC5" w:rsidRPr="00A80D27" w:rsidRDefault="00A61EC5" w:rsidP="00A61EC5">
      <w:pPr>
        <w:spacing w:after="0" w:line="480" w:lineRule="auto"/>
        <w:ind w:firstLine="750"/>
        <w:jc w:val="both"/>
        <w:outlineLvl w:val="4"/>
        <w:rPr>
          <w:rFonts w:ascii="Arial" w:eastAsia="Calibri" w:hAnsi="Arial" w:cs="Times New Roman"/>
          <w:color w:val="000000"/>
          <w:u w:val="single"/>
          <w:shd w:val="clear" w:color="auto" w:fill="FAFAFA"/>
        </w:rPr>
      </w:pPr>
      <w:r w:rsidRPr="00A80D27">
        <w:rPr>
          <w:rFonts w:ascii="Arial" w:eastAsia="Calibri" w:hAnsi="Arial" w:cs="Times New Roman"/>
          <w:color w:val="000000"/>
          <w:u w:val="single"/>
          <w:shd w:val="clear" w:color="auto" w:fill="FAFAFA"/>
        </w:rPr>
        <w:t>(</w:t>
      </w:r>
      <w:r>
        <w:rPr>
          <w:rFonts w:ascii="Arial" w:eastAsia="Calibri" w:hAnsi="Arial" w:cs="Times New Roman"/>
          <w:color w:val="000000"/>
          <w:u w:val="single"/>
          <w:shd w:val="clear" w:color="auto" w:fill="FAFAFA"/>
        </w:rPr>
        <w:t>4</w:t>
      </w:r>
      <w:r w:rsidRPr="00A80D27">
        <w:rPr>
          <w:rFonts w:ascii="Arial" w:eastAsia="Calibri" w:hAnsi="Arial" w:cs="Times New Roman"/>
          <w:color w:val="000000"/>
          <w:u w:val="single"/>
          <w:shd w:val="clear" w:color="auto" w:fill="FAFAFA"/>
        </w:rPr>
        <w:t>)  The provisions of this subsection are effective from passage.</w:t>
      </w:r>
    </w:p>
    <w:p w14:paraId="1D27B846" w14:textId="77777777" w:rsidR="00A61EC5" w:rsidRPr="00A80D27" w:rsidRDefault="00A61EC5" w:rsidP="00A61EC5">
      <w:pPr>
        <w:spacing w:after="0" w:line="480" w:lineRule="auto"/>
        <w:ind w:firstLine="750"/>
        <w:jc w:val="both"/>
        <w:outlineLvl w:val="4"/>
        <w:rPr>
          <w:rFonts w:ascii="Arial" w:eastAsia="Calibri" w:hAnsi="Arial" w:cs="Arial"/>
          <w:u w:val="single"/>
        </w:rPr>
      </w:pPr>
      <w:r w:rsidRPr="00A80D27">
        <w:rPr>
          <w:rFonts w:ascii="Arial" w:eastAsia="Calibri" w:hAnsi="Arial" w:cs="Arial"/>
          <w:u w:val="single"/>
        </w:rPr>
        <w:lastRenderedPageBreak/>
        <w:t xml:space="preserve"> (</w:t>
      </w:r>
      <w:r>
        <w:rPr>
          <w:rFonts w:ascii="Arial" w:eastAsia="Calibri" w:hAnsi="Arial" w:cs="Arial"/>
          <w:u w:val="single"/>
        </w:rPr>
        <w:t>m</w:t>
      </w:r>
      <w:r w:rsidRPr="00A80D27">
        <w:rPr>
          <w:rFonts w:ascii="Arial" w:eastAsia="Calibri" w:hAnsi="Arial" w:cs="Arial"/>
          <w:u w:val="single"/>
        </w:rPr>
        <w:t xml:space="preserve">) Any person who </w:t>
      </w:r>
      <w:r>
        <w:rPr>
          <w:rFonts w:ascii="Arial" w:eastAsia="Calibri" w:hAnsi="Arial" w:cs="Arial"/>
          <w:u w:val="single"/>
        </w:rPr>
        <w:t xml:space="preserve">manufactures, </w:t>
      </w:r>
      <w:r w:rsidRPr="00A80D27">
        <w:rPr>
          <w:rFonts w:ascii="Arial" w:eastAsia="Calibri" w:hAnsi="Arial" w:cs="Arial"/>
          <w:u w:val="single"/>
        </w:rPr>
        <w:t xml:space="preserve">processes, distributes, sells, or offers for sale any hemp-derived cannabinoid product in this state without a </w:t>
      </w:r>
      <w:r>
        <w:rPr>
          <w:rFonts w:ascii="Arial" w:eastAsia="Calibri" w:hAnsi="Arial" w:cs="Arial"/>
          <w:u w:val="single"/>
        </w:rPr>
        <w:t>permit</w:t>
      </w:r>
      <w:r w:rsidRPr="00A80D27">
        <w:rPr>
          <w:rFonts w:ascii="Arial" w:eastAsia="Calibri" w:hAnsi="Arial" w:cs="Arial"/>
          <w:u w:val="single"/>
        </w:rPr>
        <w:t xml:space="preserve"> to do so is guilty of a crime.</w:t>
      </w:r>
    </w:p>
    <w:p w14:paraId="17D51678" w14:textId="1D502FD6" w:rsidR="00A61EC5" w:rsidRPr="00A80D27" w:rsidRDefault="005C3129" w:rsidP="00A61EC5">
      <w:pPr>
        <w:spacing w:after="0" w:line="480" w:lineRule="auto"/>
        <w:ind w:firstLine="750"/>
        <w:jc w:val="both"/>
        <w:outlineLvl w:val="4"/>
        <w:rPr>
          <w:rFonts w:ascii="Arial" w:eastAsia="Calibri" w:hAnsi="Arial" w:cs="Arial"/>
          <w:u w:val="single"/>
        </w:rPr>
      </w:pPr>
      <w:r>
        <w:rPr>
          <w:rFonts w:ascii="Arial" w:eastAsia="Calibri" w:hAnsi="Arial" w:cs="Arial"/>
          <w:u w:val="single"/>
        </w:rPr>
        <w:t xml:space="preserve"> </w:t>
      </w:r>
      <w:r w:rsidR="00A61EC5" w:rsidRPr="00A80D27">
        <w:rPr>
          <w:rFonts w:ascii="Arial" w:eastAsia="Calibri" w:hAnsi="Arial" w:cs="Arial"/>
          <w:u w:val="single"/>
        </w:rPr>
        <w:t>(1) A first violation of this subsection is a misdemeanor, and upon conviction thereof, a person shall be fined not more than $1,000, confined in jail for not more than one year, or both fined and confined.</w:t>
      </w:r>
    </w:p>
    <w:p w14:paraId="64CBC68B" w14:textId="77777777" w:rsidR="00A61EC5" w:rsidRPr="00A80D27" w:rsidRDefault="00A61EC5" w:rsidP="00A61EC5">
      <w:pPr>
        <w:spacing w:after="0" w:line="480" w:lineRule="auto"/>
        <w:ind w:firstLine="750"/>
        <w:jc w:val="both"/>
        <w:outlineLvl w:val="4"/>
        <w:rPr>
          <w:rFonts w:ascii="Arial" w:eastAsia="Calibri" w:hAnsi="Arial" w:cs="Arial"/>
          <w:u w:val="single"/>
        </w:rPr>
      </w:pPr>
      <w:r w:rsidRPr="00A80D27">
        <w:rPr>
          <w:rFonts w:ascii="Arial" w:eastAsia="Calibri" w:hAnsi="Arial" w:cs="Arial"/>
          <w:u w:val="single"/>
        </w:rPr>
        <w:t>(2) A second or subsequent violation of this subsection is a felony and, upon conviction thereof, a person shall be fined not more than $5,000 or imprisoned in a state correctional facility for not less than one nor more than five years, or both fined and imprisoned.</w:t>
      </w:r>
    </w:p>
    <w:p w14:paraId="788CB13D" w14:textId="77777777" w:rsidR="00A61EC5" w:rsidRPr="00A80D27" w:rsidRDefault="00A61EC5" w:rsidP="00A61EC5">
      <w:pPr>
        <w:spacing w:after="0" w:line="480" w:lineRule="auto"/>
        <w:ind w:firstLine="750"/>
        <w:jc w:val="both"/>
        <w:outlineLvl w:val="4"/>
        <w:rPr>
          <w:rFonts w:ascii="Arial" w:eastAsia="Calibri" w:hAnsi="Arial" w:cs="Arial"/>
          <w:u w:val="single"/>
        </w:rPr>
      </w:pPr>
      <w:r w:rsidRPr="00A80D27">
        <w:rPr>
          <w:rFonts w:ascii="Arial" w:eastAsia="Calibri" w:hAnsi="Arial" w:cs="Arial"/>
        </w:rPr>
        <w:t xml:space="preserve"> </w:t>
      </w:r>
      <w:r w:rsidRPr="00A80D27">
        <w:rPr>
          <w:rFonts w:ascii="Arial" w:eastAsia="Calibri" w:hAnsi="Arial" w:cs="Arial"/>
          <w:u w:val="single"/>
        </w:rPr>
        <w:t>(</w:t>
      </w:r>
      <w:r>
        <w:rPr>
          <w:rFonts w:ascii="Arial" w:eastAsia="Calibri" w:hAnsi="Arial" w:cs="Arial"/>
          <w:u w:val="single"/>
        </w:rPr>
        <w:t>n</w:t>
      </w:r>
      <w:r w:rsidRPr="00A80D27">
        <w:rPr>
          <w:rFonts w:ascii="Arial" w:eastAsia="Calibri" w:hAnsi="Arial" w:cs="Arial"/>
          <w:u w:val="single"/>
        </w:rPr>
        <w:t>)(1) Any person who processes, distributes, sells, or offers to sell any hemp-derived product knowing or having reason to know that the product has been adulterated or contaminated with a toxic or illegal substance is guilty of a felony, and, upon conviction thereof, shall be fined not more than $10,000 or imprisoned  in a state correctional facility for not less than two nor more than 10 years, or both fined and imprisoned.</w:t>
      </w:r>
    </w:p>
    <w:p w14:paraId="48785CD5" w14:textId="77777777" w:rsidR="00A61EC5" w:rsidRPr="00A80D27" w:rsidRDefault="00A61EC5" w:rsidP="00A61EC5">
      <w:pPr>
        <w:spacing w:after="0" w:line="480" w:lineRule="auto"/>
        <w:ind w:firstLine="720"/>
        <w:jc w:val="both"/>
        <w:rPr>
          <w:rFonts w:ascii="Arial" w:eastAsia="Calibri" w:hAnsi="Arial" w:cs="Arial"/>
          <w:u w:val="single"/>
        </w:rPr>
      </w:pPr>
      <w:r w:rsidRPr="00A80D27">
        <w:rPr>
          <w:rFonts w:ascii="Arial" w:eastAsia="Calibri" w:hAnsi="Arial" w:cs="Times New Roman"/>
          <w:color w:val="000000"/>
          <w:u w:val="single"/>
        </w:rPr>
        <w:t>(2)  Each individually contaminated or adulterated packaged container of a hemp-derived cannabinoid product processed, distributed, sold, or offered for sale in violation of this subsection constitutes a separate and distinct violation.</w:t>
      </w:r>
    </w:p>
    <w:p w14:paraId="4C8E31F7" w14:textId="77777777" w:rsidR="00A61EC5" w:rsidRPr="00A80D27" w:rsidRDefault="00A61EC5" w:rsidP="00A61EC5">
      <w:pPr>
        <w:spacing w:after="0" w:line="480" w:lineRule="auto"/>
        <w:ind w:firstLine="720"/>
        <w:jc w:val="both"/>
        <w:rPr>
          <w:rFonts w:ascii="Arial" w:eastAsia="Calibri" w:hAnsi="Arial" w:cs="Times New Roman"/>
          <w:color w:val="000000"/>
          <w:u w:val="single"/>
        </w:rPr>
      </w:pPr>
      <w:r w:rsidRPr="00A80D27">
        <w:rPr>
          <w:rFonts w:ascii="Arial" w:eastAsia="Calibri" w:hAnsi="Arial" w:cs="Arial"/>
          <w:u w:val="single"/>
        </w:rPr>
        <w:t>(</w:t>
      </w:r>
      <w:r>
        <w:rPr>
          <w:rFonts w:ascii="Arial" w:eastAsia="Calibri" w:hAnsi="Arial" w:cs="Arial"/>
          <w:u w:val="single"/>
        </w:rPr>
        <w:t>o</w:t>
      </w:r>
      <w:r w:rsidRPr="00A80D27">
        <w:rPr>
          <w:rFonts w:ascii="Arial" w:eastAsia="Calibri" w:hAnsi="Arial" w:cs="Arial"/>
          <w:u w:val="single"/>
        </w:rPr>
        <w:t>)(1) Any person who knowingly</w:t>
      </w:r>
      <w:r>
        <w:rPr>
          <w:rFonts w:ascii="Arial" w:eastAsia="Calibri" w:hAnsi="Arial" w:cs="Arial"/>
          <w:u w:val="single"/>
        </w:rPr>
        <w:t xml:space="preserve"> manufactures,</w:t>
      </w:r>
      <w:r w:rsidRPr="00A80D27">
        <w:rPr>
          <w:rFonts w:ascii="Arial" w:eastAsia="Calibri" w:hAnsi="Arial" w:cs="Arial"/>
          <w:u w:val="single"/>
        </w:rPr>
        <w:t xml:space="preserve"> processes, distributes, sells, or offers for sale any hemp-derived cannabinoid </w:t>
      </w:r>
      <w:r w:rsidRPr="00A80D27">
        <w:rPr>
          <w:rFonts w:ascii="Arial" w:eastAsia="Calibri" w:hAnsi="Arial" w:cs="Times New Roman"/>
          <w:color w:val="000000"/>
          <w:u w:val="single"/>
        </w:rPr>
        <w:t>product which has not been approved by the commissioner is guilty of a misdemeanor and, upon conviction thereof, shall be fined not less than $1,000 nor more than $5,000 or confined in jail for not more than one year, or both fined and confined.</w:t>
      </w:r>
    </w:p>
    <w:p w14:paraId="061FC1BA" w14:textId="2E07AEC5" w:rsidR="00A61EC5" w:rsidRPr="00A80D27" w:rsidRDefault="00A61EC5" w:rsidP="00A61EC5">
      <w:pPr>
        <w:spacing w:after="0" w:line="480" w:lineRule="auto"/>
        <w:ind w:firstLine="720"/>
        <w:jc w:val="both"/>
        <w:rPr>
          <w:rFonts w:ascii="Arial" w:eastAsia="Calibri" w:hAnsi="Arial" w:cs="Times New Roman"/>
          <w:color w:val="000000"/>
          <w:u w:val="single"/>
        </w:rPr>
      </w:pPr>
      <w:r w:rsidRPr="00A80D27">
        <w:rPr>
          <w:rFonts w:ascii="Arial" w:eastAsia="Calibri" w:hAnsi="Arial" w:cs="Times New Roman"/>
          <w:color w:val="000000"/>
          <w:u w:val="single"/>
        </w:rPr>
        <w:t>(2) Notwithstanding the provisions of subdivision (1) of this subsection, a second or subsequent violation of subdivision (1) of this subsection</w:t>
      </w:r>
      <w:r w:rsidR="001E05B9">
        <w:rPr>
          <w:rFonts w:ascii="Arial" w:eastAsia="Calibri" w:hAnsi="Arial" w:cs="Times New Roman"/>
          <w:color w:val="000000"/>
          <w:u w:val="single"/>
        </w:rPr>
        <w:t xml:space="preserve"> </w:t>
      </w:r>
      <w:r w:rsidRPr="00A80D27">
        <w:rPr>
          <w:rFonts w:ascii="Arial" w:eastAsia="Calibri" w:hAnsi="Arial" w:cs="Times New Roman"/>
          <w:color w:val="000000"/>
          <w:u w:val="single"/>
        </w:rPr>
        <w:t>constitutes a felony and any person convicted  thereof</w:t>
      </w:r>
      <w:r w:rsidR="001762CC">
        <w:rPr>
          <w:rFonts w:ascii="Arial" w:eastAsia="Calibri" w:hAnsi="Arial" w:cs="Times New Roman"/>
          <w:color w:val="000000"/>
          <w:u w:val="single"/>
        </w:rPr>
        <w:t>,</w:t>
      </w:r>
      <w:r w:rsidRPr="00A80D27">
        <w:rPr>
          <w:rFonts w:ascii="Arial" w:eastAsia="Calibri" w:hAnsi="Arial" w:cs="Times New Roman"/>
          <w:color w:val="000000"/>
          <w:u w:val="single"/>
        </w:rPr>
        <w:t xml:space="preserve"> shall be fined not more than $5,000 or imprisoned in a state correctional facility for not less than one nor more than five years, or both fined and imprisoned.</w:t>
      </w:r>
    </w:p>
    <w:p w14:paraId="0B57ACC1" w14:textId="77777777" w:rsidR="00A61EC5" w:rsidRPr="00A80D27" w:rsidRDefault="00A61EC5" w:rsidP="00A61EC5">
      <w:pPr>
        <w:spacing w:after="0" w:line="480" w:lineRule="auto"/>
        <w:ind w:firstLine="720"/>
        <w:jc w:val="both"/>
        <w:rPr>
          <w:rFonts w:ascii="Arial" w:eastAsia="Calibri" w:hAnsi="Arial" w:cs="Times New Roman"/>
          <w:color w:val="000000"/>
          <w:u w:val="single"/>
        </w:rPr>
      </w:pPr>
      <w:r w:rsidRPr="00A80D27">
        <w:rPr>
          <w:rFonts w:ascii="Arial" w:eastAsia="Calibri" w:hAnsi="Arial" w:cs="Times New Roman"/>
          <w:color w:val="000000"/>
          <w:u w:val="single"/>
        </w:rPr>
        <w:t>(</w:t>
      </w:r>
      <w:r>
        <w:rPr>
          <w:rFonts w:ascii="Arial" w:eastAsia="Calibri" w:hAnsi="Arial" w:cs="Times New Roman"/>
          <w:color w:val="000000"/>
          <w:u w:val="single"/>
        </w:rPr>
        <w:t>p</w:t>
      </w:r>
      <w:r w:rsidRPr="00A80D27">
        <w:rPr>
          <w:rFonts w:ascii="Arial" w:eastAsia="Calibri" w:hAnsi="Arial" w:cs="Times New Roman"/>
          <w:color w:val="000000"/>
          <w:u w:val="single"/>
        </w:rPr>
        <w:t xml:space="preserve">) Any person who knowingly distributes, offers for sale, or sells a contaminated or adulterated hemp-derived cannabinoid  product is guilty of a felony and, upon conviction thereof, </w:t>
      </w:r>
      <w:r w:rsidRPr="00A80D27">
        <w:rPr>
          <w:rFonts w:ascii="Arial" w:eastAsia="Calibri" w:hAnsi="Arial" w:cs="Times New Roman"/>
          <w:color w:val="000000"/>
          <w:u w:val="single"/>
        </w:rPr>
        <w:lastRenderedPageBreak/>
        <w:t>shall be fined not less than $10,000 nor more than $25,000 or imprisoned in a state correctional facility for not less than one nor more than five years, or both fined and imprisoned.</w:t>
      </w:r>
    </w:p>
    <w:p w14:paraId="3D8B13B9" w14:textId="77777777" w:rsidR="00A61EC5" w:rsidRPr="00A80D27" w:rsidRDefault="00A61EC5" w:rsidP="00A61EC5">
      <w:pPr>
        <w:spacing w:after="0" w:line="480" w:lineRule="auto"/>
        <w:ind w:firstLine="720"/>
        <w:jc w:val="both"/>
        <w:rPr>
          <w:rFonts w:ascii="Arial" w:eastAsia="Calibri" w:hAnsi="Arial" w:cs="Times New Roman"/>
          <w:color w:val="000000"/>
          <w:u w:val="single"/>
        </w:rPr>
      </w:pPr>
      <w:r w:rsidRPr="00A80D27">
        <w:rPr>
          <w:rFonts w:ascii="Arial" w:eastAsia="Calibri" w:hAnsi="Arial" w:cs="Times New Roman"/>
          <w:color w:val="000000"/>
          <w:u w:val="single"/>
        </w:rPr>
        <w:t>(</w:t>
      </w:r>
      <w:r>
        <w:rPr>
          <w:rFonts w:ascii="Arial" w:eastAsia="Calibri" w:hAnsi="Arial" w:cs="Times New Roman"/>
          <w:color w:val="000000"/>
          <w:u w:val="single"/>
        </w:rPr>
        <w:t>q</w:t>
      </w:r>
      <w:r w:rsidRPr="00A80D27">
        <w:rPr>
          <w:rFonts w:ascii="Arial" w:eastAsia="Calibri" w:hAnsi="Arial" w:cs="Times New Roman"/>
          <w:color w:val="000000"/>
          <w:u w:val="single"/>
        </w:rPr>
        <w:t>) Any person who knowingly distributes or sells hemp-derived cannabinoid product to a person under the age of 21 is guilty of a felony and, upon conviction thereof, shall be fined not more than $5,000 or imprisoned in a state correctional facility for not less than one nor more than five years, or both fined and imprisoned.</w:t>
      </w:r>
    </w:p>
    <w:p w14:paraId="1B806F1C" w14:textId="77777777" w:rsidR="00A61EC5" w:rsidRPr="00A80D27" w:rsidRDefault="00A61EC5" w:rsidP="00A61EC5">
      <w:pPr>
        <w:spacing w:after="0" w:line="480" w:lineRule="auto"/>
        <w:ind w:firstLine="720"/>
        <w:jc w:val="both"/>
        <w:rPr>
          <w:rFonts w:ascii="Arial" w:eastAsia="Calibri" w:hAnsi="Arial" w:cs="Times New Roman"/>
          <w:color w:val="000000"/>
          <w:u w:val="single"/>
        </w:rPr>
      </w:pPr>
      <w:r w:rsidRPr="00A80D27">
        <w:rPr>
          <w:rFonts w:ascii="Arial" w:eastAsia="Calibri" w:hAnsi="Arial" w:cs="Times New Roman"/>
          <w:color w:val="000000"/>
          <w:u w:val="single"/>
        </w:rPr>
        <w:t>(</w:t>
      </w:r>
      <w:r>
        <w:rPr>
          <w:rFonts w:ascii="Arial" w:eastAsia="Calibri" w:hAnsi="Arial" w:cs="Times New Roman"/>
          <w:color w:val="000000"/>
          <w:u w:val="single"/>
        </w:rPr>
        <w:t>r</w:t>
      </w:r>
      <w:r w:rsidRPr="00A80D27">
        <w:rPr>
          <w:rFonts w:ascii="Arial" w:eastAsia="Calibri" w:hAnsi="Arial" w:cs="Times New Roman"/>
          <w:color w:val="000000"/>
          <w:u w:val="single"/>
        </w:rPr>
        <w:t>) (1) Any person under the age of 21 who possesses hemp-derived cannabinoid product is guilty of a misdemeanor and, upon conviction thereof, shall be fined not more than $1,000 or confined in jail for not more than one year, or both fined and confined.</w:t>
      </w:r>
    </w:p>
    <w:p w14:paraId="293342EA" w14:textId="306E11C4" w:rsidR="00A61EC5" w:rsidRPr="00A80D27" w:rsidRDefault="00A61EC5" w:rsidP="00A61EC5">
      <w:pPr>
        <w:spacing w:after="0" w:line="480" w:lineRule="auto"/>
        <w:ind w:firstLine="720"/>
        <w:jc w:val="both"/>
        <w:rPr>
          <w:rFonts w:ascii="Arial" w:eastAsia="Calibri" w:hAnsi="Arial" w:cs="Times New Roman"/>
          <w:color w:val="000000"/>
          <w:u w:val="single"/>
        </w:rPr>
      </w:pPr>
      <w:r w:rsidRPr="00A80D27">
        <w:rPr>
          <w:rFonts w:ascii="Arial" w:eastAsia="Calibri" w:hAnsi="Arial" w:cs="Times New Roman"/>
          <w:color w:val="000000"/>
          <w:u w:val="single"/>
        </w:rPr>
        <w:t>(2) Notwithstanding the provisions of subdivision (1) of this subsection, second and subsequent violations of subdivision (1) of this subsection</w:t>
      </w:r>
      <w:r w:rsidR="001762CC">
        <w:rPr>
          <w:rFonts w:ascii="Arial" w:eastAsia="Calibri" w:hAnsi="Arial" w:cs="Times New Roman"/>
          <w:color w:val="000000"/>
          <w:u w:val="single"/>
        </w:rPr>
        <w:t>,</w:t>
      </w:r>
      <w:r w:rsidRPr="00A80D27">
        <w:rPr>
          <w:rFonts w:ascii="Arial" w:eastAsia="Calibri" w:hAnsi="Arial" w:cs="Times New Roman"/>
          <w:color w:val="000000"/>
          <w:u w:val="single"/>
        </w:rPr>
        <w:t xml:space="preserve"> constitute a felony and any person convicted thereof</w:t>
      </w:r>
      <w:r w:rsidR="0076682E">
        <w:rPr>
          <w:rFonts w:ascii="Arial" w:eastAsia="Calibri" w:hAnsi="Arial" w:cs="Times New Roman"/>
          <w:color w:val="000000"/>
          <w:u w:val="single"/>
        </w:rPr>
        <w:t xml:space="preserve">, </w:t>
      </w:r>
      <w:r w:rsidRPr="00A80D27">
        <w:rPr>
          <w:rFonts w:ascii="Arial" w:eastAsia="Calibri" w:hAnsi="Arial" w:cs="Times New Roman"/>
          <w:color w:val="000000"/>
          <w:u w:val="single"/>
        </w:rPr>
        <w:t>shall be fined not more than $5,000 and imprisoned in a state correctional facility for not less than one nor more than three years, or both fined and imprisoned.</w:t>
      </w:r>
    </w:p>
    <w:p w14:paraId="2E9AD843" w14:textId="77777777" w:rsidR="00A61EC5" w:rsidRPr="00A80D27" w:rsidRDefault="00A61EC5" w:rsidP="00A61EC5">
      <w:pPr>
        <w:widowControl w:val="0"/>
        <w:suppressLineNumbers/>
        <w:spacing w:after="0" w:line="480" w:lineRule="auto"/>
        <w:ind w:left="720" w:hanging="720"/>
        <w:jc w:val="both"/>
        <w:outlineLvl w:val="1"/>
        <w:rPr>
          <w:rFonts w:ascii="Arial" w:eastAsia="Calibri" w:hAnsi="Arial" w:cs="Arial"/>
          <w:b/>
          <w:u w:val="single"/>
        </w:rPr>
      </w:pPr>
      <w:r w:rsidRPr="00A80D27">
        <w:rPr>
          <w:rFonts w:ascii="Arial" w:eastAsia="Calibri" w:hAnsi="Arial" w:cs="Times New Roman"/>
          <w:b/>
          <w:caps/>
          <w:color w:val="000000"/>
          <w:sz w:val="24"/>
          <w:u w:val="single"/>
        </w:rPr>
        <w:t>ARTICLE 12F. SELECT PLANT-DERIVED PRODUCT REGULATION ACT</w:t>
      </w:r>
      <w:r w:rsidRPr="00A80D27">
        <w:rPr>
          <w:rFonts w:ascii="Arial" w:eastAsia="Calibri" w:hAnsi="Arial" w:cs="Arial"/>
          <w:b/>
          <w:u w:val="single"/>
        </w:rPr>
        <w:t xml:space="preserve">.  </w:t>
      </w:r>
    </w:p>
    <w:p w14:paraId="0567403C" w14:textId="77777777" w:rsidR="00A61EC5" w:rsidRDefault="00A61EC5" w:rsidP="00A61EC5">
      <w:pPr>
        <w:suppressLineNumbers/>
        <w:spacing w:after="0" w:line="480" w:lineRule="auto"/>
        <w:ind w:left="720" w:hanging="720"/>
        <w:jc w:val="both"/>
        <w:outlineLvl w:val="3"/>
        <w:rPr>
          <w:rFonts w:ascii="Arial" w:eastAsia="Calibri" w:hAnsi="Arial" w:cs="Arial"/>
          <w:b/>
          <w:u w:val="single"/>
        </w:rPr>
      </w:pPr>
      <w:r w:rsidRPr="00A80D27">
        <w:rPr>
          <w:rFonts w:ascii="Arial" w:eastAsia="Calibri" w:hAnsi="Arial" w:cs="Arial"/>
          <w:b/>
          <w:u w:val="single"/>
        </w:rPr>
        <w:t>§19-12F-1.  Short  title</w:t>
      </w:r>
      <w:r>
        <w:rPr>
          <w:rFonts w:ascii="Arial" w:eastAsia="Calibri" w:hAnsi="Arial" w:cs="Arial"/>
          <w:b/>
          <w:u w:val="single"/>
        </w:rPr>
        <w:t xml:space="preserve">. </w:t>
      </w:r>
    </w:p>
    <w:p w14:paraId="6517F29F" w14:textId="77777777" w:rsidR="00A61EC5" w:rsidRDefault="00A61EC5" w:rsidP="00A61EC5">
      <w:pPr>
        <w:suppressLineNumbers/>
        <w:spacing w:after="0" w:line="480" w:lineRule="auto"/>
        <w:ind w:left="720" w:hanging="720"/>
        <w:jc w:val="both"/>
        <w:outlineLvl w:val="3"/>
        <w:rPr>
          <w:rFonts w:ascii="Arial" w:hAnsi="Arial" w:cs="Arial"/>
        </w:rPr>
        <w:sectPr w:rsidR="00A61EC5" w:rsidSect="0018555F">
          <w:headerReference w:type="even" r:id="rId14"/>
          <w:headerReference w:type="default" r:id="rId15"/>
          <w:footerReference w:type="even" r:id="rId16"/>
          <w:footerReference w:type="default" r:id="rId17"/>
          <w:headerReference w:type="first" r:id="rId18"/>
          <w:type w:val="continuous"/>
          <w:pgSz w:w="12240" w:h="15840"/>
          <w:pgMar w:top="1440" w:right="1440" w:bottom="1440" w:left="1440" w:header="720" w:footer="720" w:gutter="0"/>
          <w:lnNumType w:countBy="1" w:restart="newSection"/>
          <w:cols w:space="720"/>
          <w:docGrid w:linePitch="360"/>
        </w:sectPr>
      </w:pPr>
    </w:p>
    <w:p w14:paraId="62C399C6" w14:textId="77777777" w:rsidR="00A61EC5" w:rsidRPr="005220D7" w:rsidRDefault="00A61EC5" w:rsidP="00A61EC5">
      <w:pPr>
        <w:spacing w:after="0" w:line="480" w:lineRule="auto"/>
        <w:ind w:left="720" w:hanging="720"/>
        <w:jc w:val="both"/>
        <w:outlineLvl w:val="3"/>
        <w:rPr>
          <w:b/>
        </w:rPr>
      </w:pPr>
      <w:r w:rsidRPr="005220D7">
        <w:rPr>
          <w:rFonts w:ascii="Arial" w:hAnsi="Arial" w:cs="Arial"/>
        </w:rPr>
        <w:t>This article shall be known as the Select Plant-derived Product Regulation Act.</w:t>
      </w:r>
    </w:p>
    <w:p w14:paraId="04EF1CDF" w14:textId="77777777" w:rsidR="00A61EC5" w:rsidRPr="00A80D27" w:rsidRDefault="00A61EC5" w:rsidP="00A61EC5">
      <w:pPr>
        <w:suppressLineNumbers/>
        <w:spacing w:after="0" w:line="480" w:lineRule="auto"/>
        <w:ind w:left="720" w:hanging="720"/>
        <w:jc w:val="both"/>
        <w:outlineLvl w:val="3"/>
        <w:rPr>
          <w:rFonts w:ascii="Arial" w:eastAsia="Calibri" w:hAnsi="Arial" w:cs="Arial"/>
          <w:b/>
          <w:u w:val="single"/>
        </w:rPr>
      </w:pPr>
      <w:r w:rsidRPr="00A80D27">
        <w:rPr>
          <w:rFonts w:ascii="Arial" w:eastAsia="Calibri" w:hAnsi="Arial" w:cs="Arial"/>
          <w:b/>
          <w:u w:val="single"/>
        </w:rPr>
        <w:t>§19-12F-2.  Findings; purpose.</w:t>
      </w:r>
    </w:p>
    <w:p w14:paraId="6433459E" w14:textId="77777777" w:rsidR="00A61EC5" w:rsidRDefault="00A61EC5" w:rsidP="00A61EC5">
      <w:pPr>
        <w:widowControl w:val="0"/>
        <w:suppressLineNumbers/>
        <w:spacing w:after="0" w:line="480" w:lineRule="auto"/>
        <w:ind w:firstLine="720"/>
        <w:jc w:val="both"/>
        <w:rPr>
          <w:rFonts w:ascii="Arial" w:eastAsia="Calibri" w:hAnsi="Arial" w:cs="Times New Roman"/>
          <w:color w:val="000000"/>
          <w:u w:val="single"/>
        </w:rPr>
        <w:sectPr w:rsidR="00A61EC5" w:rsidSect="0018555F">
          <w:footerReference w:type="default" r:id="rId19"/>
          <w:type w:val="continuous"/>
          <w:pgSz w:w="12240" w:h="15840"/>
          <w:pgMar w:top="1440" w:right="1440" w:bottom="1440" w:left="1440" w:header="720" w:footer="720" w:gutter="0"/>
          <w:lnNumType w:countBy="1" w:restart="newSection"/>
          <w:cols w:space="720"/>
          <w:docGrid w:linePitch="360"/>
        </w:sectPr>
      </w:pPr>
    </w:p>
    <w:p w14:paraId="1E02977E" w14:textId="7AB7622B" w:rsidR="00A61EC5" w:rsidRDefault="00A61EC5" w:rsidP="00A61EC5">
      <w:pPr>
        <w:widowControl w:val="0"/>
        <w:spacing w:after="0" w:line="480" w:lineRule="auto"/>
        <w:ind w:firstLine="720"/>
        <w:jc w:val="both"/>
        <w:rPr>
          <w:rFonts w:ascii="Arial" w:eastAsia="Calibri" w:hAnsi="Arial" w:cs="Times New Roman"/>
          <w:color w:val="000000"/>
          <w:u w:val="single"/>
        </w:rPr>
      </w:pPr>
      <w:r>
        <w:rPr>
          <w:rFonts w:ascii="Arial" w:eastAsia="Calibri" w:hAnsi="Arial" w:cs="Times New Roman"/>
          <w:color w:val="000000"/>
          <w:u w:val="single"/>
        </w:rPr>
        <w:t xml:space="preserve">The legislature finds that select plant-derived products, including </w:t>
      </w:r>
      <w:r w:rsidR="001762CC">
        <w:rPr>
          <w:rFonts w:ascii="Arial" w:eastAsia="Calibri" w:hAnsi="Arial" w:cs="Times New Roman"/>
          <w:color w:val="000000"/>
          <w:u w:val="single"/>
        </w:rPr>
        <w:t>k</w:t>
      </w:r>
      <w:r>
        <w:rPr>
          <w:rFonts w:ascii="Arial" w:eastAsia="Calibri" w:hAnsi="Arial" w:cs="Times New Roman"/>
          <w:color w:val="000000"/>
          <w:u w:val="single"/>
        </w:rPr>
        <w:t xml:space="preserve">ratom, can be regulated so as not to interfere with the strict regulation of controlled substances in this state. The purpose of this article is to allow limited regulated assess to </w:t>
      </w:r>
      <w:r w:rsidR="001E05B9">
        <w:rPr>
          <w:rFonts w:ascii="Arial" w:eastAsia="Calibri" w:hAnsi="Arial" w:cs="Times New Roman"/>
          <w:color w:val="000000"/>
          <w:u w:val="single"/>
        </w:rPr>
        <w:t>k</w:t>
      </w:r>
      <w:r>
        <w:rPr>
          <w:rFonts w:ascii="Arial" w:eastAsia="Calibri" w:hAnsi="Arial" w:cs="Times New Roman"/>
          <w:color w:val="000000"/>
          <w:u w:val="single"/>
        </w:rPr>
        <w:t>ratom for adults 21 years of age and older.</w:t>
      </w:r>
    </w:p>
    <w:p w14:paraId="647A6F20" w14:textId="77777777" w:rsidR="00A61EC5" w:rsidRPr="00386A33" w:rsidRDefault="00A61EC5" w:rsidP="00A61EC5">
      <w:pPr>
        <w:suppressLineNumbers/>
        <w:spacing w:after="0" w:line="480" w:lineRule="auto"/>
        <w:ind w:left="720" w:hanging="720"/>
        <w:jc w:val="both"/>
        <w:outlineLvl w:val="3"/>
        <w:rPr>
          <w:rFonts w:ascii="Arial" w:hAnsi="Arial" w:cs="Arial"/>
          <w:b/>
          <w:u w:val="single"/>
        </w:rPr>
        <w:sectPr w:rsidR="00A61EC5" w:rsidRPr="00386A33" w:rsidSect="0018555F">
          <w:footerReference w:type="default" r:id="rId20"/>
          <w:type w:val="continuous"/>
          <w:pgSz w:w="12240" w:h="15840"/>
          <w:pgMar w:top="1440" w:right="1440" w:bottom="1440" w:left="1440" w:header="720" w:footer="720" w:gutter="0"/>
          <w:lnNumType w:countBy="1" w:restart="newSection"/>
          <w:cols w:space="720"/>
          <w:docGrid w:linePitch="360"/>
        </w:sectPr>
      </w:pPr>
      <w:r w:rsidRPr="00386A33">
        <w:rPr>
          <w:rFonts w:ascii="Arial" w:hAnsi="Arial" w:cs="Arial"/>
          <w:b/>
          <w:u w:val="single"/>
        </w:rPr>
        <w:t>§19-12F-3. Definitions.</w:t>
      </w:r>
    </w:p>
    <w:p w14:paraId="4805FADD" w14:textId="115529BF" w:rsidR="00A61EC5" w:rsidRPr="00A80D27" w:rsidRDefault="00A61EC5" w:rsidP="00A61EC5">
      <w:pPr>
        <w:widowControl w:val="0"/>
        <w:spacing w:after="0" w:line="480" w:lineRule="auto"/>
        <w:ind w:firstLine="720"/>
        <w:jc w:val="both"/>
        <w:rPr>
          <w:rFonts w:ascii="Arial" w:eastAsia="Calibri" w:hAnsi="Arial" w:cs="Times New Roman"/>
          <w:color w:val="000000"/>
          <w:u w:val="single"/>
        </w:rPr>
      </w:pPr>
      <w:r w:rsidRPr="00A80D27">
        <w:rPr>
          <w:rFonts w:ascii="Arial" w:eastAsia="Calibri" w:hAnsi="Arial" w:cs="Times New Roman"/>
          <w:color w:val="000000"/>
          <w:u w:val="single"/>
        </w:rPr>
        <w:t xml:space="preserve">(1) </w:t>
      </w:r>
      <w:r w:rsidR="001762CC">
        <w:rPr>
          <w:rFonts w:ascii="Arial" w:eastAsia="Calibri" w:hAnsi="Arial" w:cs="Times New Roman"/>
          <w:color w:val="000000"/>
          <w:u w:val="single"/>
        </w:rPr>
        <w:t>"</w:t>
      </w:r>
      <w:r w:rsidRPr="00A80D27">
        <w:rPr>
          <w:rFonts w:ascii="Arial" w:eastAsia="Calibri" w:hAnsi="Arial" w:cs="Times New Roman"/>
          <w:color w:val="000000"/>
          <w:u w:val="single"/>
        </w:rPr>
        <w:t>Adulterated</w:t>
      </w:r>
      <w:r w:rsidR="001762CC">
        <w:rPr>
          <w:rFonts w:ascii="Arial" w:eastAsia="Calibri" w:hAnsi="Arial" w:cs="Times New Roman"/>
          <w:color w:val="000000"/>
          <w:u w:val="single"/>
        </w:rPr>
        <w:t>"</w:t>
      </w:r>
      <w:r w:rsidRPr="00A80D27">
        <w:rPr>
          <w:rFonts w:ascii="Arial" w:eastAsia="Calibri" w:hAnsi="Arial" w:cs="Times New Roman"/>
          <w:color w:val="000000"/>
          <w:u w:val="single"/>
        </w:rPr>
        <w:t xml:space="preserve"> means modified, altered, weakened, lessened, strengthened, or adapted as to purity by the addition of a foreign substance.</w:t>
      </w:r>
    </w:p>
    <w:p w14:paraId="2875BAC4" w14:textId="108A97F2" w:rsidR="00A61EC5" w:rsidRPr="00A80D27" w:rsidRDefault="00A61EC5" w:rsidP="00A61EC5">
      <w:pPr>
        <w:widowControl w:val="0"/>
        <w:spacing w:after="0" w:line="480" w:lineRule="auto"/>
        <w:ind w:firstLine="720"/>
        <w:jc w:val="both"/>
        <w:rPr>
          <w:rFonts w:ascii="Arial" w:eastAsia="Calibri" w:hAnsi="Arial" w:cs="Times New Roman"/>
          <w:color w:val="000000"/>
          <w:u w:val="single"/>
        </w:rPr>
      </w:pPr>
      <w:r w:rsidRPr="00A80D27">
        <w:rPr>
          <w:rFonts w:ascii="Arial" w:eastAsia="Calibri" w:hAnsi="Arial" w:cs="Times New Roman"/>
          <w:color w:val="000000"/>
          <w:u w:val="single"/>
        </w:rPr>
        <w:t xml:space="preserve">(2) </w:t>
      </w:r>
      <w:r w:rsidR="001762CC">
        <w:rPr>
          <w:rFonts w:ascii="Arial" w:eastAsia="Calibri" w:hAnsi="Arial" w:cs="Times New Roman"/>
          <w:color w:val="000000"/>
          <w:u w:val="single"/>
        </w:rPr>
        <w:t>"</w:t>
      </w:r>
      <w:r w:rsidRPr="00A80D27">
        <w:rPr>
          <w:rFonts w:ascii="Arial" w:eastAsia="Calibri" w:hAnsi="Arial" w:cs="Times New Roman"/>
          <w:color w:val="000000"/>
          <w:u w:val="single"/>
        </w:rPr>
        <w:t>Alcohol Beverage Control Commissioner</w:t>
      </w:r>
      <w:r w:rsidR="001762CC">
        <w:rPr>
          <w:rFonts w:ascii="Arial" w:eastAsia="Calibri" w:hAnsi="Arial" w:cs="Times New Roman"/>
          <w:color w:val="000000"/>
          <w:u w:val="single"/>
        </w:rPr>
        <w:t>"</w:t>
      </w:r>
      <w:r w:rsidRPr="00A80D27">
        <w:rPr>
          <w:rFonts w:ascii="Arial" w:eastAsia="Calibri" w:hAnsi="Arial" w:cs="Times New Roman"/>
          <w:color w:val="000000"/>
          <w:u w:val="single"/>
        </w:rPr>
        <w:t xml:space="preserve"> means the Alcohol Beverage Control Commissioner or his or her designee.   </w:t>
      </w:r>
    </w:p>
    <w:p w14:paraId="478AB9CF" w14:textId="0AA1E7A0" w:rsidR="00A61EC5" w:rsidRPr="00A80D27" w:rsidRDefault="00A61EC5" w:rsidP="00A61EC5">
      <w:pPr>
        <w:spacing w:after="0" w:line="480" w:lineRule="auto"/>
        <w:ind w:firstLine="720"/>
        <w:jc w:val="both"/>
        <w:rPr>
          <w:rFonts w:ascii="Arial" w:eastAsia="Calibri" w:hAnsi="Arial" w:cs="Arial"/>
          <w:bCs/>
          <w:u w:val="single"/>
        </w:rPr>
      </w:pPr>
      <w:r w:rsidRPr="00A80D27">
        <w:rPr>
          <w:rFonts w:ascii="Arial" w:eastAsia="Calibri" w:hAnsi="Arial" w:cs="Arial"/>
          <w:bCs/>
          <w:u w:val="single"/>
        </w:rPr>
        <w:t>(3)</w:t>
      </w:r>
      <w:r w:rsidR="00D56398">
        <w:rPr>
          <w:rFonts w:ascii="Arial" w:eastAsia="Calibri" w:hAnsi="Arial" w:cs="Arial"/>
          <w:bCs/>
          <w:u w:val="single"/>
        </w:rPr>
        <w:t xml:space="preserve"> "</w:t>
      </w:r>
      <w:r w:rsidRPr="00A80D27">
        <w:rPr>
          <w:rFonts w:ascii="Arial" w:eastAsia="Calibri" w:hAnsi="Arial" w:cs="Arial"/>
          <w:bCs/>
          <w:u w:val="single"/>
        </w:rPr>
        <w:t>Commissioner</w:t>
      </w:r>
      <w:r w:rsidR="00D56398">
        <w:rPr>
          <w:rFonts w:ascii="Arial" w:eastAsia="Calibri" w:hAnsi="Arial" w:cs="Arial"/>
          <w:bCs/>
          <w:u w:val="single"/>
        </w:rPr>
        <w:t>"</w:t>
      </w:r>
      <w:r w:rsidRPr="00A80D27">
        <w:rPr>
          <w:rFonts w:ascii="Arial" w:eastAsia="Calibri" w:hAnsi="Arial" w:cs="Arial"/>
          <w:bCs/>
          <w:u w:val="single"/>
        </w:rPr>
        <w:t xml:space="preserve"> means the Commissioner of Agriculture or his or her designee.</w:t>
      </w:r>
    </w:p>
    <w:p w14:paraId="3007146A" w14:textId="1E5141CF" w:rsidR="00A61EC5" w:rsidRPr="00A80D27" w:rsidRDefault="00A61EC5" w:rsidP="00A61EC5">
      <w:pPr>
        <w:spacing w:after="0" w:line="480" w:lineRule="auto"/>
        <w:ind w:firstLine="750"/>
        <w:jc w:val="both"/>
        <w:rPr>
          <w:rFonts w:ascii="Arial" w:eastAsia="Calibri" w:hAnsi="Arial" w:cs="Arial"/>
          <w:bCs/>
          <w:u w:val="single"/>
        </w:rPr>
      </w:pPr>
      <w:r w:rsidRPr="00A80D27">
        <w:rPr>
          <w:rFonts w:ascii="Arial" w:eastAsia="Calibri" w:hAnsi="Arial" w:cs="Arial"/>
          <w:bCs/>
          <w:u w:val="single"/>
        </w:rPr>
        <w:lastRenderedPageBreak/>
        <w:t xml:space="preserve">(4) </w:t>
      </w:r>
      <w:r w:rsidR="00D56398">
        <w:rPr>
          <w:rFonts w:ascii="Arial" w:eastAsia="Calibri" w:hAnsi="Arial" w:cs="Arial"/>
          <w:bCs/>
          <w:u w:val="single"/>
        </w:rPr>
        <w:t>"</w:t>
      </w:r>
      <w:r w:rsidRPr="00A80D27">
        <w:rPr>
          <w:rFonts w:ascii="Arial" w:eastAsia="Calibri" w:hAnsi="Arial" w:cs="Arial"/>
          <w:bCs/>
          <w:u w:val="single"/>
        </w:rPr>
        <w:t>Contaminated</w:t>
      </w:r>
      <w:r w:rsidR="00D56398">
        <w:rPr>
          <w:rFonts w:ascii="Arial" w:eastAsia="Calibri" w:hAnsi="Arial" w:cs="Arial"/>
          <w:bCs/>
          <w:u w:val="single"/>
        </w:rPr>
        <w:t>"</w:t>
      </w:r>
      <w:r w:rsidRPr="00A80D27">
        <w:rPr>
          <w:rFonts w:ascii="Arial" w:eastAsia="Calibri" w:hAnsi="Arial" w:cs="Arial"/>
          <w:bCs/>
          <w:u w:val="single"/>
        </w:rPr>
        <w:t xml:space="preserve"> means made impure and unsafe by biological, chemical, or physical additives.</w:t>
      </w:r>
    </w:p>
    <w:p w14:paraId="1AA6F4A9" w14:textId="169F26CF" w:rsidR="00A61EC5" w:rsidRPr="00A80D27" w:rsidRDefault="00A61EC5" w:rsidP="00A61EC5">
      <w:pPr>
        <w:spacing w:after="0" w:line="480" w:lineRule="auto"/>
        <w:ind w:firstLine="750"/>
        <w:jc w:val="both"/>
        <w:rPr>
          <w:rFonts w:ascii="Arial" w:eastAsia="Calibri" w:hAnsi="Arial" w:cs="Arial"/>
          <w:u w:val="single"/>
        </w:rPr>
      </w:pPr>
      <w:r w:rsidRPr="00A80D27">
        <w:rPr>
          <w:rFonts w:ascii="Arial" w:eastAsia="Calibri" w:hAnsi="Arial" w:cs="Arial"/>
          <w:u w:val="single"/>
        </w:rPr>
        <w:t>(5 )</w:t>
      </w:r>
      <w:r w:rsidR="00D56398">
        <w:rPr>
          <w:rFonts w:ascii="Arial" w:eastAsia="Calibri" w:hAnsi="Arial" w:cs="Arial"/>
          <w:u w:val="single"/>
        </w:rPr>
        <w:t xml:space="preserve"> "</w:t>
      </w:r>
      <w:r w:rsidRPr="00A80D27">
        <w:rPr>
          <w:rFonts w:ascii="Arial" w:eastAsia="Calibri" w:hAnsi="Arial" w:cs="Arial"/>
          <w:u w:val="single"/>
        </w:rPr>
        <w:t>Department</w:t>
      </w:r>
      <w:r w:rsidR="00D56398">
        <w:rPr>
          <w:rFonts w:ascii="Arial" w:eastAsia="Calibri" w:hAnsi="Arial" w:cs="Arial"/>
          <w:u w:val="single"/>
        </w:rPr>
        <w:t>"</w:t>
      </w:r>
      <w:r w:rsidRPr="00A80D27">
        <w:rPr>
          <w:rFonts w:ascii="Arial" w:eastAsia="Calibri" w:hAnsi="Arial" w:cs="Arial"/>
          <w:u w:val="single"/>
        </w:rPr>
        <w:t xml:space="preserve"> means the West Virginia Department of Agriculture.</w:t>
      </w:r>
    </w:p>
    <w:p w14:paraId="1204BC2F" w14:textId="77777777" w:rsidR="00A61EC5" w:rsidRPr="00A80D27" w:rsidRDefault="00A61EC5" w:rsidP="00A61EC5">
      <w:pPr>
        <w:widowControl w:val="0"/>
        <w:spacing w:after="0" w:line="480" w:lineRule="auto"/>
        <w:ind w:firstLine="720"/>
        <w:jc w:val="both"/>
        <w:rPr>
          <w:rFonts w:ascii="Arial" w:eastAsia="Calibri" w:hAnsi="Arial" w:cs="Times New Roman"/>
          <w:color w:val="000000"/>
          <w:u w:val="single"/>
          <w:shd w:val="clear" w:color="auto" w:fill="FFFFFF"/>
        </w:rPr>
      </w:pPr>
      <w:r w:rsidRPr="00A80D27">
        <w:rPr>
          <w:rFonts w:ascii="Arial" w:eastAsia="Calibri" w:hAnsi="Arial" w:cs="Times New Roman"/>
          <w:color w:val="000000"/>
          <w:u w:val="single"/>
        </w:rPr>
        <w:t>(6) “Kratom” means  a psychoactive preparation that is composed of the crushed or powdered dried leaves of the m</w:t>
      </w:r>
      <w:r w:rsidRPr="00A80D27">
        <w:rPr>
          <w:rFonts w:ascii="Arial" w:eastAsia="Calibri" w:hAnsi="Arial" w:cs="Times New Roman"/>
          <w:color w:val="000000"/>
          <w:u w:val="single"/>
          <w:shd w:val="clear" w:color="auto" w:fill="FFFFFF"/>
        </w:rPr>
        <w:t xml:space="preserve">itragyna speciosa, a yellow-flowered tropical tree which contains the alkaloids mitragynine and 7-hydroxymitragynine. </w:t>
      </w:r>
    </w:p>
    <w:p w14:paraId="5AB400CF" w14:textId="24C0903F" w:rsidR="00A61EC5" w:rsidRDefault="00A61EC5" w:rsidP="00A61EC5">
      <w:pPr>
        <w:widowControl w:val="0"/>
        <w:spacing w:after="0" w:line="480" w:lineRule="auto"/>
        <w:ind w:firstLine="720"/>
        <w:jc w:val="both"/>
        <w:rPr>
          <w:rFonts w:ascii="Arial" w:eastAsia="Calibri" w:hAnsi="Arial" w:cs="Times New Roman"/>
          <w:color w:val="000000"/>
          <w:u w:val="single"/>
          <w:shd w:val="clear" w:color="auto" w:fill="FFFFFF"/>
        </w:rPr>
      </w:pPr>
      <w:r w:rsidRPr="00A80D27">
        <w:rPr>
          <w:rFonts w:ascii="Arial" w:eastAsia="Calibri" w:hAnsi="Arial" w:cs="Times New Roman"/>
          <w:color w:val="000000"/>
          <w:u w:val="single"/>
          <w:shd w:val="clear" w:color="auto" w:fill="FFFFFF"/>
        </w:rPr>
        <w:t xml:space="preserve">(7) </w:t>
      </w:r>
      <w:r w:rsidR="00D56398">
        <w:rPr>
          <w:rFonts w:ascii="Arial" w:eastAsia="Calibri" w:hAnsi="Arial" w:cs="Times New Roman"/>
          <w:color w:val="000000"/>
          <w:u w:val="single"/>
          <w:shd w:val="clear" w:color="auto" w:fill="FFFFFF"/>
        </w:rPr>
        <w:t>"</w:t>
      </w:r>
      <w:r w:rsidRPr="00A80D27">
        <w:rPr>
          <w:rFonts w:ascii="Arial" w:eastAsia="Calibri" w:hAnsi="Arial" w:cs="Times New Roman"/>
          <w:color w:val="000000"/>
          <w:u w:val="single"/>
          <w:shd w:val="clear" w:color="auto" w:fill="FFFFFF"/>
        </w:rPr>
        <w:t>Kratom product</w:t>
      </w:r>
      <w:r w:rsidR="00D56398">
        <w:rPr>
          <w:rFonts w:ascii="Arial" w:eastAsia="Calibri" w:hAnsi="Arial" w:cs="Times New Roman"/>
          <w:color w:val="000000"/>
          <w:u w:val="single"/>
          <w:shd w:val="clear" w:color="auto" w:fill="FFFFFF"/>
        </w:rPr>
        <w:t>"</w:t>
      </w:r>
      <w:r w:rsidRPr="00A80D27">
        <w:rPr>
          <w:rFonts w:ascii="Arial" w:eastAsia="Calibri" w:hAnsi="Arial" w:cs="Times New Roman"/>
          <w:color w:val="000000"/>
          <w:u w:val="single"/>
          <w:shd w:val="clear" w:color="auto" w:fill="FFFFFF"/>
        </w:rPr>
        <w:t xml:space="preserve"> means a food product, food ingredient, dietary agreement, dietary supplement, or beverage intended or marketed for human consumption containing any part of the leaf of the plant mitragyna speciosa. </w:t>
      </w:r>
    </w:p>
    <w:p w14:paraId="468FE5B5" w14:textId="369220C4" w:rsidR="00A61EC5" w:rsidRPr="00A80D27" w:rsidRDefault="00A61EC5" w:rsidP="00A61EC5">
      <w:pPr>
        <w:widowControl w:val="0"/>
        <w:spacing w:after="0" w:line="480" w:lineRule="auto"/>
        <w:ind w:firstLine="720"/>
        <w:jc w:val="both"/>
        <w:rPr>
          <w:rFonts w:ascii="Arial" w:eastAsia="Calibri" w:hAnsi="Arial" w:cs="Times New Roman"/>
          <w:color w:val="000000"/>
          <w:u w:val="single"/>
          <w:shd w:val="clear" w:color="auto" w:fill="FFFFFF"/>
        </w:rPr>
      </w:pPr>
      <w:r>
        <w:rPr>
          <w:rFonts w:ascii="Arial" w:eastAsia="Calibri" w:hAnsi="Arial" w:cs="Times New Roman"/>
          <w:color w:val="000000"/>
          <w:u w:val="single"/>
          <w:shd w:val="clear" w:color="auto" w:fill="FFFFFF"/>
        </w:rPr>
        <w:t xml:space="preserve">(8) </w:t>
      </w:r>
      <w:r w:rsidR="00D56398">
        <w:rPr>
          <w:rFonts w:ascii="Arial" w:eastAsia="Calibri" w:hAnsi="Arial" w:cs="Times New Roman"/>
          <w:color w:val="000000"/>
          <w:u w:val="single"/>
          <w:shd w:val="clear" w:color="auto" w:fill="FFFFFF"/>
        </w:rPr>
        <w:t>"</w:t>
      </w:r>
      <w:r>
        <w:rPr>
          <w:rFonts w:ascii="Arial" w:eastAsia="Calibri" w:hAnsi="Arial" w:cs="Times New Roman"/>
          <w:color w:val="000000"/>
          <w:u w:val="single"/>
          <w:shd w:val="clear" w:color="auto" w:fill="FFFFFF"/>
        </w:rPr>
        <w:t>Manufacture</w:t>
      </w:r>
      <w:r w:rsidR="00D56398">
        <w:rPr>
          <w:rFonts w:ascii="Arial" w:eastAsia="Calibri" w:hAnsi="Arial" w:cs="Times New Roman"/>
          <w:color w:val="000000"/>
          <w:u w:val="single"/>
          <w:shd w:val="clear" w:color="auto" w:fill="FFFFFF"/>
        </w:rPr>
        <w:t xml:space="preserve">" </w:t>
      </w:r>
      <w:r>
        <w:rPr>
          <w:rFonts w:ascii="Arial" w:eastAsia="Calibri" w:hAnsi="Arial" w:cs="Times New Roman"/>
          <w:color w:val="000000"/>
          <w:u w:val="single"/>
          <w:shd w:val="clear" w:color="auto" w:fill="FFFFFF"/>
        </w:rPr>
        <w:t xml:space="preserve">means a person or entity which grows </w:t>
      </w:r>
      <w:r w:rsidR="00D56398">
        <w:rPr>
          <w:rFonts w:ascii="Arial" w:eastAsia="Calibri" w:hAnsi="Arial" w:cs="Times New Roman"/>
          <w:color w:val="000000"/>
          <w:u w:val="single"/>
          <w:shd w:val="clear" w:color="auto" w:fill="FFFFFF"/>
        </w:rPr>
        <w:t>k</w:t>
      </w:r>
      <w:r>
        <w:rPr>
          <w:rFonts w:ascii="Arial" w:eastAsia="Calibri" w:hAnsi="Arial" w:cs="Times New Roman"/>
          <w:color w:val="000000"/>
          <w:u w:val="single"/>
          <w:shd w:val="clear" w:color="auto" w:fill="FFFFFF"/>
        </w:rPr>
        <w:t>ratom for commercial purposes.</w:t>
      </w:r>
      <w:r w:rsidRPr="00A80D27">
        <w:rPr>
          <w:rFonts w:ascii="Arial" w:eastAsia="Calibri" w:hAnsi="Arial" w:cs="Times New Roman"/>
          <w:color w:val="000000"/>
          <w:u w:val="single"/>
          <w:shd w:val="clear" w:color="auto" w:fill="FFFFFF"/>
        </w:rPr>
        <w:t xml:space="preserve">                                                                                                                                                                         </w:t>
      </w:r>
    </w:p>
    <w:p w14:paraId="196C28CC" w14:textId="298A4B2C" w:rsidR="00A61EC5" w:rsidRPr="00A80D27" w:rsidRDefault="00A61EC5" w:rsidP="00A61EC5">
      <w:pPr>
        <w:spacing w:after="0" w:line="480" w:lineRule="auto"/>
        <w:ind w:firstLine="750"/>
        <w:jc w:val="both"/>
        <w:rPr>
          <w:rFonts w:ascii="Arial" w:eastAsia="Calibri" w:hAnsi="Arial" w:cs="Arial"/>
          <w:u w:val="single"/>
          <w:shd w:val="clear" w:color="auto" w:fill="FFFFFF"/>
        </w:rPr>
      </w:pPr>
      <w:r w:rsidRPr="00A80D27">
        <w:rPr>
          <w:rFonts w:ascii="Arial" w:eastAsia="Calibri" w:hAnsi="Arial" w:cs="Arial"/>
          <w:u w:val="single"/>
          <w:shd w:val="clear" w:color="auto" w:fill="FFFFFF"/>
        </w:rPr>
        <w:t>(</w:t>
      </w:r>
      <w:r>
        <w:rPr>
          <w:rFonts w:ascii="Arial" w:eastAsia="Calibri" w:hAnsi="Arial" w:cs="Arial"/>
          <w:u w:val="single"/>
          <w:shd w:val="clear" w:color="auto" w:fill="FFFFFF"/>
        </w:rPr>
        <w:t>9</w:t>
      </w:r>
      <w:r w:rsidRPr="00A80D27">
        <w:rPr>
          <w:rFonts w:ascii="Arial" w:eastAsia="Calibri" w:hAnsi="Arial" w:cs="Arial"/>
          <w:u w:val="single"/>
          <w:shd w:val="clear" w:color="auto" w:fill="FFFFFF"/>
        </w:rPr>
        <w:t xml:space="preserve">) </w:t>
      </w:r>
      <w:r w:rsidR="00D56398">
        <w:rPr>
          <w:rFonts w:ascii="Arial" w:eastAsia="Calibri" w:hAnsi="Arial" w:cs="Arial"/>
          <w:u w:val="single"/>
          <w:shd w:val="clear" w:color="auto" w:fill="FFFFFF"/>
        </w:rPr>
        <w:t>"</w:t>
      </w:r>
      <w:r w:rsidRPr="00A80D27">
        <w:rPr>
          <w:rFonts w:ascii="Arial" w:eastAsia="Calibri" w:hAnsi="Arial" w:cs="Arial"/>
          <w:u w:val="single"/>
          <w:shd w:val="clear" w:color="auto" w:fill="FFFFFF"/>
        </w:rPr>
        <w:t>Processor</w:t>
      </w:r>
      <w:r w:rsidR="00D56398">
        <w:rPr>
          <w:rFonts w:ascii="Arial" w:eastAsia="Calibri" w:hAnsi="Arial" w:cs="Arial"/>
          <w:u w:val="single"/>
          <w:shd w:val="clear" w:color="auto" w:fill="FFFFFF"/>
        </w:rPr>
        <w:t>"</w:t>
      </w:r>
      <w:r w:rsidRPr="00A80D27">
        <w:rPr>
          <w:rFonts w:ascii="Arial" w:eastAsia="Calibri" w:hAnsi="Arial" w:cs="Arial"/>
          <w:u w:val="single"/>
          <w:shd w:val="clear" w:color="auto" w:fill="FFFFFF"/>
        </w:rPr>
        <w:t xml:space="preserve"> means a person or entity that</w:t>
      </w:r>
      <w:r>
        <w:rPr>
          <w:rFonts w:ascii="Arial" w:eastAsia="Calibri" w:hAnsi="Arial" w:cs="Arial"/>
          <w:u w:val="single"/>
          <w:shd w:val="clear" w:color="auto" w:fill="FFFFFF"/>
        </w:rPr>
        <w:t xml:space="preserve"> processes,</w:t>
      </w:r>
      <w:r w:rsidRPr="00A80D27">
        <w:rPr>
          <w:rFonts w:ascii="Arial" w:eastAsia="Calibri" w:hAnsi="Arial" w:cs="Arial"/>
          <w:u w:val="single"/>
          <w:shd w:val="clear" w:color="auto" w:fill="FFFFFF"/>
        </w:rPr>
        <w:t xml:space="preserve"> distributes, sells, or offers for sale, kratom or kratom products in this state on a wholesale basis to a retailer.</w:t>
      </w:r>
    </w:p>
    <w:p w14:paraId="6565DDFE" w14:textId="7B30FE66" w:rsidR="00A61EC5" w:rsidRPr="00A80D27" w:rsidRDefault="00A61EC5" w:rsidP="00A61EC5">
      <w:pPr>
        <w:spacing w:after="0" w:line="480" w:lineRule="auto"/>
        <w:ind w:firstLine="750"/>
        <w:jc w:val="both"/>
        <w:rPr>
          <w:rFonts w:ascii="Arial" w:eastAsia="Calibri" w:hAnsi="Arial" w:cs="Arial"/>
          <w:u w:val="single"/>
          <w:shd w:val="clear" w:color="auto" w:fill="FFFFFF"/>
        </w:rPr>
      </w:pPr>
      <w:r w:rsidRPr="00A80D27">
        <w:rPr>
          <w:rFonts w:ascii="Arial" w:eastAsia="Calibri" w:hAnsi="Arial" w:cs="Arial"/>
          <w:u w:val="single"/>
          <w:shd w:val="clear" w:color="auto" w:fill="FFFFFF"/>
        </w:rPr>
        <w:t>(</w:t>
      </w:r>
      <w:r>
        <w:rPr>
          <w:rFonts w:ascii="Arial" w:eastAsia="Calibri" w:hAnsi="Arial" w:cs="Arial"/>
          <w:u w:val="single"/>
          <w:shd w:val="clear" w:color="auto" w:fill="FFFFFF"/>
        </w:rPr>
        <w:t>10</w:t>
      </w:r>
      <w:r w:rsidRPr="00A80D27">
        <w:rPr>
          <w:rFonts w:ascii="Arial" w:eastAsia="Calibri" w:hAnsi="Arial" w:cs="Arial"/>
          <w:u w:val="single"/>
          <w:shd w:val="clear" w:color="auto" w:fill="FFFFFF"/>
        </w:rPr>
        <w:t>)</w:t>
      </w:r>
      <w:r w:rsidR="00D56398">
        <w:rPr>
          <w:rFonts w:ascii="Arial" w:eastAsia="Calibri" w:hAnsi="Arial" w:cs="Arial"/>
          <w:u w:val="single"/>
          <w:shd w:val="clear" w:color="auto" w:fill="FFFFFF"/>
        </w:rPr>
        <w:t xml:space="preserve"> "</w:t>
      </w:r>
      <w:r w:rsidRPr="00A80D27">
        <w:rPr>
          <w:rFonts w:ascii="Arial" w:eastAsia="Calibri" w:hAnsi="Arial" w:cs="Arial"/>
          <w:u w:val="single"/>
          <w:shd w:val="clear" w:color="auto" w:fill="FFFFFF"/>
        </w:rPr>
        <w:t>Retailer</w:t>
      </w:r>
      <w:r w:rsidR="00D56398">
        <w:rPr>
          <w:rFonts w:ascii="Arial" w:eastAsia="Calibri" w:hAnsi="Arial" w:cs="Arial"/>
          <w:u w:val="single"/>
          <w:shd w:val="clear" w:color="auto" w:fill="FFFFFF"/>
        </w:rPr>
        <w:t xml:space="preserve">" </w:t>
      </w:r>
      <w:r w:rsidRPr="00A80D27">
        <w:rPr>
          <w:rFonts w:ascii="Arial" w:eastAsia="Calibri" w:hAnsi="Arial" w:cs="Arial"/>
          <w:u w:val="single"/>
          <w:shd w:val="clear" w:color="auto" w:fill="FFFFFF"/>
        </w:rPr>
        <w:t>means a person or entity that distributes, offers for sale, or sells kratom or kratom products to persons for personal consumption.</w:t>
      </w:r>
    </w:p>
    <w:p w14:paraId="100248D8" w14:textId="77777777" w:rsidR="00A61EC5" w:rsidRPr="00A80D27" w:rsidRDefault="00A61EC5" w:rsidP="00A61EC5">
      <w:pPr>
        <w:suppressLineNumbers/>
        <w:spacing w:after="0" w:line="480" w:lineRule="auto"/>
        <w:ind w:left="720" w:hanging="720"/>
        <w:jc w:val="both"/>
        <w:outlineLvl w:val="3"/>
        <w:rPr>
          <w:rFonts w:ascii="Arial" w:eastAsia="Calibri" w:hAnsi="Arial" w:cs="Arial"/>
          <w:bCs/>
          <w:u w:val="single"/>
          <w:shd w:val="clear" w:color="auto" w:fill="FFFFFF"/>
        </w:rPr>
      </w:pPr>
      <w:r w:rsidRPr="00A80D27">
        <w:rPr>
          <w:rFonts w:ascii="Arial" w:eastAsia="Calibri" w:hAnsi="Arial" w:cs="Arial"/>
          <w:b/>
          <w:u w:val="single"/>
          <w:shd w:val="clear" w:color="auto" w:fill="FFFFFF"/>
        </w:rPr>
        <w:t xml:space="preserve">§19-12F-4. Processor and retailer </w:t>
      </w:r>
      <w:r>
        <w:rPr>
          <w:rFonts w:ascii="Arial" w:eastAsia="Calibri" w:hAnsi="Arial" w:cs="Arial"/>
          <w:b/>
          <w:u w:val="single"/>
          <w:shd w:val="clear" w:color="auto" w:fill="FFFFFF"/>
        </w:rPr>
        <w:t>permits</w:t>
      </w:r>
      <w:r w:rsidRPr="00A80D27">
        <w:rPr>
          <w:rFonts w:ascii="Arial" w:eastAsia="Calibri" w:hAnsi="Arial" w:cs="Arial"/>
          <w:b/>
          <w:u w:val="single"/>
          <w:shd w:val="clear" w:color="auto" w:fill="FFFFFF"/>
        </w:rPr>
        <w:t>; regulation.</w:t>
      </w:r>
    </w:p>
    <w:p w14:paraId="42B14BB4" w14:textId="77777777" w:rsidR="00A61EC5" w:rsidRDefault="00A61EC5" w:rsidP="00A61EC5">
      <w:pPr>
        <w:spacing w:after="0" w:line="480" w:lineRule="auto"/>
        <w:ind w:firstLine="750"/>
        <w:jc w:val="both"/>
        <w:rPr>
          <w:rFonts w:ascii="Arial" w:eastAsia="Calibri" w:hAnsi="Arial" w:cs="Arial"/>
          <w:u w:val="single"/>
        </w:rPr>
        <w:sectPr w:rsidR="00A61EC5" w:rsidSect="0018555F">
          <w:footerReference w:type="default" r:id="rId21"/>
          <w:type w:val="continuous"/>
          <w:pgSz w:w="12240" w:h="15840"/>
          <w:pgMar w:top="1440" w:right="1440" w:bottom="1440" w:left="1440" w:header="720" w:footer="720" w:gutter="0"/>
          <w:lnNumType w:countBy="1" w:restart="newSection"/>
          <w:cols w:space="720"/>
          <w:docGrid w:linePitch="360"/>
        </w:sectPr>
      </w:pPr>
    </w:p>
    <w:p w14:paraId="26B20BF0" w14:textId="77777777" w:rsidR="00A61EC5" w:rsidRPr="00A80D27" w:rsidRDefault="00A61EC5" w:rsidP="00A61EC5">
      <w:pPr>
        <w:spacing w:after="0" w:line="480" w:lineRule="auto"/>
        <w:ind w:firstLine="750"/>
        <w:jc w:val="both"/>
        <w:rPr>
          <w:rFonts w:ascii="Arial" w:eastAsia="Calibri" w:hAnsi="Arial" w:cs="Arial"/>
          <w:u w:val="single"/>
        </w:rPr>
      </w:pPr>
      <w:r w:rsidRPr="00A80D27">
        <w:rPr>
          <w:rFonts w:ascii="Arial" w:eastAsia="Calibri" w:hAnsi="Arial" w:cs="Arial"/>
          <w:u w:val="single"/>
        </w:rPr>
        <w:t>Any person</w:t>
      </w:r>
      <w:r>
        <w:rPr>
          <w:rFonts w:ascii="Arial" w:eastAsia="Calibri" w:hAnsi="Arial" w:cs="Arial"/>
          <w:u w:val="single"/>
        </w:rPr>
        <w:t xml:space="preserve"> manufacturing,</w:t>
      </w:r>
      <w:r w:rsidRPr="00A80D27">
        <w:rPr>
          <w:rFonts w:ascii="Arial" w:eastAsia="Calibri" w:hAnsi="Arial" w:cs="Arial"/>
          <w:u w:val="single"/>
        </w:rPr>
        <w:t xml:space="preserve"> processing, distributing, offering for sale, or selling kratom or kratom products in this state shall </w:t>
      </w:r>
      <w:r>
        <w:rPr>
          <w:rFonts w:ascii="Arial" w:eastAsia="Calibri" w:hAnsi="Arial" w:cs="Arial"/>
          <w:u w:val="single"/>
        </w:rPr>
        <w:t xml:space="preserve">have a permit issued </w:t>
      </w:r>
      <w:r w:rsidRPr="00A80D27">
        <w:rPr>
          <w:rFonts w:ascii="Arial" w:eastAsia="Calibri" w:hAnsi="Arial" w:cs="Arial"/>
          <w:u w:val="single"/>
        </w:rPr>
        <w:t>by the commissioner and otherwise authorized to do business in this state. The commissioner may issue</w:t>
      </w:r>
      <w:r>
        <w:rPr>
          <w:rFonts w:ascii="Arial" w:eastAsia="Calibri" w:hAnsi="Arial" w:cs="Arial"/>
          <w:u w:val="single"/>
        </w:rPr>
        <w:t xml:space="preserve"> manufacturer,</w:t>
      </w:r>
      <w:r w:rsidRPr="00A80D27">
        <w:rPr>
          <w:rFonts w:ascii="Arial" w:eastAsia="Calibri" w:hAnsi="Arial" w:cs="Arial"/>
          <w:u w:val="single"/>
        </w:rPr>
        <w:t xml:space="preserve"> processor and retailer </w:t>
      </w:r>
      <w:r>
        <w:rPr>
          <w:rFonts w:ascii="Arial" w:eastAsia="Calibri" w:hAnsi="Arial" w:cs="Arial"/>
          <w:u w:val="single"/>
        </w:rPr>
        <w:t>permits</w:t>
      </w:r>
      <w:r w:rsidRPr="00A80D27">
        <w:rPr>
          <w:rFonts w:ascii="Arial" w:eastAsia="Calibri" w:hAnsi="Arial" w:cs="Arial"/>
          <w:u w:val="single"/>
        </w:rPr>
        <w:t>.</w:t>
      </w:r>
    </w:p>
    <w:p w14:paraId="1780BDF9" w14:textId="77777777" w:rsidR="00A61EC5" w:rsidRDefault="00A61EC5" w:rsidP="00A61EC5">
      <w:pPr>
        <w:suppressLineNumbers/>
        <w:spacing w:after="0" w:line="480" w:lineRule="auto"/>
        <w:ind w:left="720" w:hanging="720"/>
        <w:jc w:val="both"/>
        <w:outlineLvl w:val="3"/>
        <w:rPr>
          <w:rFonts w:ascii="Arial" w:eastAsia="Calibri" w:hAnsi="Arial" w:cs="Arial"/>
          <w:b/>
          <w:u w:val="single"/>
        </w:rPr>
      </w:pPr>
      <w:r w:rsidRPr="00A80D27">
        <w:rPr>
          <w:rFonts w:ascii="Arial" w:eastAsia="Calibri" w:hAnsi="Arial" w:cs="Arial"/>
          <w:b/>
          <w:u w:val="single"/>
        </w:rPr>
        <w:t>§19-12F-5. Rule-making authority.</w:t>
      </w:r>
    </w:p>
    <w:p w14:paraId="4104AD62" w14:textId="77777777" w:rsidR="00A61EC5" w:rsidRDefault="00A61EC5" w:rsidP="00A61EC5">
      <w:pPr>
        <w:spacing w:after="0" w:line="480" w:lineRule="auto"/>
        <w:ind w:firstLine="750"/>
        <w:jc w:val="both"/>
        <w:outlineLvl w:val="4"/>
        <w:rPr>
          <w:rFonts w:ascii="Arial" w:hAnsi="Arial" w:cs="Arial"/>
          <w:u w:val="single"/>
        </w:rPr>
        <w:sectPr w:rsidR="00A61EC5" w:rsidSect="0018555F">
          <w:footerReference w:type="default" r:id="rId22"/>
          <w:type w:val="continuous"/>
          <w:pgSz w:w="12240" w:h="15840"/>
          <w:pgMar w:top="1440" w:right="1440" w:bottom="1440" w:left="1440" w:header="720" w:footer="720" w:gutter="0"/>
          <w:lnNumType w:countBy="1" w:restart="newSection"/>
          <w:cols w:space="720"/>
          <w:docGrid w:linePitch="360"/>
        </w:sectPr>
      </w:pPr>
    </w:p>
    <w:p w14:paraId="6B7C5DB8" w14:textId="77777777" w:rsidR="00A61EC5" w:rsidRPr="003663B2" w:rsidRDefault="00A61EC5" w:rsidP="00A61EC5">
      <w:pPr>
        <w:spacing w:after="0" w:line="480" w:lineRule="auto"/>
        <w:ind w:firstLine="750"/>
        <w:jc w:val="both"/>
        <w:outlineLvl w:val="4"/>
        <w:rPr>
          <w:rFonts w:ascii="Arial" w:hAnsi="Arial" w:cs="Arial"/>
          <w:u w:val="single"/>
        </w:rPr>
      </w:pPr>
      <w:r w:rsidRPr="003663B2">
        <w:rPr>
          <w:rFonts w:ascii="Arial" w:hAnsi="Arial" w:cs="Arial"/>
          <w:u w:val="single"/>
        </w:rPr>
        <w:t>(a) The commissioner shall propose legislative rules for</w:t>
      </w:r>
      <w:r>
        <w:rPr>
          <w:rFonts w:ascii="Arial" w:hAnsi="Arial" w:cs="Arial"/>
          <w:u w:val="single"/>
        </w:rPr>
        <w:t xml:space="preserve"> legislative approval</w:t>
      </w:r>
      <w:r w:rsidRPr="003663B2">
        <w:rPr>
          <w:rFonts w:ascii="Arial" w:hAnsi="Arial" w:cs="Arial"/>
          <w:u w:val="single"/>
        </w:rPr>
        <w:t xml:space="preserve"> in accordance with §29A-3-1 </w:t>
      </w:r>
      <w:r w:rsidRPr="00D56398">
        <w:rPr>
          <w:rFonts w:ascii="Arial" w:hAnsi="Arial" w:cs="Arial"/>
          <w:i/>
          <w:u w:val="single"/>
        </w:rPr>
        <w:t>et seq.</w:t>
      </w:r>
      <w:r w:rsidRPr="003663B2">
        <w:rPr>
          <w:rFonts w:ascii="Arial" w:hAnsi="Arial" w:cs="Arial"/>
          <w:u w:val="single"/>
        </w:rPr>
        <w:t xml:space="preserve"> of this code that include, but are not limited to:</w:t>
      </w:r>
    </w:p>
    <w:p w14:paraId="1D2442DF" w14:textId="77777777" w:rsidR="00A61EC5" w:rsidRPr="003663B2" w:rsidRDefault="00A61EC5" w:rsidP="00A61EC5">
      <w:pPr>
        <w:spacing w:after="0" w:line="480" w:lineRule="auto"/>
        <w:ind w:firstLine="750"/>
        <w:jc w:val="both"/>
        <w:rPr>
          <w:rFonts w:ascii="Arial" w:hAnsi="Arial" w:cs="Arial"/>
          <w:u w:val="single"/>
        </w:rPr>
      </w:pPr>
      <w:r w:rsidRPr="003663B2">
        <w:rPr>
          <w:rFonts w:ascii="Arial" w:hAnsi="Arial" w:cs="Arial"/>
          <w:u w:val="single"/>
        </w:rPr>
        <w:t>(1) Issu</w:t>
      </w:r>
      <w:r>
        <w:rPr>
          <w:rFonts w:ascii="Arial" w:hAnsi="Arial" w:cs="Arial"/>
          <w:u w:val="single"/>
        </w:rPr>
        <w:t>ance of</w:t>
      </w:r>
      <w:r w:rsidRPr="003663B2">
        <w:rPr>
          <w:rFonts w:ascii="Arial" w:hAnsi="Arial" w:cs="Arial"/>
          <w:u w:val="single"/>
        </w:rPr>
        <w:t xml:space="preserve"> permits to persons who wish to manufacture, process,</w:t>
      </w:r>
      <w:r>
        <w:rPr>
          <w:rFonts w:ascii="Arial" w:hAnsi="Arial" w:cs="Arial"/>
          <w:u w:val="single"/>
        </w:rPr>
        <w:t xml:space="preserve"> distribute,</w:t>
      </w:r>
      <w:r w:rsidRPr="003663B2">
        <w:rPr>
          <w:rFonts w:ascii="Arial" w:hAnsi="Arial" w:cs="Arial"/>
          <w:u w:val="single"/>
        </w:rPr>
        <w:t xml:space="preserve"> offer for sale, or sell kratom; </w:t>
      </w:r>
    </w:p>
    <w:p w14:paraId="13263590" w14:textId="77777777" w:rsidR="00A61EC5" w:rsidRPr="003663B2" w:rsidRDefault="00A61EC5" w:rsidP="00A61EC5">
      <w:pPr>
        <w:spacing w:after="0" w:line="480" w:lineRule="auto"/>
        <w:ind w:firstLine="750"/>
        <w:jc w:val="both"/>
        <w:rPr>
          <w:rFonts w:ascii="Arial" w:hAnsi="Arial" w:cs="Arial"/>
          <w:u w:val="single"/>
        </w:rPr>
      </w:pPr>
      <w:r w:rsidRPr="003663B2">
        <w:rPr>
          <w:rFonts w:ascii="Arial" w:hAnsi="Arial" w:cs="Arial"/>
          <w:u w:val="single"/>
        </w:rPr>
        <w:t>(2) Sampling and testing of kratom to determine purity levels;</w:t>
      </w:r>
    </w:p>
    <w:p w14:paraId="3BE192E7" w14:textId="77777777" w:rsidR="00A61EC5" w:rsidRPr="003663B2" w:rsidRDefault="00A61EC5" w:rsidP="00A61EC5">
      <w:pPr>
        <w:spacing w:after="0" w:line="480" w:lineRule="auto"/>
        <w:ind w:firstLine="750"/>
        <w:jc w:val="both"/>
        <w:rPr>
          <w:rFonts w:ascii="Arial" w:hAnsi="Arial" w:cs="Arial"/>
          <w:u w:val="single"/>
        </w:rPr>
      </w:pPr>
      <w:r w:rsidRPr="003663B2">
        <w:rPr>
          <w:rFonts w:ascii="Arial" w:hAnsi="Arial" w:cs="Arial"/>
          <w:u w:val="single"/>
        </w:rPr>
        <w:t>(3) Supervision of the kratom during its manufacture, processing, and sale;</w:t>
      </w:r>
    </w:p>
    <w:p w14:paraId="57CD8D98" w14:textId="77777777" w:rsidR="00A61EC5" w:rsidRPr="003663B2" w:rsidRDefault="00A61EC5" w:rsidP="00A61EC5">
      <w:pPr>
        <w:spacing w:after="0" w:line="480" w:lineRule="auto"/>
        <w:ind w:firstLine="750"/>
        <w:jc w:val="both"/>
        <w:rPr>
          <w:rFonts w:ascii="Arial" w:hAnsi="Arial" w:cs="Arial"/>
          <w:u w:val="single"/>
        </w:rPr>
      </w:pPr>
      <w:r w:rsidRPr="003663B2">
        <w:rPr>
          <w:rFonts w:ascii="Arial" w:hAnsi="Arial" w:cs="Arial"/>
          <w:u w:val="single"/>
        </w:rPr>
        <w:lastRenderedPageBreak/>
        <w:t>(4) Assessment of fees that are commensurate with the costs of the Commissioner of Agriculture’s activities in permitting, testing, and supervising kratom and the sale of kratom products;</w:t>
      </w:r>
    </w:p>
    <w:p w14:paraId="03BDECB8" w14:textId="77777777" w:rsidR="00A61EC5" w:rsidRPr="003663B2" w:rsidRDefault="00A61EC5" w:rsidP="00A61EC5">
      <w:pPr>
        <w:spacing w:after="0" w:line="480" w:lineRule="auto"/>
        <w:ind w:firstLine="750"/>
        <w:jc w:val="both"/>
        <w:rPr>
          <w:rFonts w:ascii="Arial" w:hAnsi="Arial" w:cs="Arial"/>
          <w:u w:val="single"/>
        </w:rPr>
      </w:pPr>
      <w:r w:rsidRPr="003663B2">
        <w:rPr>
          <w:rFonts w:ascii="Arial" w:hAnsi="Arial" w:cs="Arial"/>
          <w:u w:val="single"/>
        </w:rPr>
        <w:t>(5) The production,</w:t>
      </w:r>
      <w:r>
        <w:rPr>
          <w:rFonts w:ascii="Arial" w:hAnsi="Arial" w:cs="Arial"/>
          <w:u w:val="single"/>
        </w:rPr>
        <w:t xml:space="preserve"> processing,</w:t>
      </w:r>
      <w:r w:rsidRPr="003663B2">
        <w:rPr>
          <w:rFonts w:ascii="Arial" w:hAnsi="Arial" w:cs="Arial"/>
          <w:u w:val="single"/>
        </w:rPr>
        <w:t xml:space="preserve"> sale, possession,</w:t>
      </w:r>
      <w:r>
        <w:rPr>
          <w:rFonts w:ascii="Arial" w:hAnsi="Arial" w:cs="Arial"/>
          <w:u w:val="single"/>
        </w:rPr>
        <w:t xml:space="preserve"> distribution</w:t>
      </w:r>
      <w:r w:rsidRPr="003663B2">
        <w:rPr>
          <w:rFonts w:ascii="Arial" w:hAnsi="Arial" w:cs="Arial"/>
          <w:u w:val="single"/>
        </w:rPr>
        <w:t>, or transport of kratom products;</w:t>
      </w:r>
    </w:p>
    <w:p w14:paraId="282F02EC" w14:textId="396781FF" w:rsidR="00A61EC5" w:rsidRPr="003663B2" w:rsidRDefault="00A61EC5" w:rsidP="00A61EC5">
      <w:pPr>
        <w:spacing w:after="0" w:line="480" w:lineRule="auto"/>
        <w:ind w:firstLine="750"/>
        <w:jc w:val="both"/>
        <w:rPr>
          <w:rFonts w:ascii="Arial" w:hAnsi="Arial" w:cs="Arial"/>
          <w:u w:val="single"/>
        </w:rPr>
      </w:pPr>
      <w:r w:rsidRPr="003663B2">
        <w:rPr>
          <w:rFonts w:ascii="Arial" w:hAnsi="Arial" w:cs="Arial"/>
          <w:u w:val="single"/>
        </w:rPr>
        <w:t xml:space="preserve">(6) Developing standards for the labeling of kratom products to include, at a minimum, a statement which says </w:t>
      </w:r>
      <w:r w:rsidR="00D56398">
        <w:rPr>
          <w:rFonts w:ascii="Arial" w:hAnsi="Arial" w:cs="Arial"/>
          <w:u w:val="single"/>
        </w:rPr>
        <w:t>"</w:t>
      </w:r>
      <w:r w:rsidRPr="003663B2">
        <w:rPr>
          <w:rFonts w:ascii="Arial" w:hAnsi="Arial" w:cs="Arial"/>
          <w:u w:val="single"/>
        </w:rPr>
        <w:t xml:space="preserve">KEEP OUT OF REACH OF CHILDREN. CONSULT YOUR PHYSICIAN BEFORE USE IF YOU ARE PREGNANT OR TAKING ANY MEDICATION"; </w:t>
      </w:r>
    </w:p>
    <w:p w14:paraId="2E8FD46D" w14:textId="77777777" w:rsidR="00A61EC5" w:rsidRPr="003663B2" w:rsidRDefault="00A61EC5" w:rsidP="00A61EC5">
      <w:pPr>
        <w:spacing w:after="0" w:line="480" w:lineRule="auto"/>
        <w:ind w:firstLine="750"/>
        <w:jc w:val="both"/>
        <w:rPr>
          <w:rFonts w:ascii="Arial" w:hAnsi="Arial" w:cs="Arial"/>
          <w:u w:val="single"/>
        </w:rPr>
      </w:pPr>
      <w:r w:rsidRPr="003663B2">
        <w:rPr>
          <w:rFonts w:ascii="Arial" w:hAnsi="Arial" w:cs="Arial"/>
          <w:u w:val="single"/>
        </w:rPr>
        <w:t>(7) Developing requirements that kratom and kratom products be available only in a restricted access area not accessible to the general public;</w:t>
      </w:r>
    </w:p>
    <w:p w14:paraId="5ED53861" w14:textId="055E98E5" w:rsidR="00A61EC5" w:rsidRPr="003663B2" w:rsidRDefault="00A61EC5" w:rsidP="00A61EC5">
      <w:pPr>
        <w:spacing w:after="0" w:line="480" w:lineRule="auto"/>
        <w:ind w:firstLine="750"/>
        <w:jc w:val="both"/>
        <w:rPr>
          <w:rFonts w:ascii="Arial" w:hAnsi="Arial" w:cs="Arial"/>
          <w:u w:val="single"/>
        </w:rPr>
      </w:pPr>
      <w:r w:rsidRPr="003663B2">
        <w:rPr>
          <w:rFonts w:ascii="Arial" w:hAnsi="Arial" w:cs="Arial"/>
          <w:u w:val="single"/>
        </w:rPr>
        <w:t>(</w:t>
      </w:r>
      <w:r w:rsidR="00D56398">
        <w:rPr>
          <w:rFonts w:ascii="Arial" w:hAnsi="Arial" w:cs="Arial"/>
          <w:u w:val="single"/>
        </w:rPr>
        <w:t>8</w:t>
      </w:r>
      <w:r w:rsidRPr="003663B2">
        <w:rPr>
          <w:rFonts w:ascii="Arial" w:hAnsi="Arial" w:cs="Arial"/>
          <w:u w:val="single"/>
        </w:rPr>
        <w:t>) Developing restrictions on advertising and marketing to preclude advertising of kratom and kratom products in newspapers or on radio and television;</w:t>
      </w:r>
    </w:p>
    <w:p w14:paraId="34E0D8D3" w14:textId="134DD1EB" w:rsidR="00A61EC5" w:rsidRPr="003663B2" w:rsidRDefault="00A61EC5" w:rsidP="00A61EC5">
      <w:pPr>
        <w:spacing w:after="0" w:line="480" w:lineRule="auto"/>
        <w:ind w:firstLine="750"/>
        <w:jc w:val="both"/>
        <w:rPr>
          <w:rFonts w:ascii="Arial" w:hAnsi="Arial" w:cs="Arial"/>
          <w:u w:val="single"/>
        </w:rPr>
      </w:pPr>
      <w:r w:rsidRPr="003663B2">
        <w:rPr>
          <w:rFonts w:ascii="Arial" w:hAnsi="Arial" w:cs="Arial"/>
          <w:u w:val="single"/>
        </w:rPr>
        <w:t>(</w:t>
      </w:r>
      <w:r w:rsidR="00D56398">
        <w:rPr>
          <w:rFonts w:ascii="Arial" w:hAnsi="Arial" w:cs="Arial"/>
          <w:u w:val="single"/>
        </w:rPr>
        <w:t>9</w:t>
      </w:r>
      <w:r w:rsidRPr="003663B2">
        <w:rPr>
          <w:rFonts w:ascii="Arial" w:hAnsi="Arial" w:cs="Arial"/>
          <w:u w:val="single"/>
        </w:rPr>
        <w:t xml:space="preserve">) Developing prohibitions on child-targeted packaging and shapes and forms of products; </w:t>
      </w:r>
    </w:p>
    <w:p w14:paraId="30EAEC99" w14:textId="19EF9666" w:rsidR="00A61EC5" w:rsidRPr="003663B2" w:rsidRDefault="00A61EC5" w:rsidP="00A61EC5">
      <w:pPr>
        <w:spacing w:after="0" w:line="480" w:lineRule="auto"/>
        <w:ind w:firstLine="750"/>
        <w:jc w:val="both"/>
        <w:rPr>
          <w:rFonts w:ascii="Arial" w:hAnsi="Arial" w:cs="Arial"/>
          <w:u w:val="single"/>
        </w:rPr>
      </w:pPr>
      <w:r w:rsidRPr="003663B2">
        <w:rPr>
          <w:rFonts w:ascii="Arial" w:hAnsi="Arial" w:cs="Arial"/>
          <w:u w:val="single"/>
        </w:rPr>
        <w:t>(1</w:t>
      </w:r>
      <w:r w:rsidR="00D56398">
        <w:rPr>
          <w:rFonts w:ascii="Arial" w:hAnsi="Arial" w:cs="Arial"/>
          <w:u w:val="single"/>
        </w:rPr>
        <w:t>0</w:t>
      </w:r>
      <w:r w:rsidRPr="003663B2">
        <w:rPr>
          <w:rFonts w:ascii="Arial" w:hAnsi="Arial" w:cs="Arial"/>
          <w:u w:val="single"/>
        </w:rPr>
        <w:t xml:space="preserve">) The Commissioner of Agriculture and the Alcohol Beverage Control Commissioner may </w:t>
      </w:r>
      <w:r>
        <w:rPr>
          <w:rFonts w:ascii="Arial" w:hAnsi="Arial" w:cs="Arial"/>
          <w:u w:val="single"/>
        </w:rPr>
        <w:t xml:space="preserve">propose legislative </w:t>
      </w:r>
      <w:r w:rsidRPr="003663B2">
        <w:rPr>
          <w:rFonts w:ascii="Arial" w:hAnsi="Arial" w:cs="Arial"/>
          <w:u w:val="single"/>
        </w:rPr>
        <w:t>rules, in accordance with the provisions of §29A-3-</w:t>
      </w:r>
      <w:r>
        <w:rPr>
          <w:rFonts w:ascii="Arial" w:hAnsi="Arial" w:cs="Arial"/>
          <w:u w:val="single"/>
        </w:rPr>
        <w:t xml:space="preserve">1 </w:t>
      </w:r>
      <w:r w:rsidRPr="005C5017">
        <w:rPr>
          <w:rFonts w:ascii="Arial" w:hAnsi="Arial" w:cstheme="minorHAnsi"/>
          <w:i/>
          <w:iCs/>
          <w:sz w:val="24"/>
          <w:szCs w:val="24"/>
          <w:u w:val="single"/>
        </w:rPr>
        <w:t>et seq</w:t>
      </w:r>
      <w:r w:rsidRPr="005C5017">
        <w:rPr>
          <w:rFonts w:ascii="Arial" w:hAnsi="Arial" w:cstheme="minorHAnsi"/>
          <w:sz w:val="24"/>
          <w:szCs w:val="24"/>
          <w:u w:val="single"/>
        </w:rPr>
        <w:t xml:space="preserve">. </w:t>
      </w:r>
      <w:r w:rsidRPr="003663B2">
        <w:rPr>
          <w:rFonts w:ascii="Arial" w:hAnsi="Arial" w:cs="Arial"/>
          <w:u w:val="single"/>
        </w:rPr>
        <w:t xml:space="preserve"> of this code, to effectuate the purposes of this article;</w:t>
      </w:r>
    </w:p>
    <w:p w14:paraId="3F836A2C" w14:textId="69EF23A4" w:rsidR="00A61EC5" w:rsidRPr="003663B2" w:rsidRDefault="00A61EC5" w:rsidP="00A61EC5">
      <w:pPr>
        <w:spacing w:after="0" w:line="480" w:lineRule="auto"/>
        <w:ind w:firstLine="750"/>
        <w:jc w:val="both"/>
        <w:rPr>
          <w:rFonts w:ascii="Arial" w:hAnsi="Arial" w:cs="Arial"/>
          <w:u w:val="single"/>
        </w:rPr>
      </w:pPr>
      <w:r w:rsidRPr="003663B2">
        <w:rPr>
          <w:rFonts w:ascii="Arial" w:hAnsi="Arial" w:cs="Arial"/>
          <w:u w:val="single"/>
        </w:rPr>
        <w:t>(1</w:t>
      </w:r>
      <w:r w:rsidR="00D56398">
        <w:rPr>
          <w:rFonts w:ascii="Arial" w:hAnsi="Arial" w:cs="Arial"/>
          <w:u w:val="single"/>
        </w:rPr>
        <w:t>1</w:t>
      </w:r>
      <w:r w:rsidRPr="003663B2">
        <w:rPr>
          <w:rFonts w:ascii="Arial" w:hAnsi="Arial" w:cs="Arial"/>
          <w:u w:val="single"/>
        </w:rPr>
        <w:t xml:space="preserve">) Any other rules and procedures necessary to carry out the purposes of this article. </w:t>
      </w:r>
    </w:p>
    <w:p w14:paraId="2F8CE37E" w14:textId="77777777" w:rsidR="00A61EC5" w:rsidRPr="003663B2" w:rsidRDefault="00A61EC5" w:rsidP="00A61EC5">
      <w:pPr>
        <w:spacing w:after="0" w:line="480" w:lineRule="auto"/>
        <w:ind w:firstLine="750"/>
        <w:jc w:val="both"/>
        <w:rPr>
          <w:rFonts w:ascii="Arial" w:hAnsi="Arial" w:cs="Arial"/>
          <w:u w:val="single"/>
        </w:rPr>
      </w:pPr>
      <w:r w:rsidRPr="003663B2">
        <w:rPr>
          <w:rFonts w:ascii="Arial" w:hAnsi="Arial" w:cs="Arial"/>
          <w:u w:val="single"/>
        </w:rPr>
        <w:t>(b) The Commissioner of Agriculture and the Alcohol Beverage Control Commissioner may, pursuant to §29A-3-15 of this code, promulgate such separate or joint emergency rules as are necessary to effectuate the purposes of this article.</w:t>
      </w:r>
    </w:p>
    <w:p w14:paraId="4B001384" w14:textId="77777777" w:rsidR="00A61EC5" w:rsidRPr="00A80D27" w:rsidRDefault="00A61EC5" w:rsidP="00A61EC5">
      <w:pPr>
        <w:suppressLineNumbers/>
        <w:spacing w:after="0" w:line="480" w:lineRule="auto"/>
        <w:ind w:left="720" w:hanging="720"/>
        <w:jc w:val="both"/>
        <w:outlineLvl w:val="3"/>
        <w:rPr>
          <w:rFonts w:ascii="Arial" w:eastAsia="Calibri" w:hAnsi="Arial" w:cs="Arial"/>
          <w:b/>
          <w:u w:val="single"/>
        </w:rPr>
      </w:pPr>
      <w:r w:rsidRPr="00A80D27">
        <w:rPr>
          <w:rFonts w:ascii="Arial" w:eastAsia="Calibri" w:hAnsi="Arial" w:cs="Arial"/>
          <w:b/>
          <w:u w:val="single"/>
        </w:rPr>
        <w:t>§19-12F-6. Age verification requirements.</w:t>
      </w:r>
    </w:p>
    <w:p w14:paraId="5CF99860" w14:textId="77777777" w:rsidR="00A61EC5" w:rsidRDefault="00A61EC5" w:rsidP="00A61EC5">
      <w:pPr>
        <w:spacing w:after="0" w:line="480" w:lineRule="auto"/>
        <w:ind w:firstLine="750"/>
        <w:jc w:val="both"/>
        <w:outlineLvl w:val="4"/>
        <w:rPr>
          <w:rFonts w:ascii="Arial" w:eastAsia="Calibri" w:hAnsi="Arial" w:cs="Arial"/>
          <w:u w:val="single"/>
          <w:shd w:val="clear" w:color="auto" w:fill="FAFAFA"/>
        </w:rPr>
        <w:sectPr w:rsidR="00A61EC5" w:rsidSect="0018555F">
          <w:footerReference w:type="default" r:id="rId23"/>
          <w:type w:val="continuous"/>
          <w:pgSz w:w="12240" w:h="15840"/>
          <w:pgMar w:top="1440" w:right="1440" w:bottom="1440" w:left="1440" w:header="720" w:footer="720" w:gutter="0"/>
          <w:lnNumType w:countBy="1" w:restart="newSection"/>
          <w:cols w:space="720"/>
          <w:docGrid w:linePitch="360"/>
        </w:sectPr>
      </w:pPr>
    </w:p>
    <w:p w14:paraId="6E578A84" w14:textId="77777777" w:rsidR="00A61EC5" w:rsidRPr="00A80D27" w:rsidRDefault="00A61EC5" w:rsidP="00A61EC5">
      <w:pPr>
        <w:spacing w:after="0" w:line="480" w:lineRule="auto"/>
        <w:ind w:firstLine="750"/>
        <w:jc w:val="both"/>
        <w:outlineLvl w:val="4"/>
        <w:rPr>
          <w:rFonts w:ascii="Arial" w:eastAsia="Calibri" w:hAnsi="Arial" w:cs="Arial"/>
          <w:u w:val="single"/>
          <w:shd w:val="clear" w:color="auto" w:fill="FAFAFA"/>
        </w:rPr>
      </w:pPr>
      <w:r w:rsidRPr="00A80D27">
        <w:rPr>
          <w:rFonts w:ascii="Arial" w:eastAsia="Calibri" w:hAnsi="Arial" w:cs="Arial"/>
          <w:u w:val="single"/>
          <w:shd w:val="clear" w:color="auto" w:fill="FAFAFA"/>
        </w:rPr>
        <w:t xml:space="preserve">(a) Any website owned, managed, or operated by a person who </w:t>
      </w:r>
      <w:r>
        <w:rPr>
          <w:rFonts w:ascii="Arial" w:eastAsia="Calibri" w:hAnsi="Arial" w:cs="Arial"/>
          <w:u w:val="single"/>
          <w:shd w:val="clear" w:color="auto" w:fill="FAFAFA"/>
        </w:rPr>
        <w:t xml:space="preserve">manufactures, </w:t>
      </w:r>
      <w:r w:rsidRPr="00A80D27">
        <w:rPr>
          <w:rFonts w:ascii="Arial" w:eastAsia="Calibri" w:hAnsi="Arial" w:cs="Arial"/>
          <w:u w:val="single"/>
          <w:shd w:val="clear" w:color="auto" w:fill="FAFAFA"/>
        </w:rPr>
        <w:t xml:space="preserve">processes, distributes, offers for sale, or sells a product containing kratom or kratom products to persons in this state shall employ a neutral age-screening mechanism that verifies that the user is at least </w:t>
      </w:r>
      <w:r w:rsidRPr="00A80D27">
        <w:rPr>
          <w:rFonts w:ascii="Arial" w:eastAsia="Calibri" w:hAnsi="Arial" w:cs="Arial"/>
          <w:u w:val="single"/>
          <w:shd w:val="clear" w:color="auto" w:fill="FAFAFA"/>
        </w:rPr>
        <w:lastRenderedPageBreak/>
        <w:t>21 years old, including by using an age-gate, age-screen, or</w:t>
      </w:r>
      <w:r>
        <w:rPr>
          <w:rFonts w:ascii="Arial" w:eastAsia="Calibri" w:hAnsi="Arial" w:cs="Arial"/>
          <w:u w:val="single"/>
          <w:shd w:val="clear" w:color="auto" w:fill="FAFAFA"/>
        </w:rPr>
        <w:t xml:space="preserve"> other</w:t>
      </w:r>
      <w:r w:rsidRPr="00A80D27">
        <w:rPr>
          <w:rFonts w:ascii="Arial" w:eastAsia="Calibri" w:hAnsi="Arial" w:cs="Arial"/>
          <w:u w:val="single"/>
          <w:shd w:val="clear" w:color="auto" w:fill="FAFAFA"/>
        </w:rPr>
        <w:t xml:space="preserve"> age-verification mechanism approved by the </w:t>
      </w:r>
      <w:r>
        <w:rPr>
          <w:rFonts w:ascii="Arial" w:eastAsia="Calibri" w:hAnsi="Arial" w:cs="Arial"/>
          <w:u w:val="single"/>
          <w:shd w:val="clear" w:color="auto" w:fill="FAFAFA"/>
        </w:rPr>
        <w:t>c</w:t>
      </w:r>
      <w:r w:rsidRPr="00A80D27">
        <w:rPr>
          <w:rFonts w:ascii="Arial" w:eastAsia="Calibri" w:hAnsi="Arial" w:cs="Arial"/>
          <w:u w:val="single"/>
          <w:shd w:val="clear" w:color="auto" w:fill="FAFAFA"/>
        </w:rPr>
        <w:t>ommissioner</w:t>
      </w:r>
      <w:r>
        <w:rPr>
          <w:rFonts w:ascii="Arial" w:eastAsia="Calibri" w:hAnsi="Arial" w:cs="Arial"/>
          <w:u w:val="single"/>
          <w:shd w:val="clear" w:color="auto" w:fill="FAFAFA"/>
        </w:rPr>
        <w:t>.</w:t>
      </w:r>
    </w:p>
    <w:p w14:paraId="2F69DC85" w14:textId="083DA1EC" w:rsidR="00A61EC5" w:rsidRPr="00A80D27" w:rsidRDefault="00A61EC5" w:rsidP="00A61EC5">
      <w:pPr>
        <w:spacing w:after="0" w:line="480" w:lineRule="auto"/>
        <w:ind w:firstLine="750"/>
        <w:jc w:val="both"/>
        <w:rPr>
          <w:rFonts w:ascii="Arial" w:eastAsia="Calibri" w:hAnsi="Arial" w:cs="Arial"/>
          <w:u w:val="single"/>
          <w:shd w:val="clear" w:color="auto" w:fill="FAFAFA"/>
        </w:rPr>
      </w:pPr>
      <w:r w:rsidRPr="00A80D27">
        <w:rPr>
          <w:rFonts w:ascii="Arial" w:eastAsia="Calibri" w:hAnsi="Arial" w:cs="Arial"/>
          <w:u w:val="single"/>
          <w:shd w:val="clear" w:color="auto" w:fill="FAFAFA"/>
        </w:rPr>
        <w:t xml:space="preserve">(b) Any person offering to distribute or sell kratom or kratom products to persons in this state by means other than a direct in-person transaction shall employ an age-verification mechanism approved by the </w:t>
      </w:r>
      <w:r w:rsidR="00E93326">
        <w:rPr>
          <w:rFonts w:ascii="Arial" w:eastAsia="Calibri" w:hAnsi="Arial" w:cs="Arial"/>
          <w:u w:val="single"/>
          <w:shd w:val="clear" w:color="auto" w:fill="FAFAFA"/>
        </w:rPr>
        <w:t>c</w:t>
      </w:r>
      <w:r w:rsidRPr="00A80D27">
        <w:rPr>
          <w:rFonts w:ascii="Arial" w:eastAsia="Calibri" w:hAnsi="Arial" w:cs="Arial"/>
          <w:u w:val="single"/>
          <w:shd w:val="clear" w:color="auto" w:fill="FAFAFA"/>
        </w:rPr>
        <w:t>ommissioner</w:t>
      </w:r>
      <w:r>
        <w:rPr>
          <w:rFonts w:ascii="Arial" w:eastAsia="Calibri" w:hAnsi="Arial" w:cs="Arial"/>
          <w:u w:val="single"/>
          <w:shd w:val="clear" w:color="auto" w:fill="FAFAFA"/>
        </w:rPr>
        <w:t>.</w:t>
      </w:r>
    </w:p>
    <w:p w14:paraId="0B3DA9D2" w14:textId="77777777" w:rsidR="00A61EC5" w:rsidRPr="00A80D27" w:rsidRDefault="00A61EC5" w:rsidP="00A61EC5">
      <w:pPr>
        <w:widowControl w:val="0"/>
        <w:suppressLineNumbers/>
        <w:spacing w:after="0" w:line="480" w:lineRule="auto"/>
        <w:ind w:left="720" w:hanging="720"/>
        <w:jc w:val="both"/>
        <w:outlineLvl w:val="3"/>
        <w:rPr>
          <w:rFonts w:ascii="Arial" w:eastAsia="Calibri" w:hAnsi="Arial" w:cs="Times New Roman"/>
          <w:b/>
          <w:color w:val="000000"/>
          <w:u w:val="single"/>
          <w:shd w:val="clear" w:color="auto" w:fill="FAFAFA"/>
        </w:rPr>
      </w:pPr>
      <w:r w:rsidRPr="00A80D27">
        <w:rPr>
          <w:rFonts w:ascii="Arial" w:eastAsia="Calibri" w:hAnsi="Arial" w:cs="Times New Roman"/>
          <w:b/>
          <w:color w:val="000000"/>
          <w:u w:val="single"/>
          <w:shd w:val="clear" w:color="auto" w:fill="FAFAFA"/>
        </w:rPr>
        <w:t>§19-12-F-7.  Kratom specific taxes; disposition of funds.</w:t>
      </w:r>
    </w:p>
    <w:p w14:paraId="57A8860D" w14:textId="77777777" w:rsidR="00A61EC5" w:rsidRDefault="00A61EC5" w:rsidP="00A61EC5">
      <w:pPr>
        <w:spacing w:after="0" w:line="480" w:lineRule="auto"/>
        <w:ind w:firstLine="750"/>
        <w:jc w:val="both"/>
        <w:rPr>
          <w:rFonts w:ascii="Arial" w:eastAsia="Calibri" w:hAnsi="Arial" w:cs="Times New Roman"/>
          <w:color w:val="000000"/>
          <w:u w:val="single"/>
          <w:shd w:val="clear" w:color="auto" w:fill="FAFAFA"/>
        </w:rPr>
        <w:sectPr w:rsidR="00A61EC5" w:rsidSect="0018555F">
          <w:footerReference w:type="default" r:id="rId24"/>
          <w:type w:val="continuous"/>
          <w:pgSz w:w="12240" w:h="15840"/>
          <w:pgMar w:top="1440" w:right="1440" w:bottom="1440" w:left="1440" w:header="720" w:footer="720" w:gutter="0"/>
          <w:lnNumType w:countBy="1" w:restart="newSection"/>
          <w:cols w:space="720"/>
          <w:docGrid w:linePitch="360"/>
        </w:sectPr>
      </w:pPr>
    </w:p>
    <w:p w14:paraId="772B735E" w14:textId="77777777" w:rsidR="00A61EC5" w:rsidRPr="00A80D27" w:rsidRDefault="00A61EC5" w:rsidP="00A61EC5">
      <w:pPr>
        <w:spacing w:after="0" w:line="480" w:lineRule="auto"/>
        <w:ind w:firstLine="750"/>
        <w:jc w:val="both"/>
        <w:rPr>
          <w:rFonts w:ascii="Arial" w:eastAsia="Calibri" w:hAnsi="Arial" w:cs="Arial"/>
          <w:b/>
          <w:u w:val="single"/>
          <w:shd w:val="clear" w:color="auto" w:fill="FAFAFA"/>
        </w:rPr>
      </w:pPr>
      <w:r w:rsidRPr="00A80D27">
        <w:rPr>
          <w:rFonts w:ascii="Arial" w:eastAsia="Calibri" w:hAnsi="Arial" w:cs="Times New Roman"/>
          <w:color w:val="000000"/>
          <w:u w:val="single"/>
          <w:shd w:val="clear" w:color="auto" w:fill="FAFAFA"/>
        </w:rPr>
        <w:t>(a) In addition to all other applicable taxes, there is hereby levied an additional tax equal to 15 percent of the retail sales price on each retail sale of kratom and kratom products.</w:t>
      </w:r>
    </w:p>
    <w:p w14:paraId="58F5C466" w14:textId="77777777" w:rsidR="00A61EC5" w:rsidRPr="00A80D27" w:rsidRDefault="00A61EC5" w:rsidP="00A61EC5">
      <w:pPr>
        <w:spacing w:after="0" w:line="480" w:lineRule="auto"/>
        <w:ind w:firstLine="720"/>
        <w:jc w:val="both"/>
        <w:outlineLvl w:val="4"/>
        <w:rPr>
          <w:rFonts w:ascii="Arial" w:eastAsia="Calibri" w:hAnsi="Arial" w:cs="Arial"/>
          <w:color w:val="000000"/>
          <w:u w:val="single"/>
        </w:rPr>
      </w:pPr>
      <w:r w:rsidRPr="00A80D27">
        <w:rPr>
          <w:rFonts w:ascii="Arial" w:eastAsia="Calibri" w:hAnsi="Arial" w:cs="Arial"/>
          <w:color w:val="000000"/>
          <w:u w:val="single"/>
        </w:rPr>
        <w:t xml:space="preserve">(1) For the privilege of engaging or continuing within this state in the business of selling kratom and kratom products, as defined in </w:t>
      </w:r>
      <w:r>
        <w:rPr>
          <w:rFonts w:ascii="Arial" w:eastAsia="Calibri" w:hAnsi="Arial" w:cs="Arial"/>
          <w:color w:val="000000"/>
          <w:u w:val="single"/>
        </w:rPr>
        <w:t>§19-12F-2 of this code</w:t>
      </w:r>
      <w:r w:rsidRPr="00A80D27">
        <w:rPr>
          <w:rFonts w:ascii="Arial" w:eastAsia="Calibri" w:hAnsi="Arial" w:cs="Arial"/>
          <w:color w:val="000000"/>
          <w:u w:val="single"/>
        </w:rPr>
        <w:t xml:space="preserve"> there is hereby levied upon and collected from every person exercising the privilege a privilege tax.</w:t>
      </w:r>
    </w:p>
    <w:p w14:paraId="677C6295" w14:textId="77777777" w:rsidR="00A61EC5" w:rsidRPr="00A80D27" w:rsidRDefault="00A61EC5" w:rsidP="00A61EC5">
      <w:pPr>
        <w:spacing w:after="0" w:line="480" w:lineRule="auto"/>
        <w:ind w:firstLine="720"/>
        <w:jc w:val="both"/>
        <w:rPr>
          <w:rFonts w:ascii="Arial" w:eastAsia="Calibri" w:hAnsi="Arial" w:cs="Arial"/>
          <w:color w:val="000000"/>
          <w:u w:val="single"/>
        </w:rPr>
      </w:pPr>
      <w:r w:rsidRPr="00A80D27">
        <w:rPr>
          <w:rFonts w:ascii="Arial" w:eastAsia="Calibri" w:hAnsi="Arial" w:cs="Arial"/>
          <w:color w:val="000000"/>
          <w:u w:val="single"/>
        </w:rPr>
        <w:t>(2) The rate of tax imposed by this section is 15 percent of the retail sales price of kratom and kratom products sold during the reporting period, depending upon its method of accounting for federal income tax purposes. The tax imposed by this section shall not be added by the retailers as a separate charge or line item on any sales slip, invoice, receipt, other statement, or memorandum of the price paid by a customer.</w:t>
      </w:r>
    </w:p>
    <w:p w14:paraId="29DECCB1" w14:textId="77777777" w:rsidR="00A61EC5" w:rsidRPr="00A80D27" w:rsidRDefault="00A61EC5" w:rsidP="00A61EC5">
      <w:pPr>
        <w:spacing w:after="0" w:line="480" w:lineRule="auto"/>
        <w:ind w:firstLine="720"/>
        <w:jc w:val="both"/>
        <w:rPr>
          <w:rFonts w:ascii="Arial" w:eastAsia="Calibri" w:hAnsi="Arial" w:cs="Arial"/>
          <w:color w:val="000000"/>
          <w:u w:val="single"/>
        </w:rPr>
      </w:pPr>
      <w:r w:rsidRPr="00A80D27">
        <w:rPr>
          <w:rFonts w:ascii="Arial" w:eastAsia="Calibri" w:hAnsi="Arial" w:cs="Arial"/>
          <w:color w:val="000000"/>
          <w:u w:val="single"/>
        </w:rPr>
        <w:t>(b) Every person subject to the tax imposed by this</w:t>
      </w:r>
      <w:r>
        <w:rPr>
          <w:rFonts w:ascii="Arial" w:eastAsia="Calibri" w:hAnsi="Arial" w:cs="Arial"/>
          <w:color w:val="000000"/>
          <w:u w:val="single"/>
        </w:rPr>
        <w:t xml:space="preserve"> sub</w:t>
      </w:r>
      <w:r w:rsidRPr="00A80D27">
        <w:rPr>
          <w:rFonts w:ascii="Arial" w:eastAsia="Calibri" w:hAnsi="Arial" w:cs="Arial"/>
          <w:color w:val="000000"/>
          <w:u w:val="single"/>
        </w:rPr>
        <w:t xml:space="preserve">section shall make quarterly payments for each calendar quarter at the rate prescribed in subsection (a) of this section on the gross receipts received or accrued for the calendar quarter, depending upon the person’s method of accounting for federal income tax purposes. The tax shall be due and payable on the 20th day of January, April, July, and October for the preceding calendar quarter. When the payment of tax is due, the person shall file a tax return in a form prescribed by the Tax Commissioner. The Tax Commissioner may require such forms, schedules, and returns and impose such filing and remittance requirements that are necessary or convenient for the efficient administration of taxes imposed by this section. </w:t>
      </w:r>
    </w:p>
    <w:p w14:paraId="635F5E9E" w14:textId="77777777" w:rsidR="00A61EC5" w:rsidRPr="00A80D27" w:rsidRDefault="00A61EC5" w:rsidP="00A61EC5">
      <w:pPr>
        <w:spacing w:after="0" w:line="480" w:lineRule="auto"/>
        <w:ind w:firstLine="720"/>
        <w:jc w:val="both"/>
        <w:rPr>
          <w:rFonts w:ascii="Arial" w:eastAsia="Calibri" w:hAnsi="Arial" w:cs="Arial"/>
          <w:color w:val="000000"/>
          <w:u w:val="single"/>
        </w:rPr>
      </w:pPr>
      <w:r w:rsidRPr="00A80D27">
        <w:rPr>
          <w:rFonts w:ascii="Arial" w:eastAsia="Calibri" w:hAnsi="Arial" w:cs="Arial"/>
          <w:color w:val="000000"/>
          <w:u w:val="single"/>
        </w:rPr>
        <w:lastRenderedPageBreak/>
        <w:t>(c) The taxes imposed by this section shall be paid to the Tax Commissioner by electronic funds transfer, unless electronic payment is prohibited by state or federal law. Tax returns required by this section shall be filed electronically with the Tax Commissioner.</w:t>
      </w:r>
    </w:p>
    <w:p w14:paraId="5CBDB5B4" w14:textId="77777777" w:rsidR="00A61EC5" w:rsidRPr="00A80D27" w:rsidRDefault="00A61EC5" w:rsidP="00A61EC5">
      <w:pPr>
        <w:spacing w:after="0" w:line="480" w:lineRule="auto"/>
        <w:ind w:firstLine="720"/>
        <w:jc w:val="both"/>
        <w:rPr>
          <w:rFonts w:ascii="Arial" w:eastAsia="Calibri" w:hAnsi="Arial" w:cs="Arial"/>
          <w:color w:val="000000"/>
          <w:u w:val="single"/>
        </w:rPr>
      </w:pPr>
      <w:r w:rsidRPr="00A80D27">
        <w:rPr>
          <w:rFonts w:ascii="Arial" w:eastAsia="Calibri" w:hAnsi="Arial" w:cs="Arial"/>
          <w:color w:val="000000"/>
          <w:u w:val="single"/>
        </w:rPr>
        <w:t>(d) If any retailer does not renew its</w:t>
      </w:r>
      <w:r>
        <w:rPr>
          <w:rFonts w:ascii="Arial" w:eastAsia="Calibri" w:hAnsi="Arial" w:cs="Arial"/>
          <w:color w:val="000000"/>
          <w:u w:val="single"/>
        </w:rPr>
        <w:t xml:space="preserve"> permit, relinquishes </w:t>
      </w:r>
      <w:r w:rsidRPr="00A80D27">
        <w:rPr>
          <w:rFonts w:ascii="Arial" w:eastAsia="Calibri" w:hAnsi="Arial" w:cs="Arial"/>
          <w:color w:val="000000"/>
          <w:u w:val="single"/>
        </w:rPr>
        <w:t xml:space="preserve">its </w:t>
      </w:r>
      <w:r>
        <w:rPr>
          <w:rFonts w:ascii="Arial" w:eastAsia="Calibri" w:hAnsi="Arial" w:cs="Arial"/>
          <w:color w:val="000000"/>
          <w:u w:val="single"/>
        </w:rPr>
        <w:t>permit</w:t>
      </w:r>
      <w:r w:rsidRPr="00A80D27">
        <w:rPr>
          <w:rFonts w:ascii="Arial" w:eastAsia="Calibri" w:hAnsi="Arial" w:cs="Arial"/>
          <w:color w:val="000000"/>
          <w:u w:val="single"/>
        </w:rPr>
        <w:t>,</w:t>
      </w:r>
      <w:r>
        <w:rPr>
          <w:rFonts w:ascii="Arial" w:eastAsia="Calibri" w:hAnsi="Arial" w:cs="Arial"/>
          <w:color w:val="000000"/>
          <w:u w:val="single"/>
        </w:rPr>
        <w:t xml:space="preserve"> has</w:t>
      </w:r>
      <w:r w:rsidRPr="00A80D27">
        <w:rPr>
          <w:rFonts w:ascii="Arial" w:eastAsia="Calibri" w:hAnsi="Arial" w:cs="Arial"/>
          <w:color w:val="000000"/>
          <w:u w:val="single"/>
        </w:rPr>
        <w:t xml:space="preserve"> its </w:t>
      </w:r>
      <w:r>
        <w:rPr>
          <w:rFonts w:ascii="Arial" w:eastAsia="Calibri" w:hAnsi="Arial" w:cs="Arial"/>
          <w:color w:val="000000"/>
          <w:u w:val="single"/>
        </w:rPr>
        <w:t>permit suspended or revoked</w:t>
      </w:r>
      <w:r w:rsidRPr="00A80D27">
        <w:rPr>
          <w:rFonts w:ascii="Arial" w:eastAsia="Calibri" w:hAnsi="Arial" w:cs="Arial"/>
          <w:color w:val="000000"/>
          <w:u w:val="single"/>
        </w:rPr>
        <w:t xml:space="preserve">, or otherwise ceases selling kratom or kratom products then any tax, additions to tax, penalties, and interest imposed by this article and by §11-10-1 </w:t>
      </w:r>
      <w:r w:rsidRPr="00A80D27">
        <w:rPr>
          <w:rFonts w:ascii="Arial" w:eastAsia="Calibri" w:hAnsi="Arial" w:cs="Arial"/>
          <w:i/>
          <w:color w:val="000000"/>
          <w:u w:val="single"/>
        </w:rPr>
        <w:t>et seq.</w:t>
      </w:r>
      <w:r w:rsidRPr="00A80D27">
        <w:rPr>
          <w:rFonts w:ascii="Arial" w:eastAsia="Calibri" w:hAnsi="Arial" w:cs="Arial"/>
          <w:color w:val="000000"/>
          <w:u w:val="single"/>
        </w:rPr>
        <w:t xml:space="preserve"> of this code shall become due and payable immediately and the retailer shall make a final return or returns and pay any tax which is due within 30 days of no longer selling the product or after not renewing its </w:t>
      </w:r>
      <w:r>
        <w:rPr>
          <w:rFonts w:ascii="Arial" w:eastAsia="Calibri" w:hAnsi="Arial" w:cs="Arial"/>
          <w:color w:val="000000"/>
          <w:u w:val="single"/>
        </w:rPr>
        <w:t>permit</w:t>
      </w:r>
      <w:r w:rsidRPr="00A80D27">
        <w:rPr>
          <w:rFonts w:ascii="Arial" w:eastAsia="Calibri" w:hAnsi="Arial" w:cs="Arial"/>
          <w:color w:val="000000"/>
          <w:u w:val="single"/>
        </w:rPr>
        <w:t>,</w:t>
      </w:r>
      <w:r>
        <w:rPr>
          <w:rFonts w:ascii="Arial" w:eastAsia="Calibri" w:hAnsi="Arial" w:cs="Arial"/>
          <w:color w:val="000000"/>
          <w:u w:val="single"/>
        </w:rPr>
        <w:t xml:space="preserve"> relinquishing </w:t>
      </w:r>
      <w:r w:rsidRPr="00A80D27">
        <w:rPr>
          <w:rFonts w:ascii="Arial" w:eastAsia="Calibri" w:hAnsi="Arial" w:cs="Arial"/>
          <w:color w:val="000000"/>
          <w:u w:val="single"/>
        </w:rPr>
        <w:t xml:space="preserve">its </w:t>
      </w:r>
      <w:r>
        <w:rPr>
          <w:rFonts w:ascii="Arial" w:eastAsia="Calibri" w:hAnsi="Arial" w:cs="Arial"/>
          <w:color w:val="000000"/>
          <w:u w:val="single"/>
        </w:rPr>
        <w:t>permit</w:t>
      </w:r>
      <w:r w:rsidRPr="00A80D27">
        <w:rPr>
          <w:rFonts w:ascii="Arial" w:eastAsia="Calibri" w:hAnsi="Arial" w:cs="Arial"/>
          <w:color w:val="000000"/>
          <w:u w:val="single"/>
        </w:rPr>
        <w:t>,</w:t>
      </w:r>
      <w:r>
        <w:rPr>
          <w:rFonts w:ascii="Arial" w:eastAsia="Calibri" w:hAnsi="Arial" w:cs="Arial"/>
          <w:color w:val="000000"/>
          <w:u w:val="single"/>
        </w:rPr>
        <w:t xml:space="preserve"> has</w:t>
      </w:r>
      <w:r w:rsidRPr="00A80D27">
        <w:rPr>
          <w:rFonts w:ascii="Arial" w:eastAsia="Calibri" w:hAnsi="Arial" w:cs="Arial"/>
          <w:color w:val="000000"/>
          <w:u w:val="single"/>
        </w:rPr>
        <w:t xml:space="preserve"> its </w:t>
      </w:r>
      <w:r>
        <w:rPr>
          <w:rFonts w:ascii="Arial" w:eastAsia="Calibri" w:hAnsi="Arial" w:cs="Arial"/>
          <w:color w:val="000000"/>
          <w:u w:val="single"/>
        </w:rPr>
        <w:t>permit</w:t>
      </w:r>
      <w:r w:rsidRPr="00A80D27">
        <w:rPr>
          <w:rFonts w:ascii="Arial" w:eastAsia="Calibri" w:hAnsi="Arial" w:cs="Arial"/>
          <w:color w:val="000000"/>
          <w:u w:val="single"/>
        </w:rPr>
        <w:t xml:space="preserve"> to sell</w:t>
      </w:r>
      <w:r>
        <w:rPr>
          <w:rFonts w:ascii="Arial" w:eastAsia="Calibri" w:hAnsi="Arial" w:cs="Arial"/>
          <w:color w:val="000000"/>
          <w:u w:val="single"/>
        </w:rPr>
        <w:t xml:space="preserve"> suspended or revoked</w:t>
      </w:r>
      <w:r w:rsidRPr="00A80D27">
        <w:rPr>
          <w:rFonts w:ascii="Arial" w:eastAsia="Calibri" w:hAnsi="Arial" w:cs="Arial"/>
          <w:color w:val="000000"/>
          <w:u w:val="single"/>
        </w:rPr>
        <w:t>,</w:t>
      </w:r>
      <w:r>
        <w:rPr>
          <w:rFonts w:ascii="Arial" w:eastAsia="Calibri" w:hAnsi="Arial" w:cs="Arial"/>
          <w:color w:val="000000"/>
          <w:u w:val="single"/>
        </w:rPr>
        <w:t xml:space="preserve"> </w:t>
      </w:r>
      <w:r w:rsidRPr="00A80D27">
        <w:rPr>
          <w:rFonts w:ascii="Arial" w:eastAsia="Calibri" w:hAnsi="Arial" w:cs="Arial"/>
          <w:color w:val="000000"/>
          <w:u w:val="single"/>
        </w:rPr>
        <w:t xml:space="preserve"> or otherwise ceasing business. The unpaid amount of any tax is a lien upon the property of the retailer and of its owners.</w:t>
      </w:r>
    </w:p>
    <w:p w14:paraId="74F0A037" w14:textId="37630205" w:rsidR="00A61EC5" w:rsidRPr="00A80D27" w:rsidRDefault="00A61EC5" w:rsidP="00A61EC5">
      <w:pPr>
        <w:spacing w:after="0" w:line="480" w:lineRule="auto"/>
        <w:ind w:firstLine="720"/>
        <w:jc w:val="both"/>
        <w:rPr>
          <w:rFonts w:ascii="Arial" w:eastAsia="Calibri" w:hAnsi="Arial" w:cs="Arial"/>
          <w:color w:val="000000"/>
          <w:u w:val="single"/>
        </w:rPr>
      </w:pPr>
      <w:r w:rsidRPr="00A80D27">
        <w:rPr>
          <w:rFonts w:ascii="Arial" w:eastAsia="Calibri" w:hAnsi="Arial" w:cs="Arial"/>
          <w:color w:val="000000"/>
          <w:u w:val="single"/>
        </w:rPr>
        <w:t xml:space="preserve">(e)  All money received from the tax imposed under this section, including any interest and additions to tax paid under §11-10-1 </w:t>
      </w:r>
      <w:r w:rsidRPr="00A80D27">
        <w:rPr>
          <w:rFonts w:ascii="Arial" w:eastAsia="Calibri" w:hAnsi="Arial" w:cs="Arial"/>
          <w:i/>
          <w:color w:val="000000"/>
          <w:u w:val="single"/>
        </w:rPr>
        <w:t>et seq.</w:t>
      </w:r>
      <w:r w:rsidR="00E93326">
        <w:rPr>
          <w:rFonts w:ascii="Arial" w:eastAsia="Calibri" w:hAnsi="Arial" w:cs="Arial"/>
          <w:color w:val="000000"/>
          <w:u w:val="single"/>
        </w:rPr>
        <w:t xml:space="preserve"> of this code,</w:t>
      </w:r>
      <w:r w:rsidRPr="00A80D27">
        <w:rPr>
          <w:rFonts w:ascii="Arial" w:eastAsia="Calibri" w:hAnsi="Arial" w:cs="Arial"/>
          <w:color w:val="000000"/>
          <w:u w:val="single"/>
        </w:rPr>
        <w:t xml:space="preserve"> less the amount of any refunds, shall be deposited into the Agricultural Fees Fund created by §19-1-4c of this code.</w:t>
      </w:r>
    </w:p>
    <w:p w14:paraId="4E3F586A" w14:textId="77777777" w:rsidR="00A61EC5" w:rsidRPr="00A80D27" w:rsidRDefault="00A61EC5" w:rsidP="00A61EC5">
      <w:pPr>
        <w:spacing w:after="0" w:line="480" w:lineRule="auto"/>
        <w:ind w:firstLine="720"/>
        <w:jc w:val="both"/>
        <w:rPr>
          <w:rFonts w:ascii="Arial" w:eastAsia="Calibri" w:hAnsi="Arial" w:cs="Arial"/>
          <w:color w:val="000000"/>
          <w:u w:val="single"/>
        </w:rPr>
      </w:pPr>
      <w:r w:rsidRPr="00A80D27">
        <w:rPr>
          <w:rFonts w:ascii="Arial" w:eastAsia="Calibri" w:hAnsi="Arial" w:cs="Arial"/>
          <w:color w:val="000000"/>
          <w:u w:val="single"/>
        </w:rPr>
        <w:t>(f) Persons subject to the tax imposed by this section shall provide to the Tax Commissioner any information required by the Tax Commissioner to administer, collect, and enforce the tax imposed by this section.</w:t>
      </w:r>
    </w:p>
    <w:p w14:paraId="6F2FACDA" w14:textId="59F5FC17" w:rsidR="00A61EC5" w:rsidRPr="00A80D27" w:rsidRDefault="00A61EC5" w:rsidP="00A61EC5">
      <w:pPr>
        <w:spacing w:after="0" w:line="480" w:lineRule="auto"/>
        <w:ind w:firstLine="720"/>
        <w:jc w:val="both"/>
        <w:rPr>
          <w:rFonts w:ascii="Arial" w:eastAsia="Calibri" w:hAnsi="Arial" w:cs="Arial"/>
          <w:color w:val="000000"/>
          <w:u w:val="single"/>
        </w:rPr>
      </w:pPr>
      <w:r w:rsidRPr="00A80D27">
        <w:rPr>
          <w:rFonts w:ascii="Arial" w:eastAsia="Calibri" w:hAnsi="Arial" w:cs="Arial"/>
          <w:color w:val="000000"/>
          <w:u w:val="single"/>
        </w:rPr>
        <w:t xml:space="preserve">(g) Notwithstanding any provision of §11-10-1 </w:t>
      </w:r>
      <w:r w:rsidRPr="00A80D27">
        <w:rPr>
          <w:rFonts w:ascii="Arial" w:eastAsia="Calibri" w:hAnsi="Arial" w:cs="Arial"/>
          <w:i/>
          <w:color w:val="000000"/>
          <w:u w:val="single"/>
        </w:rPr>
        <w:t>et seq.</w:t>
      </w:r>
      <w:r w:rsidRPr="00A80D27">
        <w:rPr>
          <w:rFonts w:ascii="Arial" w:eastAsia="Calibri" w:hAnsi="Arial" w:cs="Arial"/>
          <w:color w:val="000000"/>
          <w:u w:val="single"/>
        </w:rPr>
        <w:t xml:space="preserve"> of this code or of this article to the contrary, the Tax Commissioner, and the </w:t>
      </w:r>
      <w:r w:rsidR="00E93326">
        <w:rPr>
          <w:rFonts w:ascii="Arial" w:eastAsia="Calibri" w:hAnsi="Arial" w:cs="Arial"/>
          <w:color w:val="000000"/>
          <w:u w:val="single"/>
        </w:rPr>
        <w:t>c</w:t>
      </w:r>
      <w:r w:rsidRPr="00A80D27">
        <w:rPr>
          <w:rFonts w:ascii="Arial" w:eastAsia="Calibri" w:hAnsi="Arial" w:cs="Arial"/>
          <w:color w:val="000000"/>
          <w:u w:val="single"/>
        </w:rPr>
        <w:t xml:space="preserve">ommissioner may enter into written agreements pursuant to which the Tax Commissioner will disclose to designated employees of the department, whether a particular retailer is in good standing with the Tax Commissioner, and the commissioner will disclose to designated employees of the Tax Commissioner information a retailer provides to the commissioner pursuant to this code. Tax information disclosed pursuant to a written agreement shall remain confidential in the hands of the receiver and shall not be disclosable under §29B-1-1 </w:t>
      </w:r>
      <w:r w:rsidRPr="00A80D27">
        <w:rPr>
          <w:rFonts w:ascii="Arial" w:eastAsia="Calibri" w:hAnsi="Arial" w:cs="Arial"/>
          <w:i/>
          <w:color w:val="000000"/>
          <w:u w:val="single"/>
        </w:rPr>
        <w:t>et seq.</w:t>
      </w:r>
      <w:r w:rsidRPr="00A80D27">
        <w:rPr>
          <w:rFonts w:ascii="Arial" w:eastAsia="Calibri" w:hAnsi="Arial" w:cs="Arial"/>
          <w:color w:val="000000"/>
          <w:u w:val="single"/>
        </w:rPr>
        <w:t xml:space="preserve"> of this code. To the extent feasible, this information should be shared or exchanged electronically.</w:t>
      </w:r>
    </w:p>
    <w:p w14:paraId="130718F1" w14:textId="77777777" w:rsidR="00A61EC5" w:rsidRPr="00A80D27" w:rsidRDefault="00A61EC5" w:rsidP="00A61EC5">
      <w:pPr>
        <w:spacing w:after="0" w:line="480" w:lineRule="auto"/>
        <w:ind w:firstLine="720"/>
        <w:jc w:val="both"/>
        <w:rPr>
          <w:rFonts w:ascii="Arial" w:eastAsia="Calibri" w:hAnsi="Arial" w:cs="Arial"/>
          <w:color w:val="000000"/>
          <w:u w:val="single"/>
        </w:rPr>
      </w:pPr>
      <w:r w:rsidRPr="00A80D27">
        <w:rPr>
          <w:rFonts w:ascii="Arial" w:eastAsia="Calibri" w:hAnsi="Arial" w:cs="Arial"/>
          <w:color w:val="000000"/>
          <w:u w:val="single"/>
        </w:rPr>
        <w:lastRenderedPageBreak/>
        <w:t xml:space="preserve">(h) The Tax Commissioner may promulgate, in accordance with the provisions of §29A-3-1 </w:t>
      </w:r>
      <w:r w:rsidRPr="00A80D27">
        <w:rPr>
          <w:rFonts w:ascii="Arial" w:eastAsia="Calibri" w:hAnsi="Arial" w:cs="Arial"/>
          <w:i/>
          <w:color w:val="000000"/>
          <w:u w:val="single"/>
        </w:rPr>
        <w:t>et seq.</w:t>
      </w:r>
      <w:r w:rsidRPr="00A80D27">
        <w:rPr>
          <w:rFonts w:ascii="Arial" w:eastAsia="Calibri" w:hAnsi="Arial" w:cs="Arial"/>
          <w:color w:val="000000"/>
          <w:u w:val="single"/>
        </w:rPr>
        <w:t xml:space="preserve"> of this code, such procedural, interpretive, or legislative rules, including emergency rules, as the Tax Commissioner considers necessary or convenient for the efficient administration of taxes imposed by this section.</w:t>
      </w:r>
    </w:p>
    <w:p w14:paraId="12547ED7" w14:textId="77777777" w:rsidR="00A61EC5" w:rsidRPr="00A80D27" w:rsidRDefault="00A61EC5" w:rsidP="00A61EC5">
      <w:pPr>
        <w:spacing w:after="0" w:line="480" w:lineRule="auto"/>
        <w:ind w:firstLine="720"/>
        <w:jc w:val="both"/>
        <w:rPr>
          <w:rFonts w:ascii="Arial" w:eastAsia="Calibri" w:hAnsi="Arial" w:cs="Times New Roman"/>
          <w:color w:val="000000"/>
          <w:u w:val="single"/>
        </w:rPr>
      </w:pPr>
      <w:r w:rsidRPr="00A80D27">
        <w:rPr>
          <w:rFonts w:ascii="Arial" w:eastAsia="Calibri" w:hAnsi="Arial" w:cs="Times New Roman"/>
          <w:color w:val="000000"/>
          <w:u w:val="single"/>
        </w:rPr>
        <w:t>(i)  Funds from the taxes imposed by this section and deposited in the Agricultural Fees Fund and shall be divided as follows:</w:t>
      </w:r>
    </w:p>
    <w:p w14:paraId="4E92B4CD" w14:textId="7856712E" w:rsidR="00A61EC5" w:rsidRPr="00A80D27" w:rsidRDefault="00A61EC5" w:rsidP="00A61EC5">
      <w:pPr>
        <w:spacing w:after="0" w:line="480" w:lineRule="auto"/>
        <w:ind w:firstLine="720"/>
        <w:jc w:val="both"/>
        <w:rPr>
          <w:rFonts w:ascii="Arial" w:eastAsia="Calibri" w:hAnsi="Arial" w:cs="Times New Roman"/>
          <w:color w:val="000000"/>
          <w:u w:val="single"/>
        </w:rPr>
      </w:pPr>
      <w:r w:rsidRPr="00A80D27">
        <w:rPr>
          <w:rFonts w:ascii="Arial" w:eastAsia="Calibri" w:hAnsi="Arial" w:cs="Times New Roman"/>
          <w:color w:val="000000"/>
          <w:u w:val="single"/>
        </w:rPr>
        <w:t>(1)  T</w:t>
      </w:r>
      <w:r>
        <w:rPr>
          <w:rFonts w:ascii="Arial" w:eastAsia="Calibri" w:hAnsi="Arial" w:cs="Times New Roman"/>
          <w:color w:val="000000"/>
          <w:u w:val="single"/>
        </w:rPr>
        <w:t>wenty</w:t>
      </w:r>
      <w:r w:rsidRPr="00A80D27">
        <w:rPr>
          <w:rFonts w:ascii="Arial" w:eastAsia="Calibri" w:hAnsi="Arial" w:cs="Times New Roman"/>
          <w:color w:val="000000"/>
          <w:u w:val="single"/>
        </w:rPr>
        <w:t xml:space="preserve"> percent shall be transferred to the Fight Substance Abuse Fund created by §60A-9-8</w:t>
      </w:r>
      <w:r w:rsidR="00E93326">
        <w:rPr>
          <w:rFonts w:ascii="Arial" w:eastAsia="Calibri" w:hAnsi="Arial" w:cs="Times New Roman"/>
          <w:color w:val="000000"/>
          <w:u w:val="single"/>
        </w:rPr>
        <w:t xml:space="preserve"> of this code</w:t>
      </w:r>
      <w:r w:rsidRPr="00A80D27">
        <w:rPr>
          <w:rFonts w:ascii="Arial" w:eastAsia="Calibri" w:hAnsi="Arial" w:cs="Times New Roman"/>
          <w:color w:val="000000"/>
          <w:u w:val="single"/>
        </w:rPr>
        <w:t>;</w:t>
      </w:r>
    </w:p>
    <w:p w14:paraId="6D2F0D3D" w14:textId="45031BB1" w:rsidR="00A61EC5" w:rsidRDefault="00A61EC5" w:rsidP="00A61EC5">
      <w:pPr>
        <w:spacing w:after="0" w:line="480" w:lineRule="auto"/>
        <w:ind w:left="720"/>
        <w:jc w:val="both"/>
        <w:rPr>
          <w:rFonts w:ascii="Arial" w:eastAsia="Calibri" w:hAnsi="Arial" w:cs="Times New Roman"/>
          <w:color w:val="000000"/>
          <w:u w:val="single"/>
        </w:rPr>
      </w:pPr>
      <w:r w:rsidRPr="00A80D27">
        <w:rPr>
          <w:rFonts w:ascii="Arial" w:eastAsia="Calibri" w:hAnsi="Arial" w:cs="Times New Roman"/>
          <w:color w:val="000000"/>
          <w:u w:val="single"/>
        </w:rPr>
        <w:t>(2)</w:t>
      </w:r>
      <w:r>
        <w:rPr>
          <w:rFonts w:ascii="Arial" w:eastAsia="Calibri" w:hAnsi="Arial" w:cs="Times New Roman"/>
          <w:color w:val="000000"/>
          <w:u w:val="single"/>
        </w:rPr>
        <w:t xml:space="preserve"> Twenty</w:t>
      </w:r>
      <w:r w:rsidRPr="00A80D27">
        <w:rPr>
          <w:rFonts w:ascii="Arial" w:eastAsia="Calibri" w:hAnsi="Arial" w:cs="Times New Roman"/>
          <w:color w:val="000000"/>
          <w:u w:val="single"/>
        </w:rPr>
        <w:t>-</w:t>
      </w:r>
      <w:r>
        <w:rPr>
          <w:rFonts w:ascii="Arial" w:eastAsia="Calibri" w:hAnsi="Arial" w:cs="Times New Roman"/>
          <w:color w:val="000000"/>
          <w:u w:val="single"/>
        </w:rPr>
        <w:t>five</w:t>
      </w:r>
      <w:r w:rsidRPr="00A80D27">
        <w:rPr>
          <w:rFonts w:ascii="Arial" w:eastAsia="Calibri" w:hAnsi="Arial" w:cs="Times New Roman"/>
          <w:color w:val="000000"/>
          <w:u w:val="single"/>
        </w:rPr>
        <w:t xml:space="preserve"> percent shall be deposited in the </w:t>
      </w:r>
      <w:r w:rsidR="00E93326">
        <w:rPr>
          <w:rFonts w:ascii="Arial" w:eastAsia="Calibri" w:hAnsi="Arial" w:cs="Times New Roman"/>
          <w:color w:val="000000"/>
          <w:u w:val="single"/>
        </w:rPr>
        <w:t>G</w:t>
      </w:r>
      <w:r w:rsidRPr="00A80D27">
        <w:rPr>
          <w:rFonts w:ascii="Arial" w:eastAsia="Calibri" w:hAnsi="Arial" w:cs="Times New Roman"/>
          <w:color w:val="000000"/>
          <w:u w:val="single"/>
        </w:rPr>
        <w:t xml:space="preserve">eneral </w:t>
      </w:r>
      <w:r w:rsidR="00E93326">
        <w:rPr>
          <w:rFonts w:ascii="Arial" w:eastAsia="Calibri" w:hAnsi="Arial" w:cs="Times New Roman"/>
          <w:color w:val="000000"/>
          <w:u w:val="single"/>
        </w:rPr>
        <w:t>R</w:t>
      </w:r>
      <w:r w:rsidRPr="00A80D27">
        <w:rPr>
          <w:rFonts w:ascii="Arial" w:eastAsia="Calibri" w:hAnsi="Arial" w:cs="Times New Roman"/>
          <w:color w:val="000000"/>
          <w:u w:val="single"/>
        </w:rPr>
        <w:t xml:space="preserve">evenue </w:t>
      </w:r>
      <w:r w:rsidR="00E93326">
        <w:rPr>
          <w:rFonts w:ascii="Arial" w:eastAsia="Calibri" w:hAnsi="Arial" w:cs="Times New Roman"/>
          <w:color w:val="000000"/>
          <w:u w:val="single"/>
        </w:rPr>
        <w:t>F</w:t>
      </w:r>
      <w:r w:rsidRPr="00A80D27">
        <w:rPr>
          <w:rFonts w:ascii="Arial" w:eastAsia="Calibri" w:hAnsi="Arial" w:cs="Times New Roman"/>
          <w:color w:val="000000"/>
          <w:u w:val="single"/>
        </w:rPr>
        <w:t>und;</w:t>
      </w:r>
      <w:r w:rsidR="00FF1825">
        <w:rPr>
          <w:rFonts w:ascii="Arial" w:eastAsia="Calibri" w:hAnsi="Arial" w:cs="Times New Roman"/>
          <w:color w:val="000000"/>
          <w:u w:val="single"/>
        </w:rPr>
        <w:t xml:space="preserve"> </w:t>
      </w:r>
      <w:r w:rsidRPr="00A80D27">
        <w:rPr>
          <w:rFonts w:ascii="Arial" w:eastAsia="Calibri" w:hAnsi="Arial" w:cs="Times New Roman"/>
          <w:color w:val="000000"/>
          <w:u w:val="single"/>
        </w:rPr>
        <w:t>and</w:t>
      </w:r>
      <w:r w:rsidRPr="00A80D27">
        <w:rPr>
          <w:rFonts w:ascii="Arial" w:eastAsia="Calibri" w:hAnsi="Arial" w:cs="Times New Roman"/>
          <w:color w:val="000000"/>
          <w:u w:val="single"/>
        </w:rPr>
        <w:br/>
        <w:t xml:space="preserve">(3)  </w:t>
      </w:r>
      <w:r>
        <w:rPr>
          <w:rFonts w:ascii="Arial" w:eastAsia="Calibri" w:hAnsi="Arial" w:cs="Times New Roman"/>
          <w:color w:val="000000"/>
          <w:u w:val="single"/>
        </w:rPr>
        <w:t>Forty</w:t>
      </w:r>
      <w:r w:rsidRPr="00A80D27">
        <w:rPr>
          <w:rFonts w:ascii="Arial" w:eastAsia="Calibri" w:hAnsi="Arial" w:cs="Times New Roman"/>
          <w:color w:val="000000"/>
          <w:u w:val="single"/>
        </w:rPr>
        <w:t xml:space="preserve"> percent shall remain in the Agriculture Fees Fund.</w:t>
      </w:r>
    </w:p>
    <w:p w14:paraId="411BC529" w14:textId="77777777" w:rsidR="00A61EC5" w:rsidRPr="00A80D27" w:rsidRDefault="00A61EC5" w:rsidP="00A61EC5">
      <w:pPr>
        <w:spacing w:after="0" w:line="480" w:lineRule="auto"/>
        <w:ind w:left="720"/>
        <w:jc w:val="both"/>
        <w:rPr>
          <w:rFonts w:ascii="Arial" w:eastAsia="Calibri" w:hAnsi="Arial" w:cs="Times New Roman"/>
          <w:color w:val="000000"/>
          <w:u w:val="single"/>
        </w:rPr>
      </w:pPr>
      <w:r>
        <w:rPr>
          <w:rFonts w:ascii="Arial" w:eastAsia="Calibri" w:hAnsi="Arial" w:cs="Times New Roman"/>
          <w:color w:val="000000"/>
          <w:u w:val="single"/>
        </w:rPr>
        <w:t>(4) Fifteen percent to the Alcohol Beverage Control Enforcement Fund established by the provisions of §60-7-13 of this code.</w:t>
      </w:r>
    </w:p>
    <w:p w14:paraId="6167943A" w14:textId="77777777" w:rsidR="00A61EC5" w:rsidRPr="00A80D27" w:rsidRDefault="00A61EC5" w:rsidP="00A61EC5">
      <w:pPr>
        <w:spacing w:after="0" w:line="480" w:lineRule="auto"/>
        <w:ind w:firstLine="720"/>
        <w:jc w:val="both"/>
        <w:rPr>
          <w:rFonts w:ascii="Arial" w:eastAsia="Calibri" w:hAnsi="Arial" w:cs="Arial"/>
          <w:color w:val="000000"/>
          <w:u w:val="single"/>
        </w:rPr>
      </w:pPr>
      <w:r w:rsidRPr="00A80D27">
        <w:rPr>
          <w:rFonts w:ascii="Arial" w:eastAsia="Calibri" w:hAnsi="Arial" w:cs="Times New Roman"/>
          <w:color w:val="000000"/>
          <w:u w:val="single"/>
        </w:rPr>
        <w:t xml:space="preserve">(j)  Notwithstanding any provision in §11-9-1 </w:t>
      </w:r>
      <w:r w:rsidRPr="00A80D27">
        <w:rPr>
          <w:rFonts w:ascii="Arial" w:eastAsia="Calibri" w:hAnsi="Arial" w:cs="Times New Roman"/>
          <w:i/>
          <w:iCs/>
          <w:color w:val="000000"/>
          <w:u w:val="single"/>
        </w:rPr>
        <w:t>et seq.</w:t>
      </w:r>
      <w:r w:rsidRPr="00A80D27">
        <w:rPr>
          <w:rFonts w:ascii="Arial" w:eastAsia="Calibri" w:hAnsi="Arial" w:cs="Times New Roman"/>
          <w:color w:val="000000"/>
          <w:u w:val="single"/>
        </w:rPr>
        <w:t xml:space="preserve"> of this code to the contrary, each and every provision of the West Virginia Tax Crimes and Penalties Act set forth in  §</w:t>
      </w:r>
      <w:r w:rsidRPr="00A80D27">
        <w:rPr>
          <w:rFonts w:ascii="Arial" w:eastAsia="Calibri" w:hAnsi="Arial" w:cs="Arial"/>
          <w:color w:val="000000"/>
          <w:u w:val="single"/>
        </w:rPr>
        <w:t xml:space="preserve">11-9-1 </w:t>
      </w:r>
      <w:r w:rsidRPr="00A80D27">
        <w:rPr>
          <w:rFonts w:ascii="Arial" w:eastAsia="Calibri" w:hAnsi="Arial" w:cs="Arial"/>
          <w:i/>
          <w:iCs/>
          <w:color w:val="000000"/>
          <w:u w:val="single"/>
        </w:rPr>
        <w:t xml:space="preserve">et seq. </w:t>
      </w:r>
      <w:r w:rsidRPr="00A80D27">
        <w:rPr>
          <w:rFonts w:ascii="Arial" w:eastAsia="Calibri" w:hAnsi="Arial" w:cs="Arial"/>
          <w:color w:val="000000"/>
          <w:u w:val="single"/>
        </w:rPr>
        <w:t xml:space="preserve"> of this code shall apply to the tax imposed by §16A-9-1 </w:t>
      </w:r>
      <w:r w:rsidRPr="00A80D27">
        <w:rPr>
          <w:rFonts w:ascii="Arial" w:eastAsia="Calibri" w:hAnsi="Arial" w:cs="Arial"/>
          <w:i/>
          <w:iCs/>
          <w:color w:val="000000"/>
          <w:u w:val="single"/>
        </w:rPr>
        <w:t>et seq.</w:t>
      </w:r>
      <w:r w:rsidRPr="00A80D27">
        <w:rPr>
          <w:rFonts w:ascii="Arial" w:eastAsia="Calibri" w:hAnsi="Arial" w:cs="Arial"/>
          <w:color w:val="000000"/>
          <w:u w:val="single"/>
        </w:rPr>
        <w:t xml:space="preserve"> of this code with like effect as if said act were applicable only to the tax imposed by §16A-9-1 </w:t>
      </w:r>
      <w:r w:rsidRPr="00A80D27">
        <w:rPr>
          <w:rFonts w:ascii="Arial" w:eastAsia="Calibri" w:hAnsi="Arial" w:cs="Arial"/>
          <w:i/>
          <w:iCs/>
          <w:color w:val="000000"/>
          <w:u w:val="single"/>
        </w:rPr>
        <w:t>et seq.</w:t>
      </w:r>
      <w:r w:rsidRPr="00A80D27">
        <w:rPr>
          <w:rFonts w:ascii="Arial" w:eastAsia="Calibri" w:hAnsi="Arial" w:cs="Arial"/>
          <w:color w:val="000000"/>
          <w:u w:val="single"/>
        </w:rPr>
        <w:t xml:space="preserve"> of this code and were set forth in extenso in §16A-9-1 </w:t>
      </w:r>
      <w:r w:rsidRPr="00A80D27">
        <w:rPr>
          <w:rFonts w:ascii="Arial" w:eastAsia="Calibri" w:hAnsi="Arial" w:cs="Arial"/>
          <w:i/>
          <w:iCs/>
          <w:color w:val="000000"/>
          <w:u w:val="single"/>
        </w:rPr>
        <w:t>et seq.</w:t>
      </w:r>
      <w:r w:rsidRPr="00A80D27">
        <w:rPr>
          <w:rFonts w:ascii="Arial" w:eastAsia="Calibri" w:hAnsi="Arial" w:cs="Arial"/>
          <w:color w:val="000000"/>
          <w:u w:val="single"/>
        </w:rPr>
        <w:t xml:space="preserve"> of this code.</w:t>
      </w:r>
    </w:p>
    <w:p w14:paraId="5DAE6935" w14:textId="2C447A89" w:rsidR="00A61EC5" w:rsidRPr="00A80D27" w:rsidRDefault="00A61EC5" w:rsidP="00A61EC5">
      <w:pPr>
        <w:spacing w:after="0" w:line="480" w:lineRule="auto"/>
        <w:ind w:firstLine="720"/>
        <w:jc w:val="both"/>
        <w:rPr>
          <w:rFonts w:ascii="Arial" w:eastAsia="Calibri" w:hAnsi="Arial" w:cs="Arial"/>
          <w:color w:val="000000"/>
          <w:u w:val="single"/>
        </w:rPr>
      </w:pPr>
      <w:r w:rsidRPr="00A80D27">
        <w:rPr>
          <w:rFonts w:ascii="Arial" w:eastAsia="Calibri" w:hAnsi="Arial" w:cs="Arial"/>
          <w:color w:val="000000"/>
          <w:u w:val="single"/>
        </w:rPr>
        <w:t xml:space="preserve">(k)  Notwithstanding any provision of §11-10-1 </w:t>
      </w:r>
      <w:r w:rsidRPr="00A80D27">
        <w:rPr>
          <w:rFonts w:ascii="Arial" w:eastAsia="Calibri" w:hAnsi="Arial" w:cs="Arial"/>
          <w:i/>
          <w:iCs/>
          <w:color w:val="000000"/>
          <w:u w:val="single"/>
        </w:rPr>
        <w:t>et seq.</w:t>
      </w:r>
      <w:r w:rsidRPr="00A80D27">
        <w:rPr>
          <w:rFonts w:ascii="Arial" w:eastAsia="Calibri" w:hAnsi="Arial" w:cs="Arial"/>
          <w:color w:val="000000"/>
          <w:u w:val="single"/>
        </w:rPr>
        <w:t xml:space="preserve"> of this code or any other provision of  this code to the contrary, each and every provision of the West Virginia Tax Procedure and Administration Act set forth in  §11-10-1 </w:t>
      </w:r>
      <w:r w:rsidRPr="00A80D27">
        <w:rPr>
          <w:rFonts w:ascii="Arial" w:eastAsia="Calibri" w:hAnsi="Arial" w:cs="Arial"/>
          <w:i/>
          <w:iCs/>
          <w:color w:val="000000"/>
          <w:u w:val="single"/>
        </w:rPr>
        <w:t>et seq.</w:t>
      </w:r>
      <w:r w:rsidRPr="00A80D27">
        <w:rPr>
          <w:rFonts w:ascii="Arial" w:eastAsia="Calibri" w:hAnsi="Arial" w:cs="Arial"/>
          <w:color w:val="000000"/>
          <w:u w:val="single"/>
        </w:rPr>
        <w:t xml:space="preserve"> of this code, shall apply to the tax imposed by §16A-9-1 </w:t>
      </w:r>
      <w:r w:rsidRPr="00A80D27">
        <w:rPr>
          <w:rFonts w:ascii="Arial" w:eastAsia="Calibri" w:hAnsi="Arial" w:cs="Arial"/>
          <w:i/>
          <w:iCs/>
          <w:color w:val="000000"/>
          <w:u w:val="single"/>
        </w:rPr>
        <w:t>et seq.</w:t>
      </w:r>
      <w:r w:rsidR="00FF1825">
        <w:rPr>
          <w:rFonts w:ascii="Arial" w:eastAsia="Calibri" w:hAnsi="Arial" w:cs="Arial"/>
          <w:color w:val="000000"/>
          <w:u w:val="single"/>
        </w:rPr>
        <w:t xml:space="preserve"> of this code </w:t>
      </w:r>
      <w:r w:rsidRPr="00A80D27">
        <w:rPr>
          <w:rFonts w:ascii="Arial" w:eastAsia="Calibri" w:hAnsi="Arial" w:cs="Arial"/>
          <w:color w:val="000000"/>
          <w:u w:val="single"/>
        </w:rPr>
        <w:t xml:space="preserve">with like effect as if the said West Virginia Tax Procedure and Administration Act were applicable only to the tax imposed by §16A-9-1 </w:t>
      </w:r>
      <w:r w:rsidRPr="00A80D27">
        <w:rPr>
          <w:rFonts w:ascii="Arial" w:eastAsia="Calibri" w:hAnsi="Arial" w:cs="Arial"/>
          <w:i/>
          <w:iCs/>
          <w:color w:val="000000"/>
          <w:u w:val="single"/>
        </w:rPr>
        <w:t>et seq.</w:t>
      </w:r>
      <w:r w:rsidRPr="00A80D27">
        <w:rPr>
          <w:rFonts w:ascii="Arial" w:eastAsia="Calibri" w:hAnsi="Arial" w:cs="Arial"/>
          <w:color w:val="000000"/>
          <w:u w:val="single"/>
        </w:rPr>
        <w:t xml:space="preserve"> of this code, and were set forth in extenso in §16A-9-1 </w:t>
      </w:r>
      <w:r w:rsidRPr="00A80D27">
        <w:rPr>
          <w:rFonts w:ascii="Arial" w:eastAsia="Calibri" w:hAnsi="Arial" w:cs="Arial"/>
          <w:i/>
          <w:iCs/>
          <w:color w:val="000000"/>
          <w:u w:val="single"/>
        </w:rPr>
        <w:t>et seq.</w:t>
      </w:r>
      <w:r w:rsidRPr="00A80D27">
        <w:rPr>
          <w:rFonts w:ascii="Arial" w:eastAsia="Calibri" w:hAnsi="Arial" w:cs="Arial"/>
          <w:color w:val="000000"/>
          <w:u w:val="single"/>
        </w:rPr>
        <w:t xml:space="preserve"> of this code.</w:t>
      </w:r>
    </w:p>
    <w:p w14:paraId="070704ED" w14:textId="77777777" w:rsidR="00A61EC5" w:rsidRDefault="00A61EC5" w:rsidP="00A61EC5">
      <w:pPr>
        <w:suppressLineNumbers/>
        <w:spacing w:after="0" w:line="480" w:lineRule="auto"/>
        <w:ind w:left="720" w:hanging="720"/>
        <w:jc w:val="both"/>
        <w:outlineLvl w:val="3"/>
        <w:rPr>
          <w:rFonts w:ascii="Arial" w:eastAsia="Calibri" w:hAnsi="Arial" w:cs="Arial"/>
          <w:b/>
          <w:u w:val="single"/>
          <w:shd w:val="clear" w:color="auto" w:fill="FAFAFA"/>
        </w:rPr>
      </w:pPr>
      <w:r w:rsidRPr="00A80D27">
        <w:rPr>
          <w:rFonts w:ascii="Arial" w:eastAsia="Calibri" w:hAnsi="Arial" w:cs="Arial"/>
          <w:b/>
          <w:u w:val="single"/>
          <w:shd w:val="clear" w:color="auto" w:fill="FAFAFA"/>
        </w:rPr>
        <w:t>§19-12F-8 Application and registration fees.</w:t>
      </w:r>
    </w:p>
    <w:p w14:paraId="3354B670" w14:textId="77777777" w:rsidR="00A61EC5" w:rsidRDefault="00A61EC5" w:rsidP="00A61EC5">
      <w:pPr>
        <w:spacing w:after="0" w:line="480" w:lineRule="auto"/>
        <w:ind w:firstLine="750"/>
        <w:jc w:val="both"/>
        <w:outlineLvl w:val="4"/>
        <w:rPr>
          <w:rFonts w:ascii="Arial" w:hAnsi="Arial" w:cs="Arial"/>
          <w:u w:val="single"/>
          <w:shd w:val="clear" w:color="auto" w:fill="FAFAFA"/>
        </w:rPr>
        <w:sectPr w:rsidR="00A61EC5" w:rsidSect="0018555F">
          <w:footerReference w:type="default" r:id="rId25"/>
          <w:type w:val="continuous"/>
          <w:pgSz w:w="12240" w:h="15840"/>
          <w:pgMar w:top="1440" w:right="1440" w:bottom="1440" w:left="1440" w:header="720" w:footer="720" w:gutter="0"/>
          <w:lnNumType w:countBy="1" w:restart="newSection"/>
          <w:cols w:space="720"/>
          <w:docGrid w:linePitch="299"/>
        </w:sectPr>
      </w:pPr>
    </w:p>
    <w:p w14:paraId="53E7C552" w14:textId="7F26786D" w:rsidR="00A61EC5" w:rsidRPr="00170C33" w:rsidRDefault="00A61EC5" w:rsidP="00A61EC5">
      <w:pPr>
        <w:spacing w:after="0" w:line="480" w:lineRule="auto"/>
        <w:ind w:firstLine="750"/>
        <w:jc w:val="both"/>
        <w:outlineLvl w:val="4"/>
        <w:rPr>
          <w:rFonts w:ascii="Arial" w:hAnsi="Arial" w:cs="Arial"/>
          <w:u w:val="single"/>
          <w:shd w:val="clear" w:color="auto" w:fill="FAFAFA"/>
        </w:rPr>
      </w:pPr>
      <w:r w:rsidRPr="00170C33">
        <w:rPr>
          <w:rFonts w:ascii="Arial" w:hAnsi="Arial" w:cs="Arial"/>
          <w:u w:val="single"/>
          <w:shd w:val="clear" w:color="auto" w:fill="FAFAFA"/>
        </w:rPr>
        <w:t>(a) Applicants for kratom and kratom</w:t>
      </w:r>
      <w:r>
        <w:rPr>
          <w:rFonts w:ascii="Arial" w:hAnsi="Arial" w:cs="Arial"/>
          <w:u w:val="single"/>
          <w:shd w:val="clear" w:color="auto" w:fill="FAFAFA"/>
        </w:rPr>
        <w:t xml:space="preserve"> manufacturer,</w:t>
      </w:r>
      <w:r w:rsidRPr="00170C33">
        <w:rPr>
          <w:rFonts w:ascii="Arial" w:hAnsi="Arial" w:cs="Arial"/>
          <w:u w:val="single"/>
          <w:shd w:val="clear" w:color="auto" w:fill="FAFAFA"/>
        </w:rPr>
        <w:t xml:space="preserve"> product processor</w:t>
      </w:r>
      <w:r>
        <w:rPr>
          <w:rFonts w:ascii="Arial" w:hAnsi="Arial" w:cs="Arial"/>
          <w:u w:val="single"/>
          <w:shd w:val="clear" w:color="auto" w:fill="FAFAFA"/>
        </w:rPr>
        <w:t>,</w:t>
      </w:r>
      <w:r w:rsidRPr="00170C33">
        <w:rPr>
          <w:rFonts w:ascii="Arial" w:hAnsi="Arial" w:cs="Arial"/>
          <w:u w:val="single"/>
          <w:shd w:val="clear" w:color="auto" w:fill="FAFAFA"/>
        </w:rPr>
        <w:t xml:space="preserve"> and retailer</w:t>
      </w:r>
      <w:r>
        <w:rPr>
          <w:rFonts w:ascii="Arial" w:hAnsi="Arial" w:cs="Arial"/>
          <w:u w:val="single"/>
          <w:shd w:val="clear" w:color="auto" w:fill="FAFAFA"/>
        </w:rPr>
        <w:t xml:space="preserve"> permits</w:t>
      </w:r>
      <w:r w:rsidRPr="00170C33">
        <w:rPr>
          <w:rFonts w:ascii="Arial" w:hAnsi="Arial" w:cs="Arial"/>
          <w:u w:val="single"/>
          <w:shd w:val="clear" w:color="auto" w:fill="FAFAFA"/>
        </w:rPr>
        <w:t xml:space="preserve"> shall pay a non-refundable application fee of $2,500 which shall be deposited with the</w:t>
      </w:r>
      <w:r w:rsidRPr="00170C33">
        <w:rPr>
          <w:rFonts w:ascii="Arial" w:hAnsi="Arial" w:cs="Arial"/>
          <w:u w:val="single"/>
          <w:shd w:val="clear" w:color="auto" w:fill="FFFFFF"/>
        </w:rPr>
        <w:t xml:space="preserve"> </w:t>
      </w:r>
      <w:r w:rsidRPr="00170C33">
        <w:rPr>
          <w:rFonts w:ascii="Arial" w:hAnsi="Arial" w:cs="Arial"/>
          <w:u w:val="single"/>
          <w:shd w:val="clear" w:color="auto" w:fill="FFFFFF"/>
        </w:rPr>
        <w:lastRenderedPageBreak/>
        <w:t>State Treasurer to the credit of the Agricultural Fees Fund</w:t>
      </w:r>
      <w:r w:rsidR="00FF1825">
        <w:rPr>
          <w:rFonts w:ascii="Arial" w:hAnsi="Arial" w:cs="Arial"/>
          <w:u w:val="single"/>
          <w:shd w:val="clear" w:color="auto" w:fill="FFFFFF"/>
        </w:rPr>
        <w:t xml:space="preserve"> </w:t>
      </w:r>
      <w:r w:rsidRPr="00170C33">
        <w:rPr>
          <w:rFonts w:ascii="Arial" w:hAnsi="Arial" w:cs="Arial"/>
          <w:u w:val="single"/>
          <w:shd w:val="clear" w:color="auto" w:fill="FFFFFF"/>
        </w:rPr>
        <w:t>established by the provisions of §19-1-4c of this code for the use of the commissioner for administering and enforcing the provisions of this article.</w:t>
      </w:r>
      <w:r w:rsidRPr="00170C33">
        <w:rPr>
          <w:rFonts w:ascii="Arial" w:hAnsi="Arial" w:cs="Arial"/>
          <w:u w:val="single"/>
          <w:shd w:val="clear" w:color="auto" w:fill="FAFAFA"/>
        </w:rPr>
        <w:t xml:space="preserve">  </w:t>
      </w:r>
    </w:p>
    <w:p w14:paraId="7D89C46F" w14:textId="1843E289" w:rsidR="00A61EC5" w:rsidRDefault="00A61EC5" w:rsidP="00A61EC5">
      <w:pPr>
        <w:spacing w:after="0" w:line="480" w:lineRule="auto"/>
        <w:ind w:firstLine="750"/>
        <w:jc w:val="both"/>
        <w:rPr>
          <w:shd w:val="clear" w:color="auto" w:fill="FAFAFA"/>
        </w:rPr>
      </w:pPr>
      <w:r w:rsidRPr="00170C33">
        <w:rPr>
          <w:rFonts w:ascii="Arial" w:hAnsi="Arial" w:cs="Arial"/>
          <w:u w:val="single"/>
          <w:shd w:val="clear" w:color="auto" w:fill="FAFAFA"/>
        </w:rPr>
        <w:t>(b) Processors and retailers shall pay an annual registration fee of $1</w:t>
      </w:r>
      <w:r w:rsidR="00FF1825">
        <w:rPr>
          <w:rFonts w:ascii="Arial" w:hAnsi="Arial" w:cs="Arial"/>
          <w:u w:val="single"/>
          <w:shd w:val="clear" w:color="auto" w:fill="FAFAFA"/>
        </w:rPr>
        <w:t>,</w:t>
      </w:r>
      <w:r w:rsidRPr="00170C33">
        <w:rPr>
          <w:rFonts w:ascii="Arial" w:hAnsi="Arial" w:cs="Arial"/>
          <w:u w:val="single"/>
          <w:shd w:val="clear" w:color="auto" w:fill="FAFAFA"/>
        </w:rPr>
        <w:t xml:space="preserve">000 kratom and hemp-derived cannabinoid products which shall be deposited with </w:t>
      </w:r>
      <w:r w:rsidRPr="00170C33">
        <w:rPr>
          <w:rFonts w:ascii="Arial" w:hAnsi="Arial" w:cs="Arial"/>
          <w:u w:val="single"/>
          <w:shd w:val="clear" w:color="auto" w:fill="FFFFFF"/>
        </w:rPr>
        <w:t>the State Treasurer to the credit of the Agricultural Fees Fund established by the provisions of §19-1-4c of this code for the use of the commissioner for administering and enforcing the provisions of this article.</w:t>
      </w:r>
      <w:r w:rsidRPr="00170C33">
        <w:rPr>
          <w:rFonts w:ascii="Arial" w:hAnsi="Arial" w:cs="Arial"/>
          <w:u w:val="single"/>
          <w:shd w:val="clear" w:color="auto" w:fill="FAFAFA"/>
        </w:rPr>
        <w:t xml:space="preserve">  </w:t>
      </w:r>
    </w:p>
    <w:p w14:paraId="2941DAE0" w14:textId="77777777" w:rsidR="00A61EC5" w:rsidRPr="00170C33" w:rsidRDefault="00A61EC5" w:rsidP="00A61EC5">
      <w:pPr>
        <w:suppressLineNumbers/>
        <w:spacing w:after="0" w:line="480" w:lineRule="auto"/>
        <w:ind w:left="720" w:hanging="720"/>
        <w:jc w:val="both"/>
        <w:outlineLvl w:val="3"/>
        <w:rPr>
          <w:rFonts w:ascii="Arial" w:hAnsi="Arial" w:cs="Arial"/>
          <w:b/>
          <w:u w:val="single"/>
          <w:shd w:val="clear" w:color="auto" w:fill="FAFAFA"/>
        </w:rPr>
        <w:sectPr w:rsidR="00A61EC5" w:rsidRPr="00170C33" w:rsidSect="0018555F">
          <w:footerReference w:type="default" r:id="rId26"/>
          <w:type w:val="continuous"/>
          <w:pgSz w:w="12240" w:h="15840"/>
          <w:pgMar w:top="1440" w:right="1440" w:bottom="1440" w:left="1440" w:header="720" w:footer="720" w:gutter="0"/>
          <w:lnNumType w:countBy="1" w:restart="newSection"/>
          <w:cols w:space="720"/>
          <w:docGrid w:linePitch="299"/>
        </w:sectPr>
      </w:pPr>
      <w:r w:rsidRPr="00170C33">
        <w:rPr>
          <w:rFonts w:ascii="Arial" w:hAnsi="Arial" w:cs="Arial"/>
          <w:b/>
          <w:u w:val="single"/>
          <w:shd w:val="clear" w:color="auto" w:fill="FAFAFA"/>
        </w:rPr>
        <w:t>§19-12F-9. Cooperative enforcement agreements.</w:t>
      </w:r>
    </w:p>
    <w:p w14:paraId="5E76834A" w14:textId="77777777" w:rsidR="00A61EC5" w:rsidRPr="00340511" w:rsidRDefault="00A61EC5" w:rsidP="00A61EC5">
      <w:pPr>
        <w:spacing w:after="0" w:line="480" w:lineRule="auto"/>
        <w:ind w:firstLine="750"/>
        <w:jc w:val="both"/>
        <w:outlineLvl w:val="4"/>
        <w:rPr>
          <w:rFonts w:ascii="Arial" w:hAnsi="Arial" w:cs="Arial"/>
          <w:u w:val="single"/>
          <w:shd w:val="clear" w:color="auto" w:fill="FAFAFA"/>
        </w:rPr>
      </w:pPr>
      <w:r w:rsidRPr="00C253EA">
        <w:rPr>
          <w:rFonts w:ascii="Arial" w:hAnsi="Arial" w:cs="Arial"/>
          <w:shd w:val="clear" w:color="auto" w:fill="FAFAFA"/>
        </w:rPr>
        <w:t>(</w:t>
      </w:r>
      <w:r w:rsidRPr="00340511">
        <w:rPr>
          <w:rFonts w:ascii="Arial" w:hAnsi="Arial" w:cs="Arial"/>
          <w:u w:val="single"/>
          <w:shd w:val="clear" w:color="auto" w:fill="FAFAFA"/>
        </w:rPr>
        <w:t xml:space="preserve">a) The provisions of article related to retail sales  shall be enforced by the commissioner </w:t>
      </w:r>
      <w:r w:rsidRPr="00340511">
        <w:rPr>
          <w:rFonts w:ascii="Arial" w:hAnsi="Arial" w:cs="Arial"/>
          <w:strike/>
          <w:u w:val="single"/>
          <w:shd w:val="clear" w:color="auto" w:fill="FAFAFA"/>
        </w:rPr>
        <w:t>and</w:t>
      </w:r>
      <w:r w:rsidRPr="00340511">
        <w:rPr>
          <w:rFonts w:ascii="Arial" w:hAnsi="Arial" w:cs="Arial"/>
          <w:u w:val="single"/>
          <w:shd w:val="clear" w:color="auto" w:fill="FAFAFA"/>
        </w:rPr>
        <w:t xml:space="preserve"> with the assistance of  the Alcohol Beverage Control Commissioner.</w:t>
      </w:r>
    </w:p>
    <w:p w14:paraId="03978567" w14:textId="655AC012" w:rsidR="00A61EC5" w:rsidRPr="00340511" w:rsidRDefault="00A61EC5" w:rsidP="00A61EC5">
      <w:pPr>
        <w:spacing w:after="0" w:line="480" w:lineRule="auto"/>
        <w:ind w:firstLine="750"/>
        <w:jc w:val="both"/>
        <w:rPr>
          <w:rFonts w:ascii="Arial" w:hAnsi="Arial" w:cs="Arial"/>
          <w:u w:val="single"/>
          <w:shd w:val="clear" w:color="auto" w:fill="FAFAFA"/>
        </w:rPr>
      </w:pPr>
      <w:r w:rsidRPr="00340511">
        <w:rPr>
          <w:rFonts w:ascii="Arial" w:hAnsi="Arial" w:cs="Arial"/>
          <w:u w:val="single"/>
          <w:shd w:val="clear" w:color="auto" w:fill="FAFAFA"/>
        </w:rPr>
        <w:t xml:space="preserve">(b) The </w:t>
      </w:r>
      <w:r w:rsidR="002C1A7C">
        <w:rPr>
          <w:rFonts w:ascii="Arial" w:hAnsi="Arial" w:cs="Arial"/>
          <w:u w:val="single"/>
          <w:shd w:val="clear" w:color="auto" w:fill="FAFAFA"/>
        </w:rPr>
        <w:t>c</w:t>
      </w:r>
      <w:r w:rsidRPr="00340511">
        <w:rPr>
          <w:rFonts w:ascii="Arial" w:hAnsi="Arial" w:cs="Arial"/>
          <w:u w:val="single"/>
          <w:shd w:val="clear" w:color="auto" w:fill="FAFAFA"/>
        </w:rPr>
        <w:t>ommissioner and the Alcohol Beverage Control Commissioner may enter into a memorandum or memoranda of understanding to facilitate enforcement of this article.</w:t>
      </w:r>
    </w:p>
    <w:p w14:paraId="66E579E3" w14:textId="77777777" w:rsidR="00A61EC5" w:rsidRPr="00170C33" w:rsidRDefault="00A61EC5" w:rsidP="00A61EC5">
      <w:pPr>
        <w:suppressLineNumbers/>
        <w:spacing w:after="0" w:line="480" w:lineRule="auto"/>
        <w:ind w:left="720" w:hanging="720"/>
        <w:jc w:val="both"/>
        <w:outlineLvl w:val="3"/>
        <w:rPr>
          <w:rFonts w:ascii="Arial" w:hAnsi="Arial" w:cs="Arial"/>
          <w:b/>
          <w:u w:val="single"/>
          <w:shd w:val="clear" w:color="auto" w:fill="FAFAFA"/>
        </w:rPr>
        <w:sectPr w:rsidR="00A61EC5" w:rsidRPr="00170C33" w:rsidSect="0018555F">
          <w:footerReference w:type="default" r:id="rId27"/>
          <w:type w:val="continuous"/>
          <w:pgSz w:w="12240" w:h="15840"/>
          <w:pgMar w:top="1440" w:right="1440" w:bottom="1440" w:left="1440" w:header="720" w:footer="720" w:gutter="0"/>
          <w:lnNumType w:countBy="1" w:restart="newSection"/>
          <w:cols w:space="720"/>
          <w:docGrid w:linePitch="299"/>
        </w:sectPr>
      </w:pPr>
      <w:r w:rsidRPr="00170C33">
        <w:rPr>
          <w:rFonts w:ascii="Arial" w:hAnsi="Arial" w:cs="Arial"/>
          <w:b/>
          <w:u w:val="single"/>
          <w:shd w:val="clear" w:color="auto" w:fill="FAFAFA"/>
        </w:rPr>
        <w:t xml:space="preserve">§19-12F-10. Declaring unlawful products contraband; </w:t>
      </w:r>
      <w:r>
        <w:rPr>
          <w:rFonts w:ascii="Arial" w:hAnsi="Arial" w:cs="Arial"/>
          <w:b/>
          <w:u w:val="single"/>
          <w:shd w:val="clear" w:color="auto" w:fill="FAFAFA"/>
        </w:rPr>
        <w:t xml:space="preserve">seizures; </w:t>
      </w:r>
      <w:r w:rsidRPr="00170C33">
        <w:rPr>
          <w:rFonts w:ascii="Arial" w:hAnsi="Arial" w:cs="Arial"/>
          <w:b/>
          <w:u w:val="single"/>
          <w:shd w:val="clear" w:color="auto" w:fill="FAFAFA"/>
        </w:rPr>
        <w:t>forfeitures</w:t>
      </w:r>
      <w:r>
        <w:rPr>
          <w:rFonts w:ascii="Arial" w:hAnsi="Arial" w:cs="Arial"/>
          <w:b/>
          <w:u w:val="single"/>
          <w:shd w:val="clear" w:color="auto" w:fill="FAFAFA"/>
        </w:rPr>
        <w:t>; and destruction.</w:t>
      </w:r>
    </w:p>
    <w:p w14:paraId="0C81DF85" w14:textId="77777777" w:rsidR="00A61EC5" w:rsidRPr="00170C33" w:rsidRDefault="00A61EC5" w:rsidP="00A61EC5">
      <w:pPr>
        <w:spacing w:after="0" w:line="480" w:lineRule="auto"/>
        <w:ind w:firstLine="750"/>
        <w:jc w:val="both"/>
        <w:outlineLvl w:val="4"/>
        <w:rPr>
          <w:rFonts w:ascii="Arial" w:hAnsi="Arial" w:cs="Arial"/>
          <w:u w:val="single"/>
          <w:shd w:val="clear" w:color="auto" w:fill="FAFAFA"/>
        </w:rPr>
      </w:pPr>
      <w:r>
        <w:rPr>
          <w:shd w:val="clear" w:color="auto" w:fill="FAFAFA"/>
        </w:rPr>
        <w:t>(</w:t>
      </w:r>
      <w:r w:rsidRPr="00170C33">
        <w:rPr>
          <w:rFonts w:ascii="Arial" w:hAnsi="Arial" w:cs="Arial"/>
          <w:u w:val="single"/>
          <w:shd w:val="clear" w:color="auto" w:fill="FAFAFA"/>
        </w:rPr>
        <w:t>a) Any kratom or kratom product found in this state in violation of this article is hereby declared contraband and any property interest</w:t>
      </w:r>
      <w:r>
        <w:rPr>
          <w:rFonts w:ascii="Arial" w:hAnsi="Arial" w:cs="Arial"/>
          <w:u w:val="single"/>
          <w:shd w:val="clear" w:color="auto" w:fill="FAFAFA"/>
        </w:rPr>
        <w:t xml:space="preserve"> in</w:t>
      </w:r>
      <w:r w:rsidRPr="00170C33">
        <w:rPr>
          <w:rFonts w:ascii="Arial" w:hAnsi="Arial" w:cs="Arial"/>
          <w:u w:val="single"/>
          <w:shd w:val="clear" w:color="auto" w:fill="FAFAFA"/>
        </w:rPr>
        <w:t xml:space="preserve"> the kratom or kratom product is vested in the State of West Virginia and is subject to seizure and forfeiture</w:t>
      </w:r>
      <w:r>
        <w:rPr>
          <w:rFonts w:ascii="Arial" w:hAnsi="Arial" w:cs="Arial"/>
          <w:u w:val="single"/>
          <w:shd w:val="clear" w:color="auto" w:fill="FAFAFA"/>
        </w:rPr>
        <w:t xml:space="preserve"> and destruction.</w:t>
      </w:r>
    </w:p>
    <w:p w14:paraId="6D68B3ED" w14:textId="77777777" w:rsidR="00A61EC5" w:rsidRPr="00170C33" w:rsidRDefault="00A61EC5" w:rsidP="00A61EC5">
      <w:pPr>
        <w:spacing w:after="0" w:line="480" w:lineRule="auto"/>
        <w:ind w:firstLine="750"/>
        <w:jc w:val="both"/>
        <w:rPr>
          <w:rFonts w:ascii="Arial" w:hAnsi="Arial" w:cs="Arial"/>
          <w:u w:val="single"/>
          <w:shd w:val="clear" w:color="auto" w:fill="FAFAFA"/>
        </w:rPr>
      </w:pPr>
      <w:r w:rsidRPr="00170C33">
        <w:rPr>
          <w:rFonts w:ascii="Arial" w:hAnsi="Arial" w:cs="Arial"/>
          <w:u w:val="single"/>
          <w:shd w:val="clear" w:color="auto" w:fill="FAFAFA"/>
        </w:rPr>
        <w:t>(b) Any certified law enforcement officer in this state</w:t>
      </w:r>
      <w:r>
        <w:rPr>
          <w:rFonts w:ascii="Arial" w:hAnsi="Arial" w:cs="Arial"/>
          <w:u w:val="single"/>
          <w:shd w:val="clear" w:color="auto" w:fill="FAFAFA"/>
        </w:rPr>
        <w:t xml:space="preserve"> may enforce the criminal provisions of this article,</w:t>
      </w:r>
      <w:r w:rsidRPr="00170C33">
        <w:rPr>
          <w:rFonts w:ascii="Arial" w:hAnsi="Arial" w:cs="Arial"/>
          <w:u w:val="single"/>
          <w:shd w:val="clear" w:color="auto" w:fill="FAFAFA"/>
        </w:rPr>
        <w:t xml:space="preserve"> and any enforcement </w:t>
      </w:r>
      <w:r>
        <w:rPr>
          <w:rFonts w:ascii="Arial" w:hAnsi="Arial" w:cs="Arial"/>
          <w:u w:val="single"/>
          <w:shd w:val="clear" w:color="auto" w:fill="FAFAFA"/>
        </w:rPr>
        <w:t>agent</w:t>
      </w:r>
      <w:r w:rsidRPr="00170C33">
        <w:rPr>
          <w:rFonts w:ascii="Arial" w:hAnsi="Arial" w:cs="Arial"/>
          <w:u w:val="single"/>
          <w:shd w:val="clear" w:color="auto" w:fill="FAFAFA"/>
        </w:rPr>
        <w:t xml:space="preserve"> of the Alcohol Beverage Control Commission</w:t>
      </w:r>
      <w:r>
        <w:rPr>
          <w:rFonts w:ascii="Arial" w:hAnsi="Arial" w:cs="Arial"/>
          <w:u w:val="single"/>
          <w:shd w:val="clear" w:color="auto" w:fill="FAFAFA"/>
        </w:rPr>
        <w:t>er</w:t>
      </w:r>
      <w:r w:rsidRPr="00170C33">
        <w:rPr>
          <w:rFonts w:ascii="Arial" w:hAnsi="Arial" w:cs="Arial"/>
          <w:u w:val="single"/>
          <w:shd w:val="clear" w:color="auto" w:fill="FAFAFA"/>
        </w:rPr>
        <w:t xml:space="preserve"> is authorized to enforce the </w:t>
      </w:r>
      <w:r>
        <w:rPr>
          <w:rFonts w:ascii="Arial" w:hAnsi="Arial" w:cs="Arial"/>
          <w:u w:val="single"/>
          <w:shd w:val="clear" w:color="auto" w:fill="FAFAFA"/>
        </w:rPr>
        <w:t xml:space="preserve">administrative </w:t>
      </w:r>
      <w:r w:rsidRPr="00170C33">
        <w:rPr>
          <w:rFonts w:ascii="Arial" w:hAnsi="Arial" w:cs="Arial"/>
          <w:u w:val="single"/>
          <w:shd w:val="clear" w:color="auto" w:fill="FAFAFA"/>
        </w:rPr>
        <w:t xml:space="preserve">provisions of this </w:t>
      </w:r>
      <w:r>
        <w:rPr>
          <w:rFonts w:ascii="Arial" w:hAnsi="Arial" w:cs="Arial"/>
          <w:u w:val="single"/>
          <w:shd w:val="clear" w:color="auto" w:fill="FAFAFA"/>
        </w:rPr>
        <w:t>article as it relates to retailers</w:t>
      </w:r>
      <w:r w:rsidRPr="00170C33">
        <w:rPr>
          <w:rFonts w:ascii="Arial" w:hAnsi="Arial" w:cs="Arial"/>
          <w:u w:val="single"/>
          <w:shd w:val="clear" w:color="auto" w:fill="FAFAFA"/>
        </w:rPr>
        <w:t>.</w:t>
      </w:r>
    </w:p>
    <w:p w14:paraId="64CB774B" w14:textId="77777777" w:rsidR="00A61EC5" w:rsidRPr="00C253EA" w:rsidRDefault="00A61EC5" w:rsidP="00A61EC5">
      <w:pPr>
        <w:suppressLineNumbers/>
        <w:spacing w:after="0" w:line="480" w:lineRule="auto"/>
        <w:ind w:left="720" w:hanging="720"/>
        <w:jc w:val="both"/>
        <w:outlineLvl w:val="3"/>
        <w:rPr>
          <w:rFonts w:ascii="Arial" w:hAnsi="Arial" w:cs="Arial"/>
          <w:b/>
          <w:u w:val="single"/>
        </w:rPr>
      </w:pPr>
      <w:r w:rsidRPr="00C253EA">
        <w:rPr>
          <w:rFonts w:ascii="Arial" w:hAnsi="Arial" w:cs="Arial"/>
          <w:b/>
          <w:u w:val="single"/>
        </w:rPr>
        <w:t>§19-12F-11. Criminal violations; penalties.</w:t>
      </w:r>
    </w:p>
    <w:p w14:paraId="6CAC5D2C" w14:textId="77777777" w:rsidR="00A61EC5" w:rsidRPr="00170C33" w:rsidRDefault="00A61EC5" w:rsidP="00A61EC5">
      <w:pPr>
        <w:spacing w:after="0" w:line="480" w:lineRule="auto"/>
        <w:ind w:firstLine="750"/>
        <w:jc w:val="both"/>
        <w:rPr>
          <w:rFonts w:ascii="Arial" w:hAnsi="Arial" w:cs="Arial"/>
          <w:u w:val="single"/>
        </w:rPr>
        <w:sectPr w:rsidR="00A61EC5" w:rsidRPr="00170C33" w:rsidSect="0018555F">
          <w:footerReference w:type="default" r:id="rId28"/>
          <w:type w:val="continuous"/>
          <w:pgSz w:w="12240" w:h="15840"/>
          <w:pgMar w:top="1440" w:right="1440" w:bottom="1440" w:left="1440" w:header="720" w:footer="720" w:gutter="0"/>
          <w:lnNumType w:countBy="1" w:restart="newSection"/>
          <w:cols w:space="720"/>
          <w:docGrid w:linePitch="299"/>
        </w:sectPr>
      </w:pPr>
    </w:p>
    <w:p w14:paraId="2B7F5487" w14:textId="77777777" w:rsidR="00A61EC5" w:rsidRPr="00170C33" w:rsidRDefault="00A61EC5" w:rsidP="00A61EC5">
      <w:pPr>
        <w:spacing w:after="0" w:line="480" w:lineRule="auto"/>
        <w:ind w:firstLine="750"/>
        <w:jc w:val="both"/>
        <w:rPr>
          <w:rFonts w:ascii="Arial" w:hAnsi="Arial" w:cs="Arial"/>
          <w:u w:val="single"/>
        </w:rPr>
      </w:pPr>
      <w:r w:rsidRPr="00170C33">
        <w:rPr>
          <w:rFonts w:ascii="Arial" w:hAnsi="Arial" w:cs="Arial"/>
          <w:u w:val="single"/>
        </w:rPr>
        <w:t>(a) Any person who</w:t>
      </w:r>
      <w:r>
        <w:rPr>
          <w:rFonts w:ascii="Arial" w:hAnsi="Arial" w:cs="Arial"/>
          <w:u w:val="single"/>
        </w:rPr>
        <w:t xml:space="preserve"> manufactures,</w:t>
      </w:r>
      <w:r w:rsidRPr="00170C33">
        <w:rPr>
          <w:rFonts w:ascii="Arial" w:hAnsi="Arial" w:cs="Arial"/>
          <w:u w:val="single"/>
        </w:rPr>
        <w:t xml:space="preserve"> processes, distributes, sells, or offers for sale any kratom or kratom product in this state without a</w:t>
      </w:r>
      <w:r>
        <w:rPr>
          <w:rFonts w:ascii="Arial" w:hAnsi="Arial" w:cs="Arial"/>
          <w:u w:val="single"/>
        </w:rPr>
        <w:t xml:space="preserve"> permit</w:t>
      </w:r>
      <w:r w:rsidRPr="00170C33">
        <w:rPr>
          <w:rFonts w:ascii="Arial" w:hAnsi="Arial" w:cs="Arial"/>
          <w:u w:val="single"/>
        </w:rPr>
        <w:t xml:space="preserve"> is guilty of a crime.</w:t>
      </w:r>
    </w:p>
    <w:p w14:paraId="4EDA761D" w14:textId="1F6C4A4C" w:rsidR="00A61EC5" w:rsidRPr="00170C33" w:rsidRDefault="00A61EC5" w:rsidP="00A61EC5">
      <w:pPr>
        <w:spacing w:after="0" w:line="480" w:lineRule="auto"/>
        <w:ind w:firstLine="750"/>
        <w:jc w:val="both"/>
        <w:rPr>
          <w:rFonts w:ascii="Arial" w:hAnsi="Arial" w:cs="Arial"/>
          <w:u w:val="single"/>
        </w:rPr>
      </w:pPr>
      <w:r w:rsidRPr="00170C33">
        <w:rPr>
          <w:rFonts w:ascii="Arial" w:hAnsi="Arial" w:cs="Arial"/>
          <w:u w:val="single"/>
        </w:rPr>
        <w:t>(1) A first violation of this subsection is a misdemeanor, and</w:t>
      </w:r>
      <w:r w:rsidR="002C1A7C">
        <w:rPr>
          <w:rFonts w:ascii="Arial" w:hAnsi="Arial" w:cs="Arial"/>
          <w:u w:val="single"/>
        </w:rPr>
        <w:t>,</w:t>
      </w:r>
      <w:r w:rsidRPr="00170C33">
        <w:rPr>
          <w:rFonts w:ascii="Arial" w:hAnsi="Arial" w:cs="Arial"/>
          <w:u w:val="single"/>
        </w:rPr>
        <w:t xml:space="preserve"> upon conviction thereof, a person shall be fined not more than $1,000, confined in jail for not more than one year, or both fined and confined.</w:t>
      </w:r>
    </w:p>
    <w:p w14:paraId="2DF223C8" w14:textId="1AF86F07" w:rsidR="00A61EC5" w:rsidRPr="00170C33" w:rsidRDefault="00A61EC5" w:rsidP="00A61EC5">
      <w:pPr>
        <w:spacing w:after="0" w:line="480" w:lineRule="auto"/>
        <w:ind w:firstLine="750"/>
        <w:jc w:val="both"/>
        <w:rPr>
          <w:rFonts w:ascii="Arial" w:hAnsi="Arial" w:cs="Arial"/>
          <w:u w:val="single"/>
        </w:rPr>
      </w:pPr>
      <w:r w:rsidRPr="00170C33">
        <w:rPr>
          <w:rFonts w:ascii="Arial" w:hAnsi="Arial" w:cs="Arial"/>
          <w:u w:val="single"/>
        </w:rPr>
        <w:lastRenderedPageBreak/>
        <w:t>(2) A second or subsequent violation of this subsection is a felony and</w:t>
      </w:r>
      <w:r w:rsidR="002C1A7C">
        <w:rPr>
          <w:rFonts w:ascii="Arial" w:hAnsi="Arial" w:cs="Arial"/>
          <w:u w:val="single"/>
        </w:rPr>
        <w:t>,</w:t>
      </w:r>
      <w:r w:rsidRPr="00170C33">
        <w:rPr>
          <w:rFonts w:ascii="Arial" w:hAnsi="Arial" w:cs="Arial"/>
          <w:u w:val="single"/>
        </w:rPr>
        <w:t xml:space="preserve"> upon conviction thereof, a person shall be fined not more than $5,000 or imprisoned in a state correctional facility for not less than one nor more than five years</w:t>
      </w:r>
      <w:r w:rsidR="002C1A7C">
        <w:rPr>
          <w:rFonts w:ascii="Arial" w:hAnsi="Arial" w:cs="Arial"/>
          <w:u w:val="single"/>
        </w:rPr>
        <w:t>,</w:t>
      </w:r>
      <w:r w:rsidRPr="00170C33">
        <w:rPr>
          <w:rFonts w:ascii="Arial" w:hAnsi="Arial" w:cs="Arial"/>
          <w:u w:val="single"/>
        </w:rPr>
        <w:t xml:space="preserve"> or both fined and imprisoned.</w:t>
      </w:r>
    </w:p>
    <w:p w14:paraId="3D53830D" w14:textId="74DB052E" w:rsidR="00A61EC5" w:rsidRPr="00170C33" w:rsidRDefault="00A61EC5" w:rsidP="00A61EC5">
      <w:pPr>
        <w:spacing w:after="0" w:line="480" w:lineRule="auto"/>
        <w:ind w:firstLine="750"/>
        <w:jc w:val="both"/>
        <w:rPr>
          <w:rFonts w:ascii="Arial" w:hAnsi="Arial" w:cs="Arial"/>
          <w:u w:val="single"/>
        </w:rPr>
      </w:pPr>
      <w:r w:rsidRPr="00170C33">
        <w:rPr>
          <w:rFonts w:ascii="Arial" w:hAnsi="Arial" w:cs="Arial"/>
          <w:u w:val="single"/>
        </w:rPr>
        <w:t xml:space="preserve"> (b)(1) Any person who</w:t>
      </w:r>
      <w:r>
        <w:rPr>
          <w:rFonts w:ascii="Arial" w:hAnsi="Arial" w:cs="Arial"/>
          <w:u w:val="single"/>
        </w:rPr>
        <w:t xml:space="preserve"> manufactures,</w:t>
      </w:r>
      <w:r w:rsidRPr="00170C33">
        <w:rPr>
          <w:rFonts w:ascii="Arial" w:hAnsi="Arial" w:cs="Arial"/>
          <w:u w:val="single"/>
        </w:rPr>
        <w:t xml:space="preserve"> processes, distributes, sells or offers to sell any kratom or kratom product knowing or having reason to know that the product has been adulterated or contaminated with a toxic or illegal substance is guilty of a felony, and, upon conviction</w:t>
      </w:r>
      <w:r w:rsidR="002C1A7C">
        <w:rPr>
          <w:rFonts w:ascii="Arial" w:hAnsi="Arial" w:cs="Arial"/>
          <w:u w:val="single"/>
        </w:rPr>
        <w:t xml:space="preserve"> thereof,</w:t>
      </w:r>
      <w:r w:rsidRPr="00170C33">
        <w:rPr>
          <w:rFonts w:ascii="Arial" w:hAnsi="Arial" w:cs="Arial"/>
          <w:u w:val="single"/>
        </w:rPr>
        <w:t xml:space="preserve"> shall be fined not more than $10,000 or imprisoned  in a state correctional facility for not less than two nor more than 10 years</w:t>
      </w:r>
      <w:r w:rsidR="002C1A7C">
        <w:rPr>
          <w:rFonts w:ascii="Arial" w:hAnsi="Arial" w:cs="Arial"/>
          <w:u w:val="single"/>
        </w:rPr>
        <w:t xml:space="preserve">, </w:t>
      </w:r>
      <w:r w:rsidRPr="00170C33">
        <w:rPr>
          <w:rFonts w:ascii="Arial" w:hAnsi="Arial" w:cs="Arial"/>
          <w:u w:val="single"/>
        </w:rPr>
        <w:t>or both fined and imprisoned.</w:t>
      </w:r>
    </w:p>
    <w:p w14:paraId="47D769EE" w14:textId="77777777" w:rsidR="00A61EC5" w:rsidRPr="00170C33" w:rsidRDefault="00A61EC5" w:rsidP="00A61EC5">
      <w:pPr>
        <w:spacing w:after="0" w:line="480" w:lineRule="auto"/>
        <w:ind w:firstLine="750"/>
        <w:jc w:val="both"/>
        <w:rPr>
          <w:rFonts w:ascii="Arial" w:hAnsi="Arial" w:cs="Arial"/>
          <w:u w:val="single"/>
        </w:rPr>
      </w:pPr>
      <w:r w:rsidRPr="00170C33">
        <w:rPr>
          <w:rFonts w:ascii="Arial" w:hAnsi="Arial" w:cs="Arial"/>
          <w:u w:val="single"/>
        </w:rPr>
        <w:t>(2)  Each individually contaminated or adulterated packaged container of kratom or a kratom product processed, distributed, sold, or offered for sale constitutes a separate and distinct violation of this subsection.</w:t>
      </w:r>
    </w:p>
    <w:p w14:paraId="2E07B1FE" w14:textId="12378425" w:rsidR="00A61EC5" w:rsidRPr="00170C33" w:rsidRDefault="00A61EC5" w:rsidP="00A61EC5">
      <w:pPr>
        <w:spacing w:after="0" w:line="480" w:lineRule="auto"/>
        <w:ind w:firstLine="750"/>
        <w:jc w:val="both"/>
        <w:rPr>
          <w:rFonts w:ascii="Arial" w:hAnsi="Arial" w:cs="Arial"/>
          <w:u w:val="single"/>
        </w:rPr>
      </w:pPr>
      <w:r w:rsidRPr="00170C33">
        <w:rPr>
          <w:rFonts w:ascii="Arial" w:hAnsi="Arial" w:cs="Arial"/>
          <w:u w:val="single"/>
        </w:rPr>
        <w:t>(c)(1) Any person who knowingly</w:t>
      </w:r>
      <w:r>
        <w:rPr>
          <w:rFonts w:ascii="Arial" w:hAnsi="Arial" w:cs="Arial"/>
          <w:u w:val="single"/>
        </w:rPr>
        <w:t xml:space="preserve"> manufactures,</w:t>
      </w:r>
      <w:r w:rsidRPr="00170C33">
        <w:rPr>
          <w:rFonts w:ascii="Arial" w:hAnsi="Arial" w:cs="Arial"/>
          <w:u w:val="single"/>
        </w:rPr>
        <w:t xml:space="preserve"> processes, distributes, sells, or offers for sale any kratom or kratom product which has not been approved by the </w:t>
      </w:r>
      <w:r w:rsidR="00E46273">
        <w:rPr>
          <w:rFonts w:ascii="Arial" w:hAnsi="Arial" w:cs="Arial"/>
          <w:u w:val="single"/>
        </w:rPr>
        <w:t>c</w:t>
      </w:r>
      <w:r w:rsidRPr="00170C33">
        <w:rPr>
          <w:rFonts w:ascii="Arial" w:hAnsi="Arial" w:cs="Arial"/>
          <w:u w:val="single"/>
        </w:rPr>
        <w:t>ommissioner is guilty of a misdemeanor and, upon conviction thereof</w:t>
      </w:r>
      <w:r w:rsidR="00E46273">
        <w:rPr>
          <w:rFonts w:ascii="Arial" w:hAnsi="Arial" w:cs="Arial"/>
          <w:u w:val="single"/>
        </w:rPr>
        <w:t>,</w:t>
      </w:r>
      <w:r w:rsidRPr="00170C33">
        <w:rPr>
          <w:rFonts w:ascii="Arial" w:hAnsi="Arial" w:cs="Arial"/>
          <w:u w:val="single"/>
        </w:rPr>
        <w:t xml:space="preserve"> shall be fined not less than $1,000 nor more than $ 5,000 or confined in jail for not more than one year, or both fined and confined.</w:t>
      </w:r>
    </w:p>
    <w:p w14:paraId="784431A4" w14:textId="1D5A05D6" w:rsidR="00A61EC5" w:rsidRPr="00170C33" w:rsidRDefault="00A61EC5" w:rsidP="00A61EC5">
      <w:pPr>
        <w:spacing w:after="0" w:line="480" w:lineRule="auto"/>
        <w:ind w:firstLine="750"/>
        <w:jc w:val="both"/>
        <w:rPr>
          <w:rFonts w:ascii="Arial" w:hAnsi="Arial" w:cs="Arial"/>
          <w:u w:val="single"/>
        </w:rPr>
      </w:pPr>
      <w:r w:rsidRPr="00170C33">
        <w:rPr>
          <w:rFonts w:ascii="Arial" w:hAnsi="Arial" w:cs="Arial"/>
          <w:u w:val="single"/>
        </w:rPr>
        <w:t>(2) Notwithstanding the provisions of subdivision (1) of this subsection, a second or subsequent violation of subdivision (1) of this subsection constitutes a felony and any person convicted thereof</w:t>
      </w:r>
      <w:r w:rsidR="00830248">
        <w:rPr>
          <w:rFonts w:ascii="Arial" w:hAnsi="Arial" w:cs="Arial"/>
          <w:u w:val="single"/>
        </w:rPr>
        <w:t>,</w:t>
      </w:r>
      <w:r w:rsidRPr="00170C33">
        <w:rPr>
          <w:rFonts w:ascii="Arial" w:hAnsi="Arial" w:cs="Arial"/>
          <w:u w:val="single"/>
        </w:rPr>
        <w:t xml:space="preserve"> shall be fined not more than $5,000 or imprisoned for not less than one nor more than five years</w:t>
      </w:r>
      <w:r w:rsidR="00830248">
        <w:rPr>
          <w:rFonts w:ascii="Arial" w:hAnsi="Arial" w:cs="Arial"/>
          <w:u w:val="single"/>
        </w:rPr>
        <w:t>,</w:t>
      </w:r>
      <w:r w:rsidRPr="00170C33">
        <w:rPr>
          <w:rFonts w:ascii="Arial" w:hAnsi="Arial" w:cs="Arial"/>
          <w:u w:val="single"/>
        </w:rPr>
        <w:t xml:space="preserve"> or both fined and imprisoned.</w:t>
      </w:r>
    </w:p>
    <w:p w14:paraId="6B314EA5" w14:textId="3EB88BEA" w:rsidR="00A61EC5" w:rsidRPr="00170C33" w:rsidRDefault="00A61EC5" w:rsidP="00A61EC5">
      <w:pPr>
        <w:spacing w:after="0" w:line="480" w:lineRule="auto"/>
        <w:ind w:firstLine="750"/>
        <w:jc w:val="both"/>
        <w:rPr>
          <w:rFonts w:ascii="Arial" w:hAnsi="Arial" w:cs="Arial"/>
          <w:u w:val="single"/>
        </w:rPr>
      </w:pPr>
      <w:r w:rsidRPr="00170C33">
        <w:rPr>
          <w:rFonts w:ascii="Arial" w:hAnsi="Arial" w:cs="Arial"/>
          <w:u w:val="single"/>
        </w:rPr>
        <w:t>(d) Any person who knowingly</w:t>
      </w:r>
      <w:r>
        <w:rPr>
          <w:rFonts w:ascii="Arial" w:hAnsi="Arial" w:cs="Arial"/>
          <w:u w:val="single"/>
        </w:rPr>
        <w:t xml:space="preserve"> manufactures,</w:t>
      </w:r>
      <w:r w:rsidRPr="00170C33">
        <w:rPr>
          <w:rFonts w:ascii="Arial" w:hAnsi="Arial" w:cs="Arial"/>
          <w:u w:val="single"/>
        </w:rPr>
        <w:t xml:space="preserve"> distributes, offers for sale, or sells contaminated or adulterated kratom or kratom product is guilty of a felony and, upon conviction</w:t>
      </w:r>
      <w:r w:rsidR="00A67337">
        <w:rPr>
          <w:rFonts w:ascii="Arial" w:hAnsi="Arial" w:cs="Arial"/>
          <w:u w:val="single"/>
        </w:rPr>
        <w:t xml:space="preserve"> thereof</w:t>
      </w:r>
      <w:r w:rsidRPr="00170C33">
        <w:rPr>
          <w:rFonts w:ascii="Arial" w:hAnsi="Arial" w:cs="Arial"/>
          <w:u w:val="single"/>
        </w:rPr>
        <w:t>, shall be fined not less than $10,000 nor more than $25,000 or imprisoned for not less than one nor more than five years</w:t>
      </w:r>
      <w:r w:rsidR="00A67337">
        <w:rPr>
          <w:rFonts w:ascii="Arial" w:hAnsi="Arial" w:cs="Arial"/>
          <w:u w:val="single"/>
        </w:rPr>
        <w:t>,</w:t>
      </w:r>
      <w:r w:rsidRPr="00170C33">
        <w:rPr>
          <w:rFonts w:ascii="Arial" w:hAnsi="Arial" w:cs="Arial"/>
          <w:u w:val="single"/>
        </w:rPr>
        <w:t xml:space="preserve"> or both fined and imprisoned.</w:t>
      </w:r>
    </w:p>
    <w:p w14:paraId="5DA309B3" w14:textId="2D7EABB4" w:rsidR="00A61EC5" w:rsidRPr="00170C33" w:rsidRDefault="00A61EC5" w:rsidP="00A61EC5">
      <w:pPr>
        <w:spacing w:after="0" w:line="480" w:lineRule="auto"/>
        <w:ind w:firstLine="750"/>
        <w:jc w:val="both"/>
        <w:rPr>
          <w:rFonts w:ascii="Arial" w:hAnsi="Arial" w:cs="Arial"/>
          <w:u w:val="single"/>
        </w:rPr>
      </w:pPr>
      <w:r w:rsidRPr="00170C33">
        <w:rPr>
          <w:rFonts w:ascii="Arial" w:hAnsi="Arial" w:cs="Arial"/>
          <w:u w:val="single"/>
        </w:rPr>
        <w:t>(e) Any person who knowingly distributes or sells a kratom or kratom product to a person under the age of 21 is guilty of a felony and</w:t>
      </w:r>
      <w:r w:rsidR="00A67337">
        <w:rPr>
          <w:rFonts w:ascii="Arial" w:hAnsi="Arial" w:cs="Arial"/>
          <w:u w:val="single"/>
        </w:rPr>
        <w:t>,</w:t>
      </w:r>
      <w:r w:rsidRPr="00170C33">
        <w:rPr>
          <w:rFonts w:ascii="Arial" w:hAnsi="Arial" w:cs="Arial"/>
          <w:u w:val="single"/>
        </w:rPr>
        <w:t xml:space="preserve"> upon conviction thereof</w:t>
      </w:r>
      <w:r w:rsidR="00A67337">
        <w:rPr>
          <w:rFonts w:ascii="Arial" w:hAnsi="Arial" w:cs="Arial"/>
          <w:u w:val="single"/>
        </w:rPr>
        <w:t>,</w:t>
      </w:r>
      <w:r w:rsidRPr="00170C33">
        <w:rPr>
          <w:rFonts w:ascii="Arial" w:hAnsi="Arial" w:cs="Arial"/>
          <w:u w:val="single"/>
        </w:rPr>
        <w:t xml:space="preserve"> shall be fined not more than </w:t>
      </w:r>
      <w:r w:rsidRPr="00170C33">
        <w:rPr>
          <w:rFonts w:ascii="Arial" w:hAnsi="Arial" w:cs="Arial"/>
          <w:u w:val="single"/>
        </w:rPr>
        <w:lastRenderedPageBreak/>
        <w:t>$5,000 or imprisoned in a state correctional facility for not less than one nor more than five years, or both fined and imprisoned.</w:t>
      </w:r>
    </w:p>
    <w:p w14:paraId="52B7F84F" w14:textId="7962417B" w:rsidR="00A61EC5" w:rsidRPr="00170C33" w:rsidRDefault="00A61EC5" w:rsidP="00A61EC5">
      <w:pPr>
        <w:spacing w:after="0" w:line="480" w:lineRule="auto"/>
        <w:ind w:firstLine="750"/>
        <w:jc w:val="both"/>
        <w:rPr>
          <w:rFonts w:ascii="Arial" w:hAnsi="Arial" w:cs="Arial"/>
          <w:u w:val="single"/>
        </w:rPr>
      </w:pPr>
      <w:r w:rsidRPr="00170C33">
        <w:rPr>
          <w:rFonts w:ascii="Arial" w:hAnsi="Arial" w:cs="Arial"/>
          <w:u w:val="single"/>
        </w:rPr>
        <w:t>(</w:t>
      </w:r>
      <w:r w:rsidR="00A67337">
        <w:rPr>
          <w:rFonts w:ascii="Arial" w:hAnsi="Arial" w:cs="Arial"/>
          <w:u w:val="single"/>
        </w:rPr>
        <w:t>f</w:t>
      </w:r>
      <w:r w:rsidRPr="00170C33">
        <w:rPr>
          <w:rFonts w:ascii="Arial" w:hAnsi="Arial" w:cs="Arial"/>
          <w:u w:val="single"/>
        </w:rPr>
        <w:t>) (1) Any person under the age of 21 who possesses kratom or a kratom product is guilty of a misdemeanor and upon conviction</w:t>
      </w:r>
      <w:r w:rsidR="00A67337">
        <w:rPr>
          <w:rFonts w:ascii="Arial" w:hAnsi="Arial" w:cs="Arial"/>
          <w:u w:val="single"/>
        </w:rPr>
        <w:t xml:space="preserve"> thereof</w:t>
      </w:r>
      <w:r w:rsidRPr="00170C33">
        <w:rPr>
          <w:rFonts w:ascii="Arial" w:hAnsi="Arial" w:cs="Arial"/>
          <w:u w:val="single"/>
        </w:rPr>
        <w:t>, shall be fined not more than $1,000 or confined in jail for not more than one year</w:t>
      </w:r>
      <w:r w:rsidR="00A67337">
        <w:rPr>
          <w:rFonts w:ascii="Arial" w:hAnsi="Arial" w:cs="Arial"/>
          <w:u w:val="single"/>
        </w:rPr>
        <w:t>,</w:t>
      </w:r>
      <w:r w:rsidRPr="00170C33">
        <w:rPr>
          <w:rFonts w:ascii="Arial" w:hAnsi="Arial" w:cs="Arial"/>
          <w:u w:val="single"/>
        </w:rPr>
        <w:t xml:space="preserve"> or both fined and confined.</w:t>
      </w:r>
    </w:p>
    <w:p w14:paraId="76BDD832" w14:textId="7556BADD" w:rsidR="00A61EC5" w:rsidRPr="00170C33" w:rsidRDefault="00A61EC5" w:rsidP="00A61EC5">
      <w:pPr>
        <w:spacing w:after="0" w:line="480" w:lineRule="auto"/>
        <w:ind w:firstLine="750"/>
        <w:jc w:val="both"/>
        <w:rPr>
          <w:rFonts w:ascii="Arial" w:hAnsi="Arial" w:cs="Arial"/>
          <w:u w:val="single"/>
        </w:rPr>
      </w:pPr>
      <w:r w:rsidRPr="00170C33">
        <w:rPr>
          <w:rFonts w:ascii="Arial" w:hAnsi="Arial" w:cs="Arial"/>
          <w:u w:val="single"/>
        </w:rPr>
        <w:t>(2) Notwithstanding the provisions of subdivision (1) of this subsection, second and subsequent violations of subdivision (1) of this subsection constitute a felony and any person convicted thereof</w:t>
      </w:r>
      <w:r w:rsidR="00A67337">
        <w:rPr>
          <w:rFonts w:ascii="Arial" w:hAnsi="Arial" w:cs="Arial"/>
          <w:u w:val="single"/>
        </w:rPr>
        <w:t>,</w:t>
      </w:r>
      <w:r w:rsidRPr="00170C33">
        <w:rPr>
          <w:rFonts w:ascii="Arial" w:hAnsi="Arial" w:cs="Arial"/>
          <w:u w:val="single"/>
        </w:rPr>
        <w:t xml:space="preserve"> shall be fined not more than $5,000 and imprisoned in a state correctional facility for not less than one nor more than three years</w:t>
      </w:r>
      <w:r w:rsidR="00A67337">
        <w:rPr>
          <w:rFonts w:ascii="Arial" w:hAnsi="Arial" w:cs="Arial"/>
          <w:u w:val="single"/>
        </w:rPr>
        <w:t>,</w:t>
      </w:r>
      <w:r w:rsidRPr="00170C33">
        <w:rPr>
          <w:rFonts w:ascii="Arial" w:hAnsi="Arial" w:cs="Arial"/>
          <w:u w:val="single"/>
        </w:rPr>
        <w:t xml:space="preserve"> or both fined and imprisoned.</w:t>
      </w:r>
    </w:p>
    <w:p w14:paraId="6C1BECC6" w14:textId="77777777" w:rsidR="00A61EC5" w:rsidRDefault="00A61EC5" w:rsidP="00A61EC5">
      <w:pPr>
        <w:spacing w:after="0" w:line="480" w:lineRule="auto"/>
        <w:ind w:firstLine="750"/>
        <w:jc w:val="both"/>
        <w:outlineLvl w:val="4"/>
        <w:rPr>
          <w:shd w:val="clear" w:color="auto" w:fill="FAFAFA"/>
        </w:rPr>
        <w:sectPr w:rsidR="00A61EC5" w:rsidSect="0018555F">
          <w:footerReference w:type="default" r:id="rId29"/>
          <w:type w:val="continuous"/>
          <w:pgSz w:w="12240" w:h="15840"/>
          <w:pgMar w:top="1440" w:right="1440" w:bottom="1440" w:left="1440" w:header="720" w:footer="720" w:gutter="0"/>
          <w:lnNumType w:countBy="1" w:restart="newSection"/>
          <w:cols w:space="720"/>
          <w:docGrid w:linePitch="360"/>
        </w:sectPr>
      </w:pPr>
    </w:p>
    <w:p w14:paraId="06575674" w14:textId="77777777" w:rsidR="00A61EC5" w:rsidRDefault="00A61EC5" w:rsidP="00A61EC5">
      <w:pPr>
        <w:pStyle w:val="ChapterHeading"/>
      </w:pPr>
      <w:r>
        <w:t xml:space="preserve">CHAPTER 60. STATE </w:t>
      </w:r>
      <w:r w:rsidRPr="00E12490">
        <w:t>CONTROL</w:t>
      </w:r>
      <w:r>
        <w:t xml:space="preserve"> OF ALCOHOLIC LIQUORS.</w:t>
      </w:r>
    </w:p>
    <w:p w14:paraId="5F9C509E" w14:textId="77777777" w:rsidR="00A61EC5" w:rsidRDefault="00A61EC5" w:rsidP="00A61EC5">
      <w:pPr>
        <w:sectPr w:rsidR="00A61EC5" w:rsidSect="0018555F">
          <w:footerReference w:type="default" r:id="rId30"/>
          <w:type w:val="continuous"/>
          <w:pgSz w:w="12240" w:h="15840"/>
          <w:pgMar w:top="1440" w:right="1440" w:bottom="1440" w:left="1440" w:header="720" w:footer="720" w:gutter="0"/>
          <w:cols w:space="720"/>
          <w:docGrid w:linePitch="360"/>
        </w:sectPr>
      </w:pPr>
    </w:p>
    <w:p w14:paraId="0ACDAB3F" w14:textId="77777777" w:rsidR="00A61EC5" w:rsidRDefault="00A61EC5" w:rsidP="00A61EC5">
      <w:pPr>
        <w:pStyle w:val="ArticleHeading"/>
      </w:pPr>
      <w:r>
        <w:t>ARTICLE 7. LICENSES TO PRIVATE CLUBS.</w:t>
      </w:r>
    </w:p>
    <w:p w14:paraId="0F2F4E4E" w14:textId="77777777" w:rsidR="00A61EC5" w:rsidRDefault="00A61EC5" w:rsidP="00A61EC5">
      <w:pPr>
        <w:pStyle w:val="ArticleHeading"/>
        <w:sectPr w:rsidR="00A61EC5" w:rsidSect="0018555F">
          <w:footerReference w:type="default" r:id="rId31"/>
          <w:type w:val="continuous"/>
          <w:pgSz w:w="12240" w:h="15840"/>
          <w:pgMar w:top="1440" w:right="1440" w:bottom="1440" w:left="1440" w:header="720" w:footer="720" w:gutter="0"/>
          <w:cols w:space="720"/>
          <w:docGrid w:linePitch="360"/>
        </w:sectPr>
      </w:pPr>
    </w:p>
    <w:p w14:paraId="24DBC594" w14:textId="77777777" w:rsidR="00A61EC5" w:rsidRPr="008B4803" w:rsidRDefault="00A61EC5" w:rsidP="00A61EC5">
      <w:pPr>
        <w:pStyle w:val="SectionHeading"/>
      </w:pPr>
      <w:r w:rsidRPr="008B4803">
        <w:t>§60-7-12. Certain acts of licensee prohibited; criminal penalties.</w:t>
      </w:r>
    </w:p>
    <w:p w14:paraId="1E377DEF" w14:textId="77777777" w:rsidR="00A61EC5" w:rsidRDefault="00A61EC5" w:rsidP="00A61EC5">
      <w:pPr>
        <w:pStyle w:val="SectionBody"/>
        <w:rPr>
          <w:color w:val="auto"/>
        </w:rPr>
        <w:sectPr w:rsidR="00A61EC5" w:rsidSect="0018555F">
          <w:footerReference w:type="default" r:id="rId32"/>
          <w:type w:val="continuous"/>
          <w:pgSz w:w="12240" w:h="15840"/>
          <w:pgMar w:top="1440" w:right="1440" w:bottom="1440" w:left="1440" w:header="720" w:footer="720" w:gutter="0"/>
          <w:cols w:space="720"/>
          <w:docGrid w:linePitch="360"/>
        </w:sectPr>
      </w:pPr>
    </w:p>
    <w:p w14:paraId="51E6F205" w14:textId="77777777" w:rsidR="00A61EC5" w:rsidRPr="008B32EC" w:rsidRDefault="00A61EC5" w:rsidP="00A61EC5">
      <w:pPr>
        <w:spacing w:after="0" w:line="480" w:lineRule="auto"/>
        <w:ind w:firstLine="750"/>
        <w:jc w:val="both"/>
        <w:outlineLvl w:val="4"/>
        <w:rPr>
          <w:rFonts w:ascii="Arial" w:hAnsi="Arial" w:cs="Arial"/>
        </w:rPr>
      </w:pPr>
      <w:r w:rsidRPr="008B32EC">
        <w:rPr>
          <w:rFonts w:ascii="Arial" w:hAnsi="Arial" w:cs="Arial"/>
        </w:rPr>
        <w:t>(a) It is unlawful for any licensee, or agent, employee, or member thereof, on such licensee’s premises to:</w:t>
      </w:r>
    </w:p>
    <w:p w14:paraId="23DF8C80" w14:textId="77777777" w:rsidR="00A61EC5" w:rsidRPr="008B32EC" w:rsidRDefault="00A61EC5" w:rsidP="00A61EC5">
      <w:pPr>
        <w:spacing w:after="0" w:line="480" w:lineRule="auto"/>
        <w:ind w:firstLine="750"/>
        <w:jc w:val="both"/>
        <w:rPr>
          <w:rFonts w:ascii="Arial" w:hAnsi="Arial" w:cs="Arial"/>
        </w:rPr>
      </w:pPr>
      <w:r w:rsidRPr="008B32EC">
        <w:rPr>
          <w:rFonts w:ascii="Arial" w:hAnsi="Arial" w:cs="Arial"/>
        </w:rPr>
        <w:t>(1) Sell, offer for sale, tender, or serve any alcoholic liquors other than by the drink poured from the original package or container, except as authorized in §60-6-8 of this code;</w:t>
      </w:r>
    </w:p>
    <w:p w14:paraId="521DC671" w14:textId="77777777" w:rsidR="00A61EC5" w:rsidRPr="008B32EC" w:rsidRDefault="00A61EC5" w:rsidP="00A61EC5">
      <w:pPr>
        <w:spacing w:after="0" w:line="480" w:lineRule="auto"/>
        <w:ind w:firstLine="750"/>
        <w:jc w:val="both"/>
        <w:rPr>
          <w:rFonts w:ascii="Arial" w:hAnsi="Arial" w:cs="Arial"/>
        </w:rPr>
      </w:pPr>
      <w:r w:rsidRPr="008B32EC">
        <w:rPr>
          <w:rFonts w:ascii="Arial" w:hAnsi="Arial" w:cs="Arial"/>
        </w:rPr>
        <w:t>(2) Authorize or permit any disturbance of the peace, obscene, lewd, immoral, or improper entertainment, conduct, or practice, gambling or any slot machine, multiple coin console machine, multiple coin console slot machine, or device in the nature of a slot machine</w:t>
      </w:r>
      <w:r w:rsidRPr="008B32EC">
        <w:rPr>
          <w:rFonts w:ascii="Arial" w:hAnsi="Arial" w:cs="Arial"/>
          <w:u w:val="single"/>
        </w:rPr>
        <w:t xml:space="preserve">; any violation of the </w:t>
      </w:r>
      <w:r>
        <w:rPr>
          <w:rFonts w:ascii="Arial" w:hAnsi="Arial" w:cs="Arial"/>
          <w:u w:val="single"/>
        </w:rPr>
        <w:t xml:space="preserve">provisions of </w:t>
      </w:r>
      <w:r w:rsidRPr="008B32EC">
        <w:rPr>
          <w:rFonts w:ascii="Arial" w:hAnsi="Arial" w:cs="Arial"/>
          <w:u w:val="single"/>
        </w:rPr>
        <w:t xml:space="preserve"> §19-12E-12 and §19-12F-1 </w:t>
      </w:r>
      <w:r w:rsidRPr="00451E77">
        <w:rPr>
          <w:rFonts w:ascii="Arial" w:hAnsi="Arial" w:cs="Arial"/>
          <w:i/>
          <w:szCs w:val="24"/>
          <w:u w:val="single"/>
        </w:rPr>
        <w:t xml:space="preserve">et seq. </w:t>
      </w:r>
      <w:r w:rsidRPr="008B32EC">
        <w:rPr>
          <w:rFonts w:ascii="Arial" w:hAnsi="Arial" w:cs="Arial"/>
          <w:szCs w:val="24"/>
          <w:u w:val="single"/>
        </w:rPr>
        <w:t xml:space="preserve">of this code and rules promulgated thereunder: </w:t>
      </w:r>
      <w:r w:rsidRPr="008B32EC">
        <w:rPr>
          <w:rFonts w:ascii="Arial" w:hAnsi="Arial" w:cs="Arial"/>
        </w:rPr>
        <w:t xml:space="preserve"> </w:t>
      </w:r>
      <w:r w:rsidRPr="008B32EC">
        <w:rPr>
          <w:rFonts w:ascii="Arial" w:hAnsi="Arial" w:cs="Arial"/>
          <w:strike/>
        </w:rPr>
        <w:t>however,</w:t>
      </w:r>
      <w:r w:rsidRPr="00A8389B">
        <w:rPr>
          <w:rFonts w:ascii="Arial" w:hAnsi="Arial" w:cs="Arial"/>
          <w:i/>
        </w:rPr>
        <w:t xml:space="preserve"> </w:t>
      </w:r>
      <w:r w:rsidRPr="00A8389B">
        <w:rPr>
          <w:rFonts w:ascii="Arial" w:hAnsi="Arial" w:cs="Arial"/>
          <w:i/>
          <w:u w:val="single"/>
        </w:rPr>
        <w:t>Provided</w:t>
      </w:r>
      <w:r w:rsidRPr="008B32EC">
        <w:rPr>
          <w:rFonts w:ascii="Arial" w:hAnsi="Arial" w:cs="Arial"/>
          <w:u w:val="single"/>
        </w:rPr>
        <w:t>, That</w:t>
      </w:r>
      <w:r w:rsidRPr="008B32EC">
        <w:rPr>
          <w:rFonts w:ascii="Arial" w:hAnsi="Arial" w:cs="Arial"/>
        </w:rPr>
        <w:t xml:space="preserve"> various games, gaming, and wagering conducted by duly licensed persons of the West Virginia State Lottery Commission, charitable bingo games conducted by a duly licensed charitable or public service organization (or its auxiliaries), pursuant to §47-20-1 </w:t>
      </w:r>
      <w:r w:rsidRPr="00451E77">
        <w:rPr>
          <w:rFonts w:ascii="Arial" w:hAnsi="Arial" w:cs="Arial"/>
          <w:i/>
        </w:rPr>
        <w:t>et seq.</w:t>
      </w:r>
      <w:r w:rsidRPr="008B32EC">
        <w:rPr>
          <w:rFonts w:ascii="Arial" w:hAnsi="Arial" w:cs="Arial"/>
        </w:rPr>
        <w:t xml:space="preserve"> of this code, and charitable raffle games conducted by a duly licensed charitable or public service organization (or its auxiliaries), pursuant to §47-21-1 </w:t>
      </w:r>
      <w:r w:rsidRPr="00451E77">
        <w:rPr>
          <w:rFonts w:ascii="Arial" w:hAnsi="Arial" w:cs="Arial"/>
          <w:i/>
        </w:rPr>
        <w:t>et seq.</w:t>
      </w:r>
      <w:r w:rsidRPr="008B32EC">
        <w:rPr>
          <w:rFonts w:ascii="Arial" w:hAnsi="Arial" w:cs="Arial"/>
        </w:rPr>
        <w:t xml:space="preserve"> of this code, all of which are </w:t>
      </w:r>
      <w:r w:rsidRPr="008B32EC">
        <w:rPr>
          <w:rFonts w:ascii="Arial" w:hAnsi="Arial" w:cs="Arial"/>
        </w:rPr>
        <w:lastRenderedPageBreak/>
        <w:t xml:space="preserve">permissible on a licensee’s licensed premises when operated in accordance with this code and rules promulgated thereunder. A private resort hotel holding a license issued pursuant to §60-7-1 </w:t>
      </w:r>
      <w:r w:rsidRPr="00451E77">
        <w:rPr>
          <w:rFonts w:ascii="Arial" w:hAnsi="Arial" w:cs="Arial"/>
          <w:i/>
        </w:rPr>
        <w:t>et seq.</w:t>
      </w:r>
      <w:r w:rsidRPr="008B32EC">
        <w:rPr>
          <w:rFonts w:ascii="Arial" w:hAnsi="Arial" w:cs="Arial"/>
        </w:rPr>
        <w:t xml:space="preserve"> of this code, may sell, tender, or dispense nonintoxicating beer, wine, or alcoholic liquors in or on the premises licensed under §29-22A-1 </w:t>
      </w:r>
      <w:r w:rsidRPr="00451E77">
        <w:rPr>
          <w:rFonts w:ascii="Arial" w:hAnsi="Arial" w:cs="Arial"/>
          <w:i/>
        </w:rPr>
        <w:t>et seq.</w:t>
      </w:r>
      <w:r w:rsidRPr="008B32EC">
        <w:rPr>
          <w:rFonts w:ascii="Arial" w:hAnsi="Arial" w:cs="Arial"/>
        </w:rPr>
        <w:t xml:space="preserve"> and §29-22C-1 </w:t>
      </w:r>
      <w:r w:rsidRPr="00451E77">
        <w:rPr>
          <w:rFonts w:ascii="Arial" w:hAnsi="Arial" w:cs="Arial"/>
          <w:i/>
          <w:iCs/>
        </w:rPr>
        <w:t>et seq.,</w:t>
      </w:r>
      <w:r w:rsidRPr="008B32EC">
        <w:rPr>
          <w:rFonts w:ascii="Arial" w:hAnsi="Arial" w:cs="Arial"/>
        </w:rPr>
        <w:t xml:space="preserve"> or §29-25-1 </w:t>
      </w:r>
      <w:r w:rsidRPr="00451E77">
        <w:rPr>
          <w:rFonts w:ascii="Arial" w:hAnsi="Arial" w:cs="Arial"/>
          <w:i/>
        </w:rPr>
        <w:t xml:space="preserve">et seq. </w:t>
      </w:r>
      <w:r w:rsidRPr="008B32EC">
        <w:rPr>
          <w:rFonts w:ascii="Arial" w:hAnsi="Arial" w:cs="Arial"/>
        </w:rPr>
        <w:t xml:space="preserve">of this code, during hours of operation authorized by §29-22A-1 </w:t>
      </w:r>
      <w:r w:rsidRPr="00451E77">
        <w:rPr>
          <w:rFonts w:ascii="Arial" w:hAnsi="Arial" w:cs="Arial"/>
          <w:i/>
        </w:rPr>
        <w:t>et seq.</w:t>
      </w:r>
      <w:r w:rsidRPr="008B32EC">
        <w:rPr>
          <w:rFonts w:ascii="Arial" w:hAnsi="Arial" w:cs="Arial"/>
        </w:rPr>
        <w:t xml:space="preserve"> and §29-22C-</w:t>
      </w:r>
      <w:r w:rsidRPr="00451E77">
        <w:rPr>
          <w:rFonts w:ascii="Arial" w:hAnsi="Arial" w:cs="Arial"/>
          <w:i/>
          <w:iCs/>
        </w:rPr>
        <w:t>1 et seq</w:t>
      </w:r>
      <w:r w:rsidRPr="008B32EC">
        <w:rPr>
          <w:rFonts w:ascii="Arial" w:hAnsi="Arial" w:cs="Arial"/>
        </w:rPr>
        <w:t xml:space="preserve">., or §29-25-1 </w:t>
      </w:r>
      <w:r w:rsidRPr="00451E77">
        <w:rPr>
          <w:rFonts w:ascii="Arial" w:hAnsi="Arial" w:cs="Arial"/>
          <w:i/>
        </w:rPr>
        <w:t>et seq.</w:t>
      </w:r>
      <w:r w:rsidRPr="008B32EC">
        <w:rPr>
          <w:rFonts w:ascii="Arial" w:hAnsi="Arial" w:cs="Arial"/>
        </w:rPr>
        <w:t xml:space="preserve"> of this code;</w:t>
      </w:r>
    </w:p>
    <w:p w14:paraId="5B52C2E1" w14:textId="77777777" w:rsidR="00A61EC5" w:rsidRPr="008B32EC" w:rsidRDefault="00A61EC5" w:rsidP="00A61EC5">
      <w:pPr>
        <w:spacing w:after="0" w:line="480" w:lineRule="auto"/>
        <w:ind w:firstLine="750"/>
        <w:jc w:val="both"/>
        <w:rPr>
          <w:rFonts w:ascii="Arial" w:hAnsi="Arial" w:cs="Arial"/>
        </w:rPr>
      </w:pPr>
      <w:r w:rsidRPr="008B32EC">
        <w:rPr>
          <w:rFonts w:ascii="Arial" w:hAnsi="Arial" w:cs="Arial"/>
        </w:rPr>
        <w:t>(3) Sell, give away, or permit the sale of, gift to, or the procurement of any nonintoxicating beer, wine, or alcoholic liquors for or to, or permit the consumption of nonintoxicating beer, wine, or alcoholic liquors on the licensee’s premises, by any person less than 21 years of age;</w:t>
      </w:r>
    </w:p>
    <w:p w14:paraId="110B05D0" w14:textId="77777777" w:rsidR="00A61EC5" w:rsidRPr="008B32EC" w:rsidRDefault="00A61EC5" w:rsidP="00A61EC5">
      <w:pPr>
        <w:spacing w:after="0" w:line="480" w:lineRule="auto"/>
        <w:ind w:firstLine="750"/>
        <w:jc w:val="both"/>
        <w:rPr>
          <w:rFonts w:ascii="Arial" w:hAnsi="Arial" w:cs="Arial"/>
        </w:rPr>
      </w:pPr>
      <w:r w:rsidRPr="008B32EC">
        <w:rPr>
          <w:rFonts w:ascii="Arial" w:hAnsi="Arial" w:cs="Arial"/>
        </w:rPr>
        <w:t>(4) Sell, give away, or permit the sale of, gift to, or the procurement of any nonintoxicating beer, wine, or alcoholic liquors, for or to any person known to be considered legally incompetent, or for or to any person who is physically incapacitated due to consumption of nonintoxicating beer, wine or alcoholic liquor or the use of drugs;</w:t>
      </w:r>
    </w:p>
    <w:p w14:paraId="6EEAA865" w14:textId="77777777" w:rsidR="00A61EC5" w:rsidRPr="008B32EC" w:rsidRDefault="00A61EC5" w:rsidP="00A61EC5">
      <w:pPr>
        <w:spacing w:after="0" w:line="480" w:lineRule="auto"/>
        <w:ind w:firstLine="750"/>
        <w:jc w:val="both"/>
        <w:rPr>
          <w:rFonts w:ascii="Arial" w:hAnsi="Arial" w:cs="Arial"/>
        </w:rPr>
      </w:pPr>
      <w:r w:rsidRPr="008B32EC">
        <w:rPr>
          <w:rFonts w:ascii="Arial" w:hAnsi="Arial" w:cs="Arial"/>
        </w:rPr>
        <w:t xml:space="preserve">(5) Sell, give, or dispense nonintoxicating beer, wine, or alcoholic liquors in or on any licensed premises, or in any rooms directly connected therewith between the hours of 3:00 a.m. and  6:00 a.m. on weekdays, Saturdays, and Sundays, or, between the hours of 3:00 a.m. and 1:00 p.m. in any county upon approval as provided for in §7-1-3ss of this code, on any Sunday; and </w:t>
      </w:r>
    </w:p>
    <w:p w14:paraId="3B4B0E7F" w14:textId="77777777" w:rsidR="00A61EC5" w:rsidRPr="008B32EC" w:rsidRDefault="00A61EC5" w:rsidP="00A61EC5">
      <w:pPr>
        <w:spacing w:after="0" w:line="480" w:lineRule="auto"/>
        <w:ind w:firstLine="750"/>
        <w:jc w:val="both"/>
        <w:rPr>
          <w:rFonts w:ascii="Arial" w:hAnsi="Arial" w:cs="Arial"/>
        </w:rPr>
      </w:pPr>
      <w:r w:rsidRPr="008B32EC">
        <w:rPr>
          <w:rFonts w:ascii="Arial" w:hAnsi="Arial" w:cs="Arial"/>
        </w:rPr>
        <w:t>(6) Permit the consumption by, or serve to, on the licensed premises any nonintoxicating beer, wine, or alcoholic liquors, covered by this article, to any person who is less than 21 years of age;</w:t>
      </w:r>
    </w:p>
    <w:p w14:paraId="4977F5E1" w14:textId="77777777" w:rsidR="00A61EC5" w:rsidRPr="008B32EC" w:rsidRDefault="00A61EC5" w:rsidP="00A61EC5">
      <w:pPr>
        <w:spacing w:after="0" w:line="480" w:lineRule="auto"/>
        <w:ind w:firstLine="750"/>
        <w:jc w:val="both"/>
        <w:rPr>
          <w:rFonts w:ascii="Arial" w:hAnsi="Arial" w:cs="Arial"/>
        </w:rPr>
      </w:pPr>
      <w:r w:rsidRPr="008B32EC">
        <w:rPr>
          <w:rFonts w:ascii="Arial" w:hAnsi="Arial" w:cs="Arial"/>
        </w:rPr>
        <w:t>(7) With the intent to defraud, alter, change, or misrepresent the quality, quantity, or brand name of any alcoholic liquor;</w:t>
      </w:r>
    </w:p>
    <w:p w14:paraId="1A20871E" w14:textId="77777777" w:rsidR="00A61EC5" w:rsidRPr="008B32EC" w:rsidRDefault="00A61EC5" w:rsidP="00A61EC5">
      <w:pPr>
        <w:spacing w:after="0" w:line="480" w:lineRule="auto"/>
        <w:ind w:firstLine="750"/>
        <w:jc w:val="both"/>
        <w:rPr>
          <w:rFonts w:ascii="Arial" w:hAnsi="Arial" w:cs="Arial"/>
        </w:rPr>
      </w:pPr>
      <w:r w:rsidRPr="008B32EC">
        <w:rPr>
          <w:rFonts w:ascii="Arial" w:hAnsi="Arial" w:cs="Arial"/>
        </w:rPr>
        <w:t>(8) Sell or offer for sale any alcoholic liquor to any person who is not a duly elected or approved dues-paying member in good standing of the private club or a guest of the member;</w:t>
      </w:r>
    </w:p>
    <w:p w14:paraId="6CEC3D39" w14:textId="77777777" w:rsidR="00A61EC5" w:rsidRPr="008B32EC" w:rsidRDefault="00A61EC5" w:rsidP="00A61EC5">
      <w:pPr>
        <w:spacing w:after="0" w:line="480" w:lineRule="auto"/>
        <w:ind w:firstLine="750"/>
        <w:jc w:val="both"/>
        <w:rPr>
          <w:rFonts w:ascii="Arial" w:hAnsi="Arial" w:cs="Arial"/>
        </w:rPr>
      </w:pPr>
      <w:r w:rsidRPr="008B32EC">
        <w:rPr>
          <w:rFonts w:ascii="Arial" w:hAnsi="Arial" w:cs="Arial"/>
        </w:rPr>
        <w:lastRenderedPageBreak/>
        <w:t>(9) Sell, offer for sale, give away, facilitate the use of or allow the use of carbon dioxide, cyclopropane, ethylene, helium, or nitrous oxide for purposes of human consumption, except as authorized by the commissioner;</w:t>
      </w:r>
    </w:p>
    <w:p w14:paraId="3DF59DCE" w14:textId="1D94640F" w:rsidR="00A61EC5" w:rsidRPr="008B32EC" w:rsidRDefault="00A61EC5" w:rsidP="00A61EC5">
      <w:pPr>
        <w:spacing w:after="0" w:line="480" w:lineRule="auto"/>
        <w:ind w:firstLine="750"/>
        <w:jc w:val="both"/>
        <w:rPr>
          <w:rFonts w:ascii="Arial" w:hAnsi="Arial" w:cs="Arial"/>
        </w:rPr>
      </w:pPr>
      <w:r w:rsidRPr="008B32EC">
        <w:rPr>
          <w:rFonts w:ascii="Arial" w:hAnsi="Arial" w:cs="Arial"/>
        </w:rPr>
        <w:t>(10)(A) Employ any person who is less than</w:t>
      </w:r>
      <w:r w:rsidR="00603FD4">
        <w:rPr>
          <w:rFonts w:ascii="Arial" w:hAnsi="Arial" w:cs="Arial"/>
        </w:rPr>
        <w:t xml:space="preserve"> </w:t>
      </w:r>
      <w:r w:rsidRPr="008B32EC">
        <w:rPr>
          <w:rFonts w:ascii="Arial" w:hAnsi="Arial" w:cs="Arial"/>
        </w:rPr>
        <w:t>16 years of age in a position where the primary responsibility for such employment is to sell, furnish, tender, serve, or give nonintoxicating beer, wine, or alcoholic liquors to any person;</w:t>
      </w:r>
    </w:p>
    <w:p w14:paraId="12B3C978" w14:textId="77777777" w:rsidR="00A61EC5" w:rsidRDefault="00A61EC5" w:rsidP="00A61EC5">
      <w:pPr>
        <w:spacing w:after="0" w:line="480" w:lineRule="auto"/>
        <w:ind w:firstLine="750"/>
        <w:jc w:val="both"/>
        <w:rPr>
          <w:rFonts w:ascii="Arial" w:hAnsi="Arial" w:cs="Arial"/>
        </w:rPr>
      </w:pPr>
      <w:r w:rsidRPr="008B32EC">
        <w:rPr>
          <w:rFonts w:ascii="Arial" w:hAnsi="Arial" w:cs="Arial"/>
        </w:rPr>
        <w:t>(B) Employ any person who is between 16 years of age and younger than 21 years of age who is not directly supervised by a person aged 21 or over in a position where the primary responsibility for such employment is to sell, furnish, tender, serve or give nonintoxicating beer, wine, or alcoholic liquors to any person; or</w:t>
      </w:r>
    </w:p>
    <w:p w14:paraId="1644CE13" w14:textId="77777777" w:rsidR="00A61EC5" w:rsidRPr="005F67A0" w:rsidRDefault="00A61EC5" w:rsidP="00A61EC5">
      <w:pPr>
        <w:spacing w:after="0" w:line="480" w:lineRule="auto"/>
        <w:ind w:firstLine="750"/>
        <w:jc w:val="both"/>
        <w:rPr>
          <w:rFonts w:ascii="Arial" w:hAnsi="Arial" w:cs="Arial"/>
          <w:u w:val="single"/>
        </w:rPr>
      </w:pPr>
      <w:r w:rsidRPr="005F67A0">
        <w:rPr>
          <w:rFonts w:ascii="Arial" w:hAnsi="Arial" w:cs="Arial"/>
          <w:u w:val="single"/>
        </w:rPr>
        <w:t>(11)</w:t>
      </w:r>
      <w:r>
        <w:rPr>
          <w:rFonts w:ascii="Arial" w:hAnsi="Arial" w:cs="Arial"/>
          <w:u w:val="single"/>
        </w:rPr>
        <w:t xml:space="preserve"> Violate the provisions of §19-12E-12 or §19-12F-1 </w:t>
      </w:r>
      <w:r w:rsidRPr="005F67A0">
        <w:rPr>
          <w:rFonts w:ascii="Arial" w:hAnsi="Arial" w:cstheme="minorHAnsi"/>
          <w:i/>
          <w:iCs/>
          <w:sz w:val="24"/>
          <w:szCs w:val="24"/>
          <w:u w:val="single"/>
        </w:rPr>
        <w:t>et seq</w:t>
      </w:r>
      <w:r w:rsidRPr="005F67A0">
        <w:rPr>
          <w:rFonts w:ascii="Arial" w:hAnsi="Arial" w:cstheme="minorHAnsi"/>
          <w:sz w:val="24"/>
          <w:szCs w:val="24"/>
          <w:u w:val="single"/>
        </w:rPr>
        <w:t xml:space="preserve">. </w:t>
      </w:r>
      <w:r w:rsidRPr="005F67A0">
        <w:rPr>
          <w:rFonts w:ascii="Arial" w:hAnsi="Arial" w:cstheme="minorHAnsi"/>
          <w:u w:val="single"/>
        </w:rPr>
        <w:t>of this code</w:t>
      </w:r>
      <w:r>
        <w:rPr>
          <w:rFonts w:ascii="Arial" w:hAnsi="Arial" w:cstheme="minorHAnsi"/>
          <w:sz w:val="24"/>
          <w:szCs w:val="24"/>
          <w:u w:val="single"/>
        </w:rPr>
        <w:t>.</w:t>
      </w:r>
    </w:p>
    <w:p w14:paraId="68A25B55" w14:textId="77777777" w:rsidR="00A61EC5" w:rsidRPr="008B32EC" w:rsidRDefault="00A61EC5" w:rsidP="00A61EC5">
      <w:pPr>
        <w:spacing w:after="0" w:line="480" w:lineRule="auto"/>
        <w:ind w:firstLine="750"/>
        <w:jc w:val="both"/>
        <w:rPr>
          <w:rFonts w:ascii="Arial" w:hAnsi="Arial" w:cs="Arial"/>
        </w:rPr>
      </w:pPr>
      <w:r w:rsidRPr="006355F4">
        <w:rPr>
          <w:rFonts w:ascii="Arial" w:hAnsi="Arial" w:cs="Arial"/>
          <w:strike/>
        </w:rPr>
        <w:t>(11)</w:t>
      </w:r>
      <w:r w:rsidRPr="008B32EC">
        <w:rPr>
          <w:rFonts w:ascii="Arial" w:hAnsi="Arial" w:cs="Arial"/>
        </w:rPr>
        <w:t xml:space="preserve"> </w:t>
      </w:r>
      <w:r>
        <w:rPr>
          <w:rFonts w:ascii="Arial" w:hAnsi="Arial" w:cs="Arial"/>
          <w:u w:val="single"/>
        </w:rPr>
        <w:t>(12)</w:t>
      </w:r>
      <w:r w:rsidRPr="006355F4">
        <w:rPr>
          <w:rFonts w:ascii="Arial" w:hAnsi="Arial" w:cs="Arial"/>
        </w:rPr>
        <w:t xml:space="preserve"> </w:t>
      </w:r>
      <w:r w:rsidRPr="008B32EC">
        <w:rPr>
          <w:rFonts w:ascii="Arial" w:hAnsi="Arial" w:cs="Arial"/>
        </w:rPr>
        <w:t>Violate any reasonable rule of the commissioner.</w:t>
      </w:r>
    </w:p>
    <w:p w14:paraId="3796C111" w14:textId="77777777" w:rsidR="00A61EC5" w:rsidRPr="008B32EC" w:rsidRDefault="00A61EC5" w:rsidP="00A61EC5">
      <w:pPr>
        <w:spacing w:after="0" w:line="480" w:lineRule="auto"/>
        <w:ind w:firstLine="750"/>
        <w:jc w:val="both"/>
        <w:rPr>
          <w:rFonts w:ascii="Arial" w:hAnsi="Arial" w:cs="Arial"/>
        </w:rPr>
      </w:pPr>
      <w:r w:rsidRPr="008B32EC">
        <w:rPr>
          <w:rFonts w:ascii="Arial" w:hAnsi="Arial" w:cs="Arial"/>
        </w:rPr>
        <w:t>(b) It is lawful for any licensee to advertise price and brand in any news media or other means, outside of the licensee’s premises.</w:t>
      </w:r>
    </w:p>
    <w:p w14:paraId="2D798650" w14:textId="77777777" w:rsidR="00A61EC5" w:rsidRPr="008B32EC" w:rsidRDefault="00A61EC5" w:rsidP="00A61EC5">
      <w:pPr>
        <w:spacing w:after="0" w:line="480" w:lineRule="auto"/>
        <w:ind w:firstLine="750"/>
        <w:jc w:val="both"/>
        <w:rPr>
          <w:rFonts w:ascii="Arial" w:hAnsi="Arial" w:cs="Arial"/>
        </w:rPr>
      </w:pPr>
      <w:r w:rsidRPr="008B32EC">
        <w:rPr>
          <w:rFonts w:ascii="Arial" w:hAnsi="Arial" w:cs="Arial"/>
        </w:rPr>
        <w:t>(c) Any person who violates any of the provisions of this section is guilty of a misdemeanor and, upon conviction thereof, shall be fined not less than $500 nor more than $1,000, or imprisoned in jail for a period not to exceed one year, or both fined and imprisoned.</w:t>
      </w:r>
    </w:p>
    <w:p w14:paraId="2A227C70" w14:textId="77777777" w:rsidR="00A61EC5" w:rsidRPr="008B32EC" w:rsidRDefault="00A61EC5" w:rsidP="00A61EC5">
      <w:pPr>
        <w:spacing w:after="0" w:line="480" w:lineRule="auto"/>
        <w:ind w:firstLine="750"/>
        <w:jc w:val="both"/>
        <w:rPr>
          <w:rFonts w:ascii="Arial" w:hAnsi="Arial" w:cs="Arial"/>
        </w:rPr>
        <w:sectPr w:rsidR="00A61EC5" w:rsidRPr="008B32EC" w:rsidSect="0018555F">
          <w:footerReference w:type="default" r:id="rId33"/>
          <w:type w:val="continuous"/>
          <w:pgSz w:w="12240" w:h="15840"/>
          <w:pgMar w:top="1440" w:right="1440" w:bottom="1440" w:left="1440" w:header="720" w:footer="720" w:gutter="0"/>
          <w:lnNumType w:countBy="1" w:restart="newSection"/>
          <w:cols w:space="720"/>
          <w:docGrid w:linePitch="360"/>
        </w:sectPr>
      </w:pPr>
    </w:p>
    <w:p w14:paraId="080C9235" w14:textId="77777777" w:rsidR="00A61EC5" w:rsidRDefault="00A61EC5" w:rsidP="00A61EC5">
      <w:pPr>
        <w:spacing w:after="0" w:line="480" w:lineRule="auto"/>
        <w:ind w:left="720" w:hanging="720"/>
        <w:jc w:val="both"/>
        <w:outlineLvl w:val="3"/>
        <w:rPr>
          <w:rFonts w:ascii="Arial" w:hAnsi="Arial" w:cs="Arial"/>
          <w:b/>
        </w:rPr>
      </w:pPr>
      <w:r>
        <w:rPr>
          <w:rFonts w:ascii="Arial" w:hAnsi="Arial" w:cs="Arial"/>
          <w:b/>
        </w:rPr>
        <w:t>§60-7-13. Revocation or suspension of license; monetary penalty; hearing; assessment of costs; establishment of enforcement fund.</w:t>
      </w:r>
    </w:p>
    <w:p w14:paraId="6551B399" w14:textId="77777777" w:rsidR="00A61EC5" w:rsidRDefault="00A61EC5" w:rsidP="00A61EC5">
      <w:pPr>
        <w:spacing w:after="0" w:line="480" w:lineRule="auto"/>
        <w:ind w:left="720" w:hanging="720"/>
        <w:jc w:val="both"/>
        <w:outlineLvl w:val="3"/>
        <w:rPr>
          <w:rFonts w:ascii="Arial" w:hAnsi="Arial" w:cs="Arial"/>
          <w:b/>
        </w:rPr>
        <w:sectPr w:rsidR="00A61EC5" w:rsidSect="0018555F">
          <w:footerReference w:type="default" r:id="rId34"/>
          <w:type w:val="continuous"/>
          <w:pgSz w:w="12240" w:h="15840"/>
          <w:pgMar w:top="1440" w:right="1440" w:bottom="1440" w:left="1440" w:header="720" w:footer="720" w:gutter="0"/>
          <w:cols w:space="720"/>
          <w:docGrid w:linePitch="360"/>
        </w:sectPr>
      </w:pPr>
    </w:p>
    <w:p w14:paraId="0A63E534" w14:textId="77777777" w:rsidR="00A61EC5" w:rsidRDefault="00A61EC5" w:rsidP="00A61EC5">
      <w:pPr>
        <w:spacing w:after="0" w:line="480" w:lineRule="auto"/>
        <w:ind w:firstLine="720"/>
        <w:jc w:val="both"/>
        <w:rPr>
          <w:rFonts w:ascii="Arial" w:hAnsi="Arial" w:cs="Arial"/>
        </w:rPr>
      </w:pPr>
      <w:r>
        <w:rPr>
          <w:rFonts w:ascii="Arial" w:hAnsi="Arial" w:cs="Arial"/>
        </w:rPr>
        <w:t xml:space="preserve">(a) Upon a determination by the commissioner that a licensee has: (i) Violated the provisions of §11-16-1 </w:t>
      </w:r>
      <w:r w:rsidRPr="00603FD4">
        <w:rPr>
          <w:rFonts w:ascii="Arial" w:hAnsi="Arial" w:cs="Arial"/>
          <w:i/>
          <w:iCs/>
        </w:rPr>
        <w:t>et seq.</w:t>
      </w:r>
      <w:r>
        <w:rPr>
          <w:rFonts w:ascii="Arial" w:hAnsi="Arial" w:cs="Arial"/>
        </w:rPr>
        <w:t xml:space="preserve"> of this code or of this chapter; (ii) acted in such a way as would have precluded initial or renewal licensure; or (iii) violated any rule or order promulgated by the commissioner, the commissioner may impose any one or a combination of the following sanctions:</w:t>
      </w:r>
    </w:p>
    <w:p w14:paraId="355CAF98" w14:textId="77777777" w:rsidR="00A61EC5" w:rsidRDefault="00A61EC5" w:rsidP="00A61EC5">
      <w:pPr>
        <w:spacing w:after="0" w:line="480" w:lineRule="auto"/>
        <w:ind w:firstLine="720"/>
        <w:jc w:val="both"/>
        <w:rPr>
          <w:rFonts w:ascii="Arial" w:hAnsi="Arial" w:cs="Arial"/>
        </w:rPr>
      </w:pPr>
      <w:r>
        <w:rPr>
          <w:rFonts w:ascii="Arial" w:hAnsi="Arial" w:cs="Arial"/>
        </w:rPr>
        <w:t>(1) Revoke the licensee’s license;</w:t>
      </w:r>
    </w:p>
    <w:p w14:paraId="3FC91A6F" w14:textId="77777777" w:rsidR="00A61EC5" w:rsidRDefault="00A61EC5" w:rsidP="00A61EC5">
      <w:pPr>
        <w:spacing w:after="0" w:line="480" w:lineRule="auto"/>
        <w:ind w:firstLine="720"/>
        <w:jc w:val="both"/>
        <w:rPr>
          <w:rFonts w:ascii="Arial" w:hAnsi="Arial" w:cs="Arial"/>
        </w:rPr>
      </w:pPr>
      <w:r>
        <w:rPr>
          <w:rFonts w:ascii="Arial" w:hAnsi="Arial" w:cs="Arial"/>
        </w:rPr>
        <w:t>(2) Suspend the licensee’s license;</w:t>
      </w:r>
    </w:p>
    <w:p w14:paraId="2107E15A" w14:textId="77777777" w:rsidR="00A61EC5" w:rsidRDefault="00A61EC5" w:rsidP="00A61EC5">
      <w:pPr>
        <w:spacing w:after="0" w:line="480" w:lineRule="auto"/>
        <w:ind w:firstLine="720"/>
        <w:jc w:val="both"/>
        <w:rPr>
          <w:rFonts w:ascii="Arial" w:hAnsi="Arial" w:cs="Arial"/>
        </w:rPr>
      </w:pPr>
      <w:r>
        <w:rPr>
          <w:rFonts w:ascii="Arial" w:hAnsi="Arial" w:cs="Arial"/>
        </w:rPr>
        <w:lastRenderedPageBreak/>
        <w:t>(3) Place the licensee on probationary status for a period not to exceed 12 months; and</w:t>
      </w:r>
    </w:p>
    <w:p w14:paraId="465D090B" w14:textId="77777777" w:rsidR="00A61EC5" w:rsidRDefault="00A61EC5" w:rsidP="00A61EC5">
      <w:pPr>
        <w:spacing w:after="0" w:line="480" w:lineRule="auto"/>
        <w:ind w:firstLine="720"/>
        <w:jc w:val="both"/>
        <w:rPr>
          <w:rFonts w:ascii="Arial" w:hAnsi="Arial" w:cs="Arial"/>
        </w:rPr>
      </w:pPr>
      <w:r>
        <w:rPr>
          <w:rFonts w:ascii="Arial" w:hAnsi="Arial" w:cs="Arial"/>
        </w:rPr>
        <w:t>(4) Impose a monetary penalty not to exceed $1,000 for each violation where revocation is not imposed.</w:t>
      </w:r>
    </w:p>
    <w:p w14:paraId="7A30D28B" w14:textId="1A8CDC13" w:rsidR="00A61EC5" w:rsidRDefault="00A61EC5" w:rsidP="00A61EC5">
      <w:pPr>
        <w:spacing w:after="0" w:line="480" w:lineRule="auto"/>
        <w:ind w:firstLine="720"/>
        <w:jc w:val="both"/>
        <w:rPr>
          <w:rFonts w:ascii="Arial" w:hAnsi="Arial" w:cs="Arial"/>
        </w:rPr>
      </w:pPr>
      <w:r>
        <w:rPr>
          <w:rFonts w:ascii="Arial" w:hAnsi="Arial" w:cs="Arial"/>
        </w:rPr>
        <w:t xml:space="preserve">(b) Any monetary penalty assessed and collected by the commissioner shall be transmitted to the State Treasurer for deposit into the State Treasury to the credit of a special revenue fund designated the Alcohol Beverage Control Enforcement Fund, which is hereby continued. All moneys collected, received, and deposited in the Alcohol Beverage Control Enforcement Fund shall be kept and maintained for expenditures by the commissioner for the purpose of enforcement of the statutes and rules pertaining to alcoholic liquor, </w:t>
      </w:r>
      <w:r>
        <w:rPr>
          <w:rFonts w:ascii="Arial" w:hAnsi="Arial" w:cs="Arial"/>
          <w:u w:val="single"/>
        </w:rPr>
        <w:t xml:space="preserve">nonintoxicating beer, and the provisions of §19-12E-12 of this code, and §19-12F-1 </w:t>
      </w:r>
      <w:r w:rsidRPr="003663B2">
        <w:rPr>
          <w:rFonts w:ascii="Arial" w:hAnsi="Arial" w:cstheme="minorHAnsi"/>
          <w:i/>
          <w:iCs/>
          <w:sz w:val="24"/>
          <w:szCs w:val="24"/>
          <w:u w:val="single"/>
        </w:rPr>
        <w:t>et seq</w:t>
      </w:r>
      <w:r w:rsidRPr="003663B2">
        <w:rPr>
          <w:rFonts w:ascii="Arial" w:hAnsi="Arial" w:cstheme="minorHAnsi"/>
          <w:sz w:val="24"/>
          <w:szCs w:val="24"/>
          <w:u w:val="single"/>
        </w:rPr>
        <w:t xml:space="preserve">. </w:t>
      </w:r>
      <w:r>
        <w:rPr>
          <w:rFonts w:ascii="Arial" w:hAnsi="Arial" w:cstheme="minorHAnsi"/>
          <w:sz w:val="24"/>
          <w:szCs w:val="24"/>
          <w:u w:val="single"/>
        </w:rPr>
        <w:t xml:space="preserve">of this code, </w:t>
      </w:r>
      <w:r>
        <w:rPr>
          <w:rFonts w:ascii="Arial" w:hAnsi="Arial" w:cs="Arial"/>
        </w:rPr>
        <w:t xml:space="preserve">and shall not be treated by the State Treasurer or State Auditor as any part of the general revenue of the state. At the end of each fiscal year all funds in the Alcohol Beverage Control Enforcement Fund in excess of </w:t>
      </w:r>
      <w:r w:rsidRPr="003663B2">
        <w:rPr>
          <w:rFonts w:ascii="Arial" w:hAnsi="Arial" w:cs="Arial"/>
          <w:strike/>
        </w:rPr>
        <w:t>$20,000</w:t>
      </w:r>
      <w:r>
        <w:rPr>
          <w:rFonts w:ascii="Arial" w:hAnsi="Arial" w:cs="Arial"/>
        </w:rPr>
        <w:t xml:space="preserve"> </w:t>
      </w:r>
      <w:r w:rsidRPr="003663B2">
        <w:rPr>
          <w:rFonts w:ascii="Arial" w:hAnsi="Arial" w:cs="Arial"/>
          <w:u w:val="single"/>
        </w:rPr>
        <w:t>$100,000</w:t>
      </w:r>
      <w:r w:rsidR="00603FD4" w:rsidRPr="00603FD4">
        <w:rPr>
          <w:rFonts w:ascii="Arial" w:hAnsi="Arial" w:cs="Arial"/>
        </w:rPr>
        <w:t xml:space="preserve"> </w:t>
      </w:r>
      <w:r>
        <w:rPr>
          <w:rFonts w:ascii="Arial" w:hAnsi="Arial" w:cs="Arial"/>
        </w:rPr>
        <w:t>shall be transferred to the General Revenue Fund.</w:t>
      </w:r>
    </w:p>
    <w:p w14:paraId="3E0A1FBF" w14:textId="77777777" w:rsidR="00A61EC5" w:rsidRDefault="00A61EC5" w:rsidP="00A61EC5">
      <w:pPr>
        <w:spacing w:after="0" w:line="480" w:lineRule="auto"/>
        <w:ind w:firstLine="720"/>
        <w:jc w:val="both"/>
        <w:rPr>
          <w:rFonts w:ascii="Arial" w:hAnsi="Arial" w:cs="Arial"/>
        </w:rPr>
      </w:pPr>
      <w:r>
        <w:rPr>
          <w:rFonts w:ascii="Arial" w:hAnsi="Arial" w:cs="Arial"/>
        </w:rPr>
        <w:t>(c) In addition to the grounds for revocation, suspension, or other sanction of a license set forth in §60-7-13(a) of this code, conviction of the licensee of any offense constituting a violation of the laws of this state or of the United States relating to alcoholic liquor, nonintoxicating beer, or gambling shall be mandatory grounds for such sanctioning of a license. Conviction of the licensee of any violation of the laws of this state or of the United States relating to prostitution, or the sale, possession, or distribution of narcotics or controlled substances, shall be mandatory grounds for revocation of the licensee’s license for a period of at least one year.</w:t>
      </w:r>
    </w:p>
    <w:p w14:paraId="2570C8F7" w14:textId="77777777" w:rsidR="00A61EC5" w:rsidRDefault="00A61EC5" w:rsidP="00A61EC5">
      <w:pPr>
        <w:spacing w:after="0" w:line="480" w:lineRule="auto"/>
        <w:ind w:firstLine="720"/>
        <w:jc w:val="both"/>
        <w:rPr>
          <w:rFonts w:ascii="Arial" w:hAnsi="Arial" w:cs="Arial"/>
        </w:rPr>
      </w:pPr>
      <w:r>
        <w:rPr>
          <w:rFonts w:ascii="Arial" w:hAnsi="Arial" w:cs="Arial"/>
        </w:rPr>
        <w:t>(d) A licensee shall notify, in a timely manner, emergency medical services or law enforcement if a licensee knows, or has reason to know, of a life-threatening medical emergency occurring on the licensed premises. In addition to the grounds for revocation, suspension, or other sanction of a license set forth in this section, the commissioner may, in his or her discretion, revoke, suspend, or otherwise sanction a licensee for failing to comply with the provisions of this subsection.</w:t>
      </w:r>
    </w:p>
    <w:p w14:paraId="72DA78C1" w14:textId="77777777" w:rsidR="00A61EC5" w:rsidRDefault="00A61EC5" w:rsidP="00A61EC5">
      <w:pPr>
        <w:spacing w:after="0" w:line="480" w:lineRule="auto"/>
        <w:ind w:firstLine="720"/>
        <w:jc w:val="both"/>
        <w:rPr>
          <w:rFonts w:ascii="Arial" w:hAnsi="Arial" w:cs="Arial"/>
        </w:rPr>
      </w:pPr>
      <w:r>
        <w:rPr>
          <w:rFonts w:ascii="Arial" w:hAnsi="Arial" w:cs="Arial"/>
        </w:rPr>
        <w:lastRenderedPageBreak/>
        <w:t>(e) If a life-threatening medical emergency occurs on a licensee’s private premises requiring notification of emergency medical services or law enforcement under §60-7-13(d) of this code, the licensee shall notify the Alcohol Beverage Control Administration within 48 hours of the emergency’s occurrence. The commissioner may, in his or her discretion, revoke, suspend, or otherwise sanction a licensee for failing to comply with the 48-hour notification requirement.</w:t>
      </w:r>
    </w:p>
    <w:p w14:paraId="30E97B48" w14:textId="1FCB2D5C" w:rsidR="00A61EC5" w:rsidRPr="00352CE8" w:rsidRDefault="00A61EC5" w:rsidP="00603FD4">
      <w:pPr>
        <w:spacing w:after="0" w:line="480" w:lineRule="auto"/>
        <w:ind w:firstLine="720"/>
        <w:jc w:val="both"/>
        <w:rPr>
          <w:rFonts w:ascii="Arial" w:hAnsi="Arial" w:cs="Arial"/>
        </w:rPr>
      </w:pPr>
      <w:r>
        <w:rPr>
          <w:rFonts w:ascii="Arial" w:hAnsi="Arial" w:cs="Arial"/>
        </w:rPr>
        <w:t>(f) As used in this section, a life-threatening medical emergency includes, but is not limited to, respiratory distress or cessation of breathing, severe chest pains, shock, uncontrolled bleeding, poisoning, prolonged unconsciousness, overdose, any complaint or observation which indicates significant head or spinal injury, and life-threatening physical injury caused by a crime of violence against the person occupying or emanating from the licensed premises.</w:t>
      </w:r>
    </w:p>
    <w:p w14:paraId="082B34A7" w14:textId="77777777" w:rsidR="00A61EC5" w:rsidRPr="007F5457" w:rsidRDefault="00A61EC5" w:rsidP="00A61EC5">
      <w:pPr>
        <w:pStyle w:val="ArticleHeading"/>
        <w:rPr>
          <w:u w:val="single"/>
        </w:rPr>
      </w:pPr>
      <w:r w:rsidRPr="007F5457">
        <w:rPr>
          <w:u w:val="single"/>
        </w:rPr>
        <w:t>Article 10.  enforcement authority to retail sales of kratom and hemp-derived cannabinoids.</w:t>
      </w:r>
    </w:p>
    <w:p w14:paraId="7C8FA6AF" w14:textId="77777777" w:rsidR="00A61EC5" w:rsidRPr="00A80D27" w:rsidRDefault="00A61EC5" w:rsidP="00A61EC5">
      <w:pPr>
        <w:suppressLineNumbers/>
        <w:spacing w:after="0" w:line="480" w:lineRule="auto"/>
        <w:ind w:left="720" w:hanging="720"/>
        <w:jc w:val="both"/>
        <w:outlineLvl w:val="3"/>
        <w:rPr>
          <w:rFonts w:ascii="Arial" w:eastAsia="Calibri" w:hAnsi="Arial" w:cs="Times New Roman"/>
          <w:color w:val="000000"/>
          <w:u w:val="single"/>
        </w:rPr>
      </w:pPr>
      <w:r w:rsidRPr="00A80D27">
        <w:rPr>
          <w:rFonts w:ascii="Arial" w:eastAsia="Calibri" w:hAnsi="Arial" w:cs="Times New Roman"/>
          <w:b/>
          <w:bCs/>
          <w:color w:val="000000"/>
          <w:u w:val="single"/>
        </w:rPr>
        <w:t>§60-10-1.  Additional criminal jurisdiction.</w:t>
      </w:r>
    </w:p>
    <w:p w14:paraId="2DFA745F" w14:textId="77777777" w:rsidR="00A61EC5" w:rsidRDefault="00A61EC5" w:rsidP="00A61EC5">
      <w:pPr>
        <w:spacing w:after="0" w:line="480" w:lineRule="auto"/>
        <w:ind w:firstLine="720"/>
        <w:rPr>
          <w:rFonts w:ascii="Arial" w:eastAsia="Calibri" w:hAnsi="Arial" w:cs="Times New Roman"/>
          <w:color w:val="000000"/>
          <w:u w:val="single"/>
        </w:rPr>
        <w:sectPr w:rsidR="00A61EC5" w:rsidSect="0018555F">
          <w:footerReference w:type="default" r:id="rId35"/>
          <w:type w:val="continuous"/>
          <w:pgSz w:w="12240" w:h="15840"/>
          <w:pgMar w:top="1440" w:right="1440" w:bottom="1440" w:left="1440" w:header="720" w:footer="720" w:gutter="0"/>
          <w:lnNumType w:countBy="1" w:restart="newSection"/>
          <w:cols w:space="720"/>
          <w:docGrid w:linePitch="360"/>
        </w:sectPr>
      </w:pPr>
    </w:p>
    <w:p w14:paraId="7C4F3075" w14:textId="07290721" w:rsidR="00A61EC5" w:rsidRPr="00A80D27" w:rsidRDefault="00A61EC5" w:rsidP="00A61EC5">
      <w:pPr>
        <w:spacing w:after="0" w:line="480" w:lineRule="auto"/>
        <w:ind w:firstLine="720"/>
        <w:rPr>
          <w:rFonts w:ascii="Arial" w:eastAsia="Calibri" w:hAnsi="Arial" w:cs="Arial"/>
          <w:color w:val="000000"/>
          <w:u w:val="single"/>
        </w:rPr>
      </w:pPr>
      <w:r w:rsidRPr="00A80D27">
        <w:rPr>
          <w:rFonts w:ascii="Arial" w:eastAsia="Calibri" w:hAnsi="Arial" w:cs="Times New Roman"/>
          <w:color w:val="000000"/>
          <w:u w:val="single"/>
        </w:rPr>
        <w:t xml:space="preserve">The </w:t>
      </w:r>
      <w:r w:rsidR="00BC45E4">
        <w:rPr>
          <w:rFonts w:ascii="Arial" w:eastAsia="Calibri" w:hAnsi="Arial" w:cs="Times New Roman"/>
          <w:color w:val="000000"/>
          <w:u w:val="single"/>
        </w:rPr>
        <w:t>c</w:t>
      </w:r>
      <w:r w:rsidRPr="00A80D27">
        <w:rPr>
          <w:rFonts w:ascii="Arial" w:eastAsia="Calibri" w:hAnsi="Arial" w:cs="Times New Roman"/>
          <w:color w:val="000000"/>
          <w:u w:val="single"/>
        </w:rPr>
        <w:t>ommissioner is hereby authori</w:t>
      </w:r>
      <w:r>
        <w:rPr>
          <w:rFonts w:ascii="Arial" w:eastAsia="Calibri" w:hAnsi="Arial" w:cs="Times New Roman"/>
          <w:color w:val="000000"/>
          <w:u w:val="single"/>
        </w:rPr>
        <w:t>zed</w:t>
      </w:r>
      <w:r w:rsidRPr="00A80D27">
        <w:rPr>
          <w:rFonts w:ascii="Arial" w:eastAsia="Calibri" w:hAnsi="Arial" w:cs="Times New Roman"/>
          <w:color w:val="000000"/>
          <w:u w:val="single"/>
        </w:rPr>
        <w:t xml:space="preserve"> to enforce the provisions of §19-12E-12 and §</w:t>
      </w:r>
      <w:r w:rsidRPr="00A80D27">
        <w:rPr>
          <w:rFonts w:ascii="Arial" w:eastAsia="Calibri" w:hAnsi="Arial" w:cs="Arial"/>
          <w:color w:val="000000"/>
          <w:u w:val="single"/>
        </w:rPr>
        <w:t xml:space="preserve">19-12F-1 </w:t>
      </w:r>
      <w:r w:rsidRPr="00A80D27">
        <w:rPr>
          <w:rFonts w:ascii="Arial" w:eastAsia="Calibri" w:hAnsi="Arial" w:cs="Arial"/>
          <w:i/>
          <w:iCs/>
          <w:color w:val="000000"/>
          <w:u w:val="single"/>
        </w:rPr>
        <w:t>et seq.</w:t>
      </w:r>
      <w:r w:rsidR="00BC45E4">
        <w:rPr>
          <w:rFonts w:ascii="Arial" w:eastAsia="Calibri" w:hAnsi="Arial" w:cs="Arial"/>
          <w:i/>
          <w:iCs/>
          <w:color w:val="000000"/>
          <w:u w:val="single"/>
        </w:rPr>
        <w:t xml:space="preserve"> </w:t>
      </w:r>
      <w:r w:rsidR="00BC45E4" w:rsidRPr="00BC45E4">
        <w:rPr>
          <w:rFonts w:ascii="Arial" w:eastAsia="Calibri" w:hAnsi="Arial" w:cs="Arial"/>
          <w:color w:val="000000"/>
          <w:u w:val="single"/>
        </w:rPr>
        <w:t>of this code</w:t>
      </w:r>
      <w:r w:rsidRPr="00A80D27">
        <w:rPr>
          <w:rFonts w:ascii="Arial" w:eastAsia="Calibri" w:hAnsi="Arial" w:cs="Arial"/>
          <w:color w:val="000000"/>
          <w:u w:val="single"/>
        </w:rPr>
        <w:t>, as</w:t>
      </w:r>
      <w:r>
        <w:rPr>
          <w:rFonts w:ascii="Arial" w:eastAsia="Calibri" w:hAnsi="Arial" w:cs="Arial"/>
          <w:color w:val="000000"/>
          <w:u w:val="single"/>
        </w:rPr>
        <w:t xml:space="preserve"> they</w:t>
      </w:r>
      <w:r w:rsidRPr="00A80D27">
        <w:rPr>
          <w:rFonts w:ascii="Arial" w:eastAsia="Calibri" w:hAnsi="Arial" w:cs="Arial"/>
          <w:color w:val="000000"/>
          <w:u w:val="single"/>
        </w:rPr>
        <w:t xml:space="preserve"> relate to retail sales of kratom and hemp-derived cannabinoids.</w:t>
      </w:r>
    </w:p>
    <w:p w14:paraId="0502F171" w14:textId="77777777" w:rsidR="00A61EC5" w:rsidRDefault="00A61EC5" w:rsidP="00A61EC5">
      <w:pPr>
        <w:suppressLineNumbers/>
        <w:spacing w:after="0" w:line="480" w:lineRule="auto"/>
        <w:ind w:left="720" w:hanging="720"/>
        <w:jc w:val="both"/>
        <w:outlineLvl w:val="3"/>
        <w:rPr>
          <w:rFonts w:ascii="Arial" w:eastAsia="Calibri" w:hAnsi="Arial" w:cs="Times New Roman"/>
          <w:b/>
          <w:bCs/>
          <w:color w:val="000000"/>
          <w:u w:val="single"/>
        </w:rPr>
      </w:pPr>
      <w:r w:rsidRPr="00A80D27">
        <w:rPr>
          <w:rFonts w:ascii="Arial" w:eastAsia="Calibri" w:hAnsi="Arial" w:cs="Times New Roman"/>
          <w:b/>
          <w:bCs/>
          <w:color w:val="000000"/>
          <w:u w:val="single"/>
        </w:rPr>
        <w:t>§60-10-2.  General enforcement provisions.</w:t>
      </w:r>
    </w:p>
    <w:p w14:paraId="5CF5361E" w14:textId="77777777" w:rsidR="00A61EC5" w:rsidRDefault="00A61EC5" w:rsidP="00A61EC5">
      <w:pPr>
        <w:spacing w:after="0" w:line="480" w:lineRule="auto"/>
        <w:ind w:firstLine="750"/>
        <w:jc w:val="both"/>
        <w:outlineLvl w:val="4"/>
        <w:rPr>
          <w:rFonts w:ascii="Arial" w:hAnsi="Arial" w:cs="Arial"/>
          <w:u w:val="single"/>
        </w:rPr>
        <w:sectPr w:rsidR="00A61EC5" w:rsidSect="0018555F">
          <w:footerReference w:type="default" r:id="rId36"/>
          <w:type w:val="continuous"/>
          <w:pgSz w:w="12240" w:h="15840"/>
          <w:pgMar w:top="1440" w:right="1440" w:bottom="1440" w:left="1440" w:header="720" w:footer="720" w:gutter="0"/>
          <w:lnNumType w:countBy="1" w:restart="newSection"/>
          <w:cols w:space="720"/>
          <w:docGrid w:linePitch="360"/>
        </w:sectPr>
      </w:pPr>
    </w:p>
    <w:p w14:paraId="462A1456" w14:textId="5E602073" w:rsidR="00A61EC5" w:rsidRPr="007C2F66" w:rsidRDefault="00A61EC5" w:rsidP="00A61EC5">
      <w:pPr>
        <w:spacing w:after="0" w:line="480" w:lineRule="auto"/>
        <w:ind w:firstLine="750"/>
        <w:jc w:val="both"/>
        <w:outlineLvl w:val="4"/>
        <w:rPr>
          <w:rFonts w:ascii="Arial" w:hAnsi="Arial" w:cs="Arial"/>
          <w:u w:val="single"/>
        </w:rPr>
      </w:pPr>
      <w:r w:rsidRPr="007C2F66">
        <w:rPr>
          <w:rFonts w:ascii="Arial" w:hAnsi="Arial" w:cs="Arial"/>
          <w:u w:val="single"/>
        </w:rPr>
        <w:t xml:space="preserve">a) </w:t>
      </w:r>
      <w:r>
        <w:rPr>
          <w:rFonts w:ascii="Arial" w:hAnsi="Arial" w:cs="Arial"/>
          <w:u w:val="single"/>
        </w:rPr>
        <w:t>F</w:t>
      </w:r>
      <w:r w:rsidRPr="007C2F66">
        <w:rPr>
          <w:rFonts w:ascii="Arial" w:hAnsi="Arial" w:cs="Arial"/>
          <w:u w:val="single"/>
        </w:rPr>
        <w:t>or the purpose of enforcing §19-12E-12 and §19-12F-1</w:t>
      </w:r>
      <w:r w:rsidR="00BC45E4">
        <w:rPr>
          <w:rFonts w:ascii="Arial" w:hAnsi="Arial" w:cs="Arial"/>
          <w:u w:val="single"/>
        </w:rPr>
        <w:t xml:space="preserve"> </w:t>
      </w:r>
      <w:r w:rsidRPr="00BC45E4">
        <w:rPr>
          <w:rFonts w:ascii="Arial" w:hAnsi="Arial" w:cs="Arial"/>
          <w:i/>
          <w:u w:val="single"/>
        </w:rPr>
        <w:t>et seq.</w:t>
      </w:r>
      <w:r w:rsidR="00BC45E4">
        <w:rPr>
          <w:rFonts w:ascii="Arial" w:hAnsi="Arial" w:cs="Arial"/>
          <w:u w:val="single"/>
        </w:rPr>
        <w:t xml:space="preserve"> </w:t>
      </w:r>
      <w:r w:rsidRPr="007C2F66">
        <w:rPr>
          <w:rFonts w:ascii="Arial" w:hAnsi="Arial" w:cs="Arial"/>
          <w:u w:val="single"/>
        </w:rPr>
        <w:t>of this code, th</w:t>
      </w:r>
      <w:r>
        <w:rPr>
          <w:rFonts w:ascii="Arial" w:hAnsi="Arial" w:cs="Arial"/>
          <w:u w:val="single"/>
        </w:rPr>
        <w:t>e Alcohol Beverage Control Commission and the Commissioner of Agriculture</w:t>
      </w:r>
      <w:r w:rsidRPr="007C2F66">
        <w:rPr>
          <w:rFonts w:ascii="Arial" w:hAnsi="Arial" w:cs="Arial"/>
          <w:u w:val="single"/>
        </w:rPr>
        <w:t xml:space="preserve"> may request information from any state agency, Constitutional officer or local agency and, notwithstanding the provisions of §11-10-5d of this code or any other provision of this code, may share information with, and request information from, any federal agency and any agency or Constitutional officer of this or any other state or any local agency thereof.</w:t>
      </w:r>
    </w:p>
    <w:p w14:paraId="6EA07879" w14:textId="6E081687" w:rsidR="00E06941" w:rsidRPr="00A61EC5" w:rsidRDefault="00A61EC5" w:rsidP="00A61EC5">
      <w:pPr>
        <w:spacing w:after="0" w:line="480" w:lineRule="auto"/>
        <w:ind w:firstLine="750"/>
        <w:jc w:val="both"/>
        <w:rPr>
          <w:u w:val="single"/>
        </w:rPr>
      </w:pPr>
      <w:r w:rsidRPr="007C2F66">
        <w:rPr>
          <w:rFonts w:ascii="Arial" w:hAnsi="Arial" w:cs="Arial"/>
          <w:u w:val="single"/>
        </w:rPr>
        <w:t xml:space="preserve">(b) In addition to any other remedy provided by law, any person may bring an action for appropriate injunctive or other equitable relief for a violation of this article; actual damages, if any, </w:t>
      </w:r>
      <w:r w:rsidRPr="007C2F66">
        <w:rPr>
          <w:rFonts w:ascii="Arial" w:hAnsi="Arial" w:cs="Arial"/>
          <w:u w:val="single"/>
        </w:rPr>
        <w:lastRenderedPageBreak/>
        <w:t>sustained by reason of the violation; and, as determined by the court, interest on the damages from the date of complaint, taxable costs, and reasonable attorney’s fees.  If the trier of fact find that the violation is flagrant, it may increase recovery to an amount not in excess of three times the actual damages sustained by reason of the violation.</w:t>
      </w:r>
    </w:p>
    <w:bookmarkEnd w:id="1"/>
    <w:sectPr w:rsidR="00E06941" w:rsidRPr="00A61EC5" w:rsidSect="00F7583E">
      <w:headerReference w:type="even" r:id="rId37"/>
      <w:footerReference w:type="even" r:id="rId38"/>
      <w:headerReference w:type="first" r:id="rId3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A7F91" w14:textId="77777777" w:rsidR="003B7514" w:rsidRPr="00B844FE" w:rsidRDefault="003B7514" w:rsidP="00B844FE">
      <w:r>
        <w:separator/>
      </w:r>
    </w:p>
  </w:endnote>
  <w:endnote w:type="continuationSeparator" w:id="0">
    <w:p w14:paraId="155A9EA5" w14:textId="77777777" w:rsidR="003B7514" w:rsidRPr="00B844FE" w:rsidRDefault="003B751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CF11F" w14:textId="3217855F" w:rsidR="00554C98" w:rsidRDefault="00554C98" w:rsidP="00F7583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C968F4">
      <w:rPr>
        <w:rStyle w:val="PageNumber"/>
        <w:noProof/>
      </w:rPr>
      <w:t>13</w:t>
    </w:r>
    <w:r>
      <w:rPr>
        <w:rStyle w:val="PageNumber"/>
      </w:rPr>
      <w:fldChar w:fldCharType="end"/>
    </w:r>
  </w:p>
  <w:p w14:paraId="5B8ADCBF" w14:textId="77777777" w:rsidR="00554C98" w:rsidRPr="00554C98" w:rsidRDefault="00554C98" w:rsidP="00554C9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C9B13" w14:textId="77777777" w:rsidR="00A61EC5" w:rsidRDefault="00A61EC5" w:rsidP="001855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E05FC45" w14:textId="77777777" w:rsidR="00A61EC5" w:rsidRPr="007B7E3C" w:rsidRDefault="00A61EC5" w:rsidP="007B7E3C">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2FF0A" w14:textId="77777777" w:rsidR="00A61EC5" w:rsidRDefault="00A61EC5" w:rsidP="001855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47ED582" w14:textId="77777777" w:rsidR="00A61EC5" w:rsidRPr="007B7E3C" w:rsidRDefault="00A61EC5" w:rsidP="007B7E3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E05E2" w14:textId="77777777" w:rsidR="00A61EC5" w:rsidRDefault="00A61EC5" w:rsidP="001855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2A48844" w14:textId="77777777" w:rsidR="00A61EC5" w:rsidRPr="007B7E3C" w:rsidRDefault="00A61EC5" w:rsidP="007B7E3C">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34615" w14:textId="77777777" w:rsidR="00A61EC5" w:rsidRDefault="00A61EC5" w:rsidP="001855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B545E7B" w14:textId="77777777" w:rsidR="00A61EC5" w:rsidRPr="007B7E3C" w:rsidRDefault="00A61EC5" w:rsidP="007B7E3C">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55DF6" w14:textId="77777777" w:rsidR="00A61EC5" w:rsidRDefault="00A61EC5" w:rsidP="001855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AA27664" w14:textId="77777777" w:rsidR="00A61EC5" w:rsidRPr="007B7E3C" w:rsidRDefault="00A61EC5" w:rsidP="007B7E3C">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527D0" w14:textId="77777777" w:rsidR="00A61EC5" w:rsidRDefault="00A61EC5" w:rsidP="001855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7251A14" w14:textId="77777777" w:rsidR="00A61EC5" w:rsidRPr="007B7E3C" w:rsidRDefault="00A61EC5" w:rsidP="007B7E3C">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55554" w14:textId="77777777" w:rsidR="00A61EC5" w:rsidRDefault="00A61EC5" w:rsidP="001855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9C7492F" w14:textId="77777777" w:rsidR="00A61EC5" w:rsidRPr="007B7E3C" w:rsidRDefault="00A61EC5" w:rsidP="007B7E3C">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D863E" w14:textId="77777777" w:rsidR="00A61EC5" w:rsidRDefault="00A61EC5" w:rsidP="001855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923C448" w14:textId="77777777" w:rsidR="00A61EC5" w:rsidRPr="007B7E3C" w:rsidRDefault="00A61EC5" w:rsidP="007B7E3C">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09D73" w14:textId="77777777" w:rsidR="00A61EC5" w:rsidRDefault="00A61EC5" w:rsidP="001855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2D5194C" w14:textId="77777777" w:rsidR="00A61EC5" w:rsidRPr="007B7E3C" w:rsidRDefault="00A61EC5" w:rsidP="007B7E3C">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EDEB2" w14:textId="77777777" w:rsidR="00A61EC5" w:rsidRDefault="00A61EC5" w:rsidP="001855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E52064B" w14:textId="77777777" w:rsidR="00A61EC5" w:rsidRPr="007B7E3C" w:rsidRDefault="00A61EC5" w:rsidP="007B7E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47B5B" w14:textId="3A1CDD0E" w:rsidR="00F7583E" w:rsidRDefault="00F7583E" w:rsidP="002B0F6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E60C809" w14:textId="77777777" w:rsidR="00554C98" w:rsidRPr="00F7583E" w:rsidRDefault="00554C98" w:rsidP="00F7583E">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CC6EB" w14:textId="77777777" w:rsidR="00A61EC5" w:rsidRDefault="00A61EC5" w:rsidP="001855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8D81AB6" w14:textId="77777777" w:rsidR="00A61EC5" w:rsidRPr="007B7E3C" w:rsidRDefault="00A61EC5" w:rsidP="007B7E3C">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29A25" w14:textId="77777777" w:rsidR="00A61EC5" w:rsidRDefault="00A61EC5" w:rsidP="001855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DB06212" w14:textId="77777777" w:rsidR="00A61EC5" w:rsidRPr="007B7E3C" w:rsidRDefault="00A61EC5" w:rsidP="007B7E3C">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CCCA8" w14:textId="77777777" w:rsidR="00A61EC5" w:rsidRDefault="00A61EC5" w:rsidP="001855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A144D35" w14:textId="77777777" w:rsidR="00A61EC5" w:rsidRPr="007B7E3C" w:rsidRDefault="00A61EC5" w:rsidP="007B7E3C">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B452F" w14:textId="77777777" w:rsidR="00A61EC5" w:rsidRDefault="00A61EC5" w:rsidP="001855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D0A2484" w14:textId="77777777" w:rsidR="00A61EC5" w:rsidRPr="007B7E3C" w:rsidRDefault="00A61EC5" w:rsidP="007B7E3C">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28B77" w14:textId="77777777" w:rsidR="00A61EC5" w:rsidRDefault="00A61EC5" w:rsidP="001855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90D212F" w14:textId="77777777" w:rsidR="00A61EC5" w:rsidRPr="007B7E3C" w:rsidRDefault="00A61EC5" w:rsidP="007B7E3C">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4B90A" w14:textId="77777777" w:rsidR="008340E8" w:rsidRDefault="008340E8" w:rsidP="0034026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6CB9F1C" w14:textId="77777777" w:rsidR="008340E8" w:rsidRPr="00232FDE" w:rsidRDefault="008340E8" w:rsidP="004A310E">
    <w:pPr>
      <w:pStyle w:val="Footer"/>
    </w:pPr>
  </w:p>
  <w:p w14:paraId="1CA3ACEC" w14:textId="77777777" w:rsidR="008340E8" w:rsidRDefault="008340E8"/>
  <w:p w14:paraId="4E2D929B" w14:textId="77777777" w:rsidR="008340E8" w:rsidRDefault="008340E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1C107" w14:textId="1B65C511" w:rsidR="00263C28" w:rsidRPr="005415F6" w:rsidRDefault="00263C28" w:rsidP="00263C28">
    <w:pPr>
      <w:pStyle w:val="Footer"/>
      <w:tabs>
        <w:tab w:val="clear" w:pos="4680"/>
        <w:tab w:val="clear" w:pos="9360"/>
      </w:tabs>
      <w:jc w:val="center"/>
      <w:rPr>
        <w:caps/>
        <w:color w:val="auto"/>
      </w:rPr>
    </w:pPr>
  </w:p>
  <w:p w14:paraId="34050161" w14:textId="77777777" w:rsidR="00554C98" w:rsidRPr="00F7583E" w:rsidRDefault="00554C98" w:rsidP="00F7583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BD6F3" w14:textId="77777777" w:rsidR="00A61EC5" w:rsidRDefault="00A61EC5" w:rsidP="001855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7222928" w14:textId="77777777" w:rsidR="00A61EC5" w:rsidRPr="007B7E3C" w:rsidRDefault="00A61EC5" w:rsidP="007B7E3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EADA7" w14:textId="77777777" w:rsidR="00A61EC5" w:rsidRDefault="00A61EC5" w:rsidP="001855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E4888CD" w14:textId="77777777" w:rsidR="00A61EC5" w:rsidRDefault="00A61EC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85104" w14:textId="77777777" w:rsidR="00A61EC5" w:rsidRDefault="00A61EC5" w:rsidP="001855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CE8C758" w14:textId="77777777" w:rsidR="00A61EC5" w:rsidRPr="007B7E3C" w:rsidRDefault="00A61EC5" w:rsidP="007B7E3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1F14F" w14:textId="77777777" w:rsidR="00A61EC5" w:rsidRDefault="00A61EC5" w:rsidP="001855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0E32DA8" w14:textId="77777777" w:rsidR="00A61EC5" w:rsidRPr="007B7E3C" w:rsidRDefault="00A61EC5" w:rsidP="007B7E3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50F68" w14:textId="77777777" w:rsidR="00A61EC5" w:rsidRDefault="00A61EC5" w:rsidP="001855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83CD44F" w14:textId="77777777" w:rsidR="00A61EC5" w:rsidRPr="007B7E3C" w:rsidRDefault="00A61EC5" w:rsidP="007B7E3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9DD98" w14:textId="77777777" w:rsidR="00A61EC5" w:rsidRDefault="00A61EC5" w:rsidP="001855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78709FB" w14:textId="77777777" w:rsidR="00A61EC5" w:rsidRPr="007B7E3C" w:rsidRDefault="00A61EC5" w:rsidP="007B7E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E5BD3" w14:textId="77777777" w:rsidR="003B7514" w:rsidRPr="00B844FE" w:rsidRDefault="003B7514" w:rsidP="00B844FE">
      <w:r>
        <w:separator/>
      </w:r>
    </w:p>
  </w:footnote>
  <w:footnote w:type="continuationSeparator" w:id="0">
    <w:p w14:paraId="4208834E" w14:textId="77777777" w:rsidR="003B7514" w:rsidRPr="00B844FE" w:rsidRDefault="003B751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94FD4" w14:textId="77777777" w:rsidR="00554C98" w:rsidRPr="00554C98" w:rsidRDefault="00554C98" w:rsidP="00554C98">
    <w:pPr>
      <w:pStyle w:val="Header"/>
    </w:pPr>
    <w:r>
      <w:t>CS for SB 220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D311F" w14:textId="7A5DB21E" w:rsidR="00AC5254" w:rsidRDefault="00D55E07">
    <w:pPr>
      <w:pStyle w:val="Header"/>
    </w:pPr>
    <w:r>
      <w:t xml:space="preserve">Eng </w:t>
    </w:r>
    <w:r w:rsidR="00AC5254">
      <w:t>CS for SB 220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7DD77" w14:textId="77777777" w:rsidR="00A61EC5" w:rsidRDefault="00A61EC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86A70" w14:textId="77777777" w:rsidR="00A61EC5" w:rsidRPr="007B7E3C" w:rsidRDefault="00A61EC5" w:rsidP="007B7E3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154AC" w14:textId="77777777" w:rsidR="00A61EC5" w:rsidRPr="007B7E3C" w:rsidRDefault="00A61EC5" w:rsidP="007B7E3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D04B1" w14:textId="77777777" w:rsidR="008340E8" w:rsidRPr="00232FDE" w:rsidRDefault="008340E8" w:rsidP="004A310E">
    <w:pPr>
      <w:pStyle w:val="Header"/>
    </w:pPr>
  </w:p>
  <w:p w14:paraId="57F9DD48" w14:textId="77777777" w:rsidR="008340E8" w:rsidRDefault="008340E8"/>
  <w:p w14:paraId="27AAEAF9" w14:textId="77777777" w:rsidR="008340E8" w:rsidRDefault="008340E8"/>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1E459" w14:textId="77777777" w:rsidR="008340E8" w:rsidRPr="00F7583E" w:rsidRDefault="008340E8" w:rsidP="00F758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E20B5"/>
    <w:multiLevelType w:val="hybridMultilevel"/>
    <w:tmpl w:val="402065B4"/>
    <w:lvl w:ilvl="0" w:tplc="8BC8F074">
      <w:start w:val="1"/>
      <w:numFmt w:val="lowerLetter"/>
      <w:lvlText w:val="(%1)"/>
      <w:lvlJc w:val="left"/>
      <w:pPr>
        <w:ind w:left="1080" w:hanging="360"/>
      </w:pPr>
      <w:rPr>
        <w:rFonts w:cs="Arial"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2" w15:restartNumberingAfterBreak="0">
    <w:nsid w:val="7E1E2142"/>
    <w:multiLevelType w:val="hybridMultilevel"/>
    <w:tmpl w:val="E4E23910"/>
    <w:lvl w:ilvl="0" w:tplc="68D4EB48">
      <w:start w:val="1"/>
      <w:numFmt w:val="lowerLetter"/>
      <w:lvlText w:val="(%1)"/>
      <w:lvlJc w:val="left"/>
      <w:pPr>
        <w:ind w:left="1080" w:hanging="360"/>
      </w:pPr>
      <w:rPr>
        <w:rFonts w:ascii="Arial" w:eastAsiaTheme="minorHAnsi" w:hAnsi="Arial"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59943124">
    <w:abstractNumId w:val="1"/>
  </w:num>
  <w:num w:numId="2" w16cid:durableId="1611743709">
    <w:abstractNumId w:val="1"/>
  </w:num>
  <w:num w:numId="3" w16cid:durableId="650519829">
    <w:abstractNumId w:val="0"/>
  </w:num>
  <w:num w:numId="4" w16cid:durableId="20037004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514"/>
    <w:rsid w:val="00002112"/>
    <w:rsid w:val="0000526A"/>
    <w:rsid w:val="00034CF6"/>
    <w:rsid w:val="000663E5"/>
    <w:rsid w:val="000721EB"/>
    <w:rsid w:val="00084B38"/>
    <w:rsid w:val="00085D22"/>
    <w:rsid w:val="000B2A6C"/>
    <w:rsid w:val="000B367D"/>
    <w:rsid w:val="000C5C77"/>
    <w:rsid w:val="0010070F"/>
    <w:rsid w:val="0011310C"/>
    <w:rsid w:val="00150712"/>
    <w:rsid w:val="0015112E"/>
    <w:rsid w:val="001552E7"/>
    <w:rsid w:val="001566B4"/>
    <w:rsid w:val="00175B38"/>
    <w:rsid w:val="001762CC"/>
    <w:rsid w:val="00184E0D"/>
    <w:rsid w:val="0019626F"/>
    <w:rsid w:val="001B7594"/>
    <w:rsid w:val="001C279E"/>
    <w:rsid w:val="001D459E"/>
    <w:rsid w:val="001E05B9"/>
    <w:rsid w:val="0020715C"/>
    <w:rsid w:val="00230763"/>
    <w:rsid w:val="00240BF7"/>
    <w:rsid w:val="00263C28"/>
    <w:rsid w:val="0027011C"/>
    <w:rsid w:val="00274200"/>
    <w:rsid w:val="00275740"/>
    <w:rsid w:val="002A0269"/>
    <w:rsid w:val="002C1A7C"/>
    <w:rsid w:val="002E1690"/>
    <w:rsid w:val="003005E4"/>
    <w:rsid w:val="00301EDF"/>
    <w:rsid w:val="00301F44"/>
    <w:rsid w:val="00303684"/>
    <w:rsid w:val="003143F5"/>
    <w:rsid w:val="00314854"/>
    <w:rsid w:val="00330ACC"/>
    <w:rsid w:val="00340263"/>
    <w:rsid w:val="00365920"/>
    <w:rsid w:val="003B7514"/>
    <w:rsid w:val="003C51CD"/>
    <w:rsid w:val="003F4CF2"/>
    <w:rsid w:val="00400740"/>
    <w:rsid w:val="00410475"/>
    <w:rsid w:val="004247A2"/>
    <w:rsid w:val="00451E77"/>
    <w:rsid w:val="004B2795"/>
    <w:rsid w:val="004C13DD"/>
    <w:rsid w:val="004E3441"/>
    <w:rsid w:val="00535B24"/>
    <w:rsid w:val="00536424"/>
    <w:rsid w:val="00540CF7"/>
    <w:rsid w:val="005415F6"/>
    <w:rsid w:val="00547C58"/>
    <w:rsid w:val="0055258F"/>
    <w:rsid w:val="00554C98"/>
    <w:rsid w:val="00571DC3"/>
    <w:rsid w:val="00580795"/>
    <w:rsid w:val="005A5366"/>
    <w:rsid w:val="005C3129"/>
    <w:rsid w:val="00603FD4"/>
    <w:rsid w:val="00637E73"/>
    <w:rsid w:val="006565E8"/>
    <w:rsid w:val="006865E9"/>
    <w:rsid w:val="00691F3E"/>
    <w:rsid w:val="00694BFB"/>
    <w:rsid w:val="006A106B"/>
    <w:rsid w:val="006C523D"/>
    <w:rsid w:val="006D4036"/>
    <w:rsid w:val="006D4D68"/>
    <w:rsid w:val="006D68DA"/>
    <w:rsid w:val="006E5E39"/>
    <w:rsid w:val="0076682E"/>
    <w:rsid w:val="00775E02"/>
    <w:rsid w:val="00785781"/>
    <w:rsid w:val="00791AA3"/>
    <w:rsid w:val="007A3CFD"/>
    <w:rsid w:val="007B3320"/>
    <w:rsid w:val="007E02CF"/>
    <w:rsid w:val="007E6BC3"/>
    <w:rsid w:val="007F1CF5"/>
    <w:rsid w:val="00802E89"/>
    <w:rsid w:val="0081249D"/>
    <w:rsid w:val="00814F29"/>
    <w:rsid w:val="00830248"/>
    <w:rsid w:val="008340E8"/>
    <w:rsid w:val="00834EDE"/>
    <w:rsid w:val="008444E3"/>
    <w:rsid w:val="00866075"/>
    <w:rsid w:val="00866551"/>
    <w:rsid w:val="008736AA"/>
    <w:rsid w:val="00895879"/>
    <w:rsid w:val="008D275D"/>
    <w:rsid w:val="00952402"/>
    <w:rsid w:val="0096266F"/>
    <w:rsid w:val="00980327"/>
    <w:rsid w:val="009F1067"/>
    <w:rsid w:val="00A31E01"/>
    <w:rsid w:val="00A35B03"/>
    <w:rsid w:val="00A527AD"/>
    <w:rsid w:val="00A61EC5"/>
    <w:rsid w:val="00A62AD9"/>
    <w:rsid w:val="00A67337"/>
    <w:rsid w:val="00A718CF"/>
    <w:rsid w:val="00A72E7C"/>
    <w:rsid w:val="00AB7834"/>
    <w:rsid w:val="00AC3B58"/>
    <w:rsid w:val="00AC5254"/>
    <w:rsid w:val="00AD1DC8"/>
    <w:rsid w:val="00AE27F9"/>
    <w:rsid w:val="00AE48A0"/>
    <w:rsid w:val="00AE61BE"/>
    <w:rsid w:val="00B03A91"/>
    <w:rsid w:val="00B16F25"/>
    <w:rsid w:val="00B23B2A"/>
    <w:rsid w:val="00B24422"/>
    <w:rsid w:val="00B2597B"/>
    <w:rsid w:val="00B80C20"/>
    <w:rsid w:val="00B844FE"/>
    <w:rsid w:val="00B91764"/>
    <w:rsid w:val="00BA40FB"/>
    <w:rsid w:val="00BA4E2E"/>
    <w:rsid w:val="00BB7623"/>
    <w:rsid w:val="00BC45E4"/>
    <w:rsid w:val="00BC562B"/>
    <w:rsid w:val="00BE78B2"/>
    <w:rsid w:val="00C01279"/>
    <w:rsid w:val="00C055B0"/>
    <w:rsid w:val="00C33014"/>
    <w:rsid w:val="00C33434"/>
    <w:rsid w:val="00C34869"/>
    <w:rsid w:val="00C42EB6"/>
    <w:rsid w:val="00C62215"/>
    <w:rsid w:val="00C7219A"/>
    <w:rsid w:val="00C85096"/>
    <w:rsid w:val="00C968F4"/>
    <w:rsid w:val="00CB20EF"/>
    <w:rsid w:val="00CD12CB"/>
    <w:rsid w:val="00CD36CF"/>
    <w:rsid w:val="00CD3F81"/>
    <w:rsid w:val="00CF1DCA"/>
    <w:rsid w:val="00D007C7"/>
    <w:rsid w:val="00D0147A"/>
    <w:rsid w:val="00D1550B"/>
    <w:rsid w:val="00D55E07"/>
    <w:rsid w:val="00D56398"/>
    <w:rsid w:val="00D579FC"/>
    <w:rsid w:val="00D92105"/>
    <w:rsid w:val="00DE2E6A"/>
    <w:rsid w:val="00DE526B"/>
    <w:rsid w:val="00DF199D"/>
    <w:rsid w:val="00DF3D46"/>
    <w:rsid w:val="00DF4120"/>
    <w:rsid w:val="00E01542"/>
    <w:rsid w:val="00E06941"/>
    <w:rsid w:val="00E1465A"/>
    <w:rsid w:val="00E265B6"/>
    <w:rsid w:val="00E365F1"/>
    <w:rsid w:val="00E46273"/>
    <w:rsid w:val="00E47950"/>
    <w:rsid w:val="00E51B82"/>
    <w:rsid w:val="00E62DDB"/>
    <w:rsid w:val="00E62E55"/>
    <w:rsid w:val="00E62F48"/>
    <w:rsid w:val="00E75584"/>
    <w:rsid w:val="00E80283"/>
    <w:rsid w:val="00E831B3"/>
    <w:rsid w:val="00E91199"/>
    <w:rsid w:val="00E93326"/>
    <w:rsid w:val="00EB203E"/>
    <w:rsid w:val="00EB31B1"/>
    <w:rsid w:val="00EE70CB"/>
    <w:rsid w:val="00EF6030"/>
    <w:rsid w:val="00F23775"/>
    <w:rsid w:val="00F41CA2"/>
    <w:rsid w:val="00F443C0"/>
    <w:rsid w:val="00F50749"/>
    <w:rsid w:val="00F62EFB"/>
    <w:rsid w:val="00F7583E"/>
    <w:rsid w:val="00F939A4"/>
    <w:rsid w:val="00FA7B09"/>
    <w:rsid w:val="00FC285E"/>
    <w:rsid w:val="00FE067E"/>
    <w:rsid w:val="00FF1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B52BAB"/>
  <w15:chartTrackingRefBased/>
  <w15:docId w15:val="{DA6F5E7C-35F3-461F-AFC6-B1BE1499D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A61EC5"/>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link w:val="EnactingClauseChar"/>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link w:val="HeaderStyleChar"/>
    <w:qFormat/>
    <w:rsid w:val="00EF6030"/>
  </w:style>
  <w:style w:type="paragraph" w:customStyle="1" w:styleId="Note">
    <w:name w:val="Note"/>
    <w:basedOn w:val="NoteOld"/>
    <w:link w:val="NoteChar"/>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link w:val="TitleSectionChar"/>
    <w:qFormat/>
    <w:rsid w:val="00EF6030"/>
  </w:style>
  <w:style w:type="character" w:customStyle="1" w:styleId="Strike-Through">
    <w:name w:val="Strike-Through"/>
    <w:uiPriority w:val="1"/>
    <w:rsid w:val="00EF6030"/>
    <w:rPr>
      <w:strike/>
      <w:dstrike w:val="0"/>
      <w:color w:val="auto"/>
    </w:rPr>
  </w:style>
  <w:style w:type="character" w:customStyle="1" w:styleId="SectionHeadingChar">
    <w:name w:val="Section Heading Char"/>
    <w:link w:val="SectionHeading"/>
    <w:rsid w:val="00554C98"/>
    <w:rPr>
      <w:rFonts w:eastAsia="Calibri"/>
      <w:b/>
      <w:color w:val="000000"/>
    </w:rPr>
  </w:style>
  <w:style w:type="character" w:customStyle="1" w:styleId="ArticleHeadingChar">
    <w:name w:val="Article Heading Char"/>
    <w:link w:val="ArticleHeading"/>
    <w:rsid w:val="00554C98"/>
    <w:rPr>
      <w:rFonts w:eastAsia="Calibri"/>
      <w:b/>
      <w:caps/>
      <w:color w:val="000000"/>
      <w:sz w:val="24"/>
    </w:rPr>
  </w:style>
  <w:style w:type="character" w:customStyle="1" w:styleId="NoteChar">
    <w:name w:val="Note Char"/>
    <w:link w:val="Note"/>
    <w:rsid w:val="00554C98"/>
    <w:rPr>
      <w:rFonts w:eastAsia="Calibri"/>
      <w:color w:val="000000"/>
      <w:sz w:val="20"/>
    </w:rPr>
  </w:style>
  <w:style w:type="character" w:customStyle="1" w:styleId="SectionBodyChar">
    <w:name w:val="Section Body Char"/>
    <w:link w:val="SectionBody"/>
    <w:rsid w:val="00554C98"/>
    <w:rPr>
      <w:rFonts w:eastAsia="Calibri"/>
      <w:color w:val="000000"/>
    </w:rPr>
  </w:style>
  <w:style w:type="character" w:customStyle="1" w:styleId="TitleSectionChar">
    <w:name w:val="Title Section Char"/>
    <w:link w:val="TitleSection"/>
    <w:rsid w:val="00554C98"/>
    <w:rPr>
      <w:rFonts w:eastAsia="Calibri"/>
      <w:color w:val="000000"/>
    </w:rPr>
  </w:style>
  <w:style w:type="character" w:customStyle="1" w:styleId="EnactingClauseChar">
    <w:name w:val="Enacting Clause Char"/>
    <w:basedOn w:val="DefaultParagraphFont"/>
    <w:link w:val="EnactingClause"/>
    <w:rsid w:val="00554C98"/>
    <w:rPr>
      <w:rFonts w:eastAsia="Calibri"/>
      <w:i/>
      <w:color w:val="000000"/>
    </w:rPr>
  </w:style>
  <w:style w:type="character" w:customStyle="1" w:styleId="HeaderStyleChar">
    <w:name w:val="Header Style Char"/>
    <w:basedOn w:val="HeaderChar"/>
    <w:link w:val="HeaderStyle"/>
    <w:rsid w:val="00554C98"/>
    <w:rPr>
      <w:sz w:val="20"/>
      <w:szCs w:val="20"/>
    </w:rPr>
  </w:style>
  <w:style w:type="character" w:styleId="PageNumber">
    <w:name w:val="page number"/>
    <w:basedOn w:val="DefaultParagraphFont"/>
    <w:uiPriority w:val="99"/>
    <w:semiHidden/>
    <w:locked/>
    <w:rsid w:val="00554C98"/>
  </w:style>
  <w:style w:type="character" w:customStyle="1" w:styleId="ChapterHeadingChar">
    <w:name w:val="Chapter Heading Char"/>
    <w:link w:val="ChapterHeading"/>
    <w:rsid w:val="000B367D"/>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888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5.xml"/><Relationship Id="rId26" Type="http://schemas.openxmlformats.org/officeDocument/2006/relationships/footer" Target="footer14.xml"/><Relationship Id="rId39" Type="http://schemas.openxmlformats.org/officeDocument/2006/relationships/header" Target="header7.xml"/><Relationship Id="rId21" Type="http://schemas.openxmlformats.org/officeDocument/2006/relationships/footer" Target="footer9.xml"/><Relationship Id="rId34" Type="http://schemas.openxmlformats.org/officeDocument/2006/relationships/footer" Target="footer22.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29" Type="http://schemas.openxmlformats.org/officeDocument/2006/relationships/footer" Target="footer17.xm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2.xml"/><Relationship Id="rId32" Type="http://schemas.openxmlformats.org/officeDocument/2006/relationships/footer" Target="footer20.xml"/><Relationship Id="rId37" Type="http://schemas.openxmlformats.org/officeDocument/2006/relationships/header" Target="header6.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11.xml"/><Relationship Id="rId28" Type="http://schemas.openxmlformats.org/officeDocument/2006/relationships/footer" Target="footer16.xml"/><Relationship Id="rId36" Type="http://schemas.openxmlformats.org/officeDocument/2006/relationships/footer" Target="footer24.xml"/><Relationship Id="rId10" Type="http://schemas.openxmlformats.org/officeDocument/2006/relationships/footer" Target="footer1.xml"/><Relationship Id="rId19" Type="http://schemas.openxmlformats.org/officeDocument/2006/relationships/footer" Target="footer7.xml"/><Relationship Id="rId31" Type="http://schemas.openxmlformats.org/officeDocument/2006/relationships/footer" Target="footer1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 Id="rId22" Type="http://schemas.openxmlformats.org/officeDocument/2006/relationships/footer" Target="footer10.xml"/><Relationship Id="rId27" Type="http://schemas.openxmlformats.org/officeDocument/2006/relationships/footer" Target="footer15.xml"/><Relationship Id="rId30" Type="http://schemas.openxmlformats.org/officeDocument/2006/relationships/footer" Target="footer18.xml"/><Relationship Id="rId35" Type="http://schemas.openxmlformats.org/officeDocument/2006/relationships/footer" Target="footer23.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3.xml"/><Relationship Id="rId33" Type="http://schemas.openxmlformats.org/officeDocument/2006/relationships/footer" Target="footer21.xml"/><Relationship Id="rId38" Type="http://schemas.openxmlformats.org/officeDocument/2006/relationships/footer" Target="footer2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48F13EABE746F5A199A039A12FD1CB"/>
        <w:category>
          <w:name w:val="General"/>
          <w:gallery w:val="placeholder"/>
        </w:category>
        <w:types>
          <w:type w:val="bbPlcHdr"/>
        </w:types>
        <w:behaviors>
          <w:behavior w:val="content"/>
        </w:behaviors>
        <w:guid w:val="{E5DDD810-C1CC-4CB6-AB52-DBAC6958BEC4}"/>
      </w:docPartPr>
      <w:docPartBody>
        <w:p w:rsidR="00521CD2" w:rsidRDefault="00B81EBA">
          <w:pPr>
            <w:pStyle w:val="4D48F13EABE746F5A199A039A12FD1CB"/>
          </w:pPr>
          <w:r w:rsidRPr="00B844FE">
            <w:t>Prefix Text</w:t>
          </w:r>
        </w:p>
      </w:docPartBody>
    </w:docPart>
    <w:docPart>
      <w:docPartPr>
        <w:name w:val="88FCD459AA334CBAA2905A48E0F465BF"/>
        <w:category>
          <w:name w:val="General"/>
          <w:gallery w:val="placeholder"/>
        </w:category>
        <w:types>
          <w:type w:val="bbPlcHdr"/>
        </w:types>
        <w:behaviors>
          <w:behavior w:val="content"/>
        </w:behaviors>
        <w:guid w:val="{BB9C9B92-DEC2-4DC4-9D35-8F7F7DA7214C}"/>
      </w:docPartPr>
      <w:docPartBody>
        <w:p w:rsidR="00521CD2" w:rsidRDefault="00B81EBA">
          <w:pPr>
            <w:pStyle w:val="88FCD459AA334CBAA2905A48E0F465BF"/>
          </w:pPr>
          <w:r w:rsidRPr="00B844FE">
            <w:t>[Type here]</w:t>
          </w:r>
        </w:p>
      </w:docPartBody>
    </w:docPart>
    <w:docPart>
      <w:docPartPr>
        <w:name w:val="758FA6F39EF140B6A576F95145E7ADA6"/>
        <w:category>
          <w:name w:val="General"/>
          <w:gallery w:val="placeholder"/>
        </w:category>
        <w:types>
          <w:type w:val="bbPlcHdr"/>
        </w:types>
        <w:behaviors>
          <w:behavior w:val="content"/>
        </w:behaviors>
        <w:guid w:val="{5C34701E-C3FE-4AC0-88B5-3A130E5B6275}"/>
      </w:docPartPr>
      <w:docPartBody>
        <w:p w:rsidR="00521CD2" w:rsidRDefault="00B81EBA">
          <w:pPr>
            <w:pStyle w:val="758FA6F39EF140B6A576F95145E7ADA6"/>
          </w:pPr>
          <w:r w:rsidRPr="00B844FE">
            <w:t>Number</w:t>
          </w:r>
        </w:p>
      </w:docPartBody>
    </w:docPart>
    <w:docPart>
      <w:docPartPr>
        <w:name w:val="585BBAF7BCD442038E8A717815D9CE16"/>
        <w:category>
          <w:name w:val="General"/>
          <w:gallery w:val="placeholder"/>
        </w:category>
        <w:types>
          <w:type w:val="bbPlcHdr"/>
        </w:types>
        <w:behaviors>
          <w:behavior w:val="content"/>
        </w:behaviors>
        <w:guid w:val="{3198E908-CC33-467F-A1F3-EA919C92EADF}"/>
      </w:docPartPr>
      <w:docPartBody>
        <w:p w:rsidR="00521CD2" w:rsidRDefault="00B81EBA">
          <w:pPr>
            <w:pStyle w:val="585BBAF7BCD442038E8A717815D9CE16"/>
          </w:pPr>
          <w:r>
            <w:rPr>
              <w:rStyle w:val="PlaceholderText"/>
            </w:rPr>
            <w:t>Enter References</w:t>
          </w:r>
        </w:p>
      </w:docPartBody>
    </w:docPart>
    <w:docPart>
      <w:docPartPr>
        <w:name w:val="9F7EAF0EBC38494685E2F52B322A0593"/>
        <w:category>
          <w:name w:val="General"/>
          <w:gallery w:val="placeholder"/>
        </w:category>
        <w:types>
          <w:type w:val="bbPlcHdr"/>
        </w:types>
        <w:behaviors>
          <w:behavior w:val="content"/>
        </w:behaviors>
        <w:guid w:val="{0B8C5F54-A56C-48CE-9484-7927EAF7BF3A}"/>
      </w:docPartPr>
      <w:docPartBody>
        <w:p w:rsidR="00521CD2" w:rsidRDefault="00B81EBA">
          <w:pPr>
            <w:pStyle w:val="9F7EAF0EBC38494685E2F52B322A0593"/>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EBA"/>
    <w:rsid w:val="00424B26"/>
    <w:rsid w:val="0051149B"/>
    <w:rsid w:val="0051205F"/>
    <w:rsid w:val="00521CD2"/>
    <w:rsid w:val="00A92E7D"/>
    <w:rsid w:val="00B81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48F13EABE746F5A199A039A12FD1CB">
    <w:name w:val="4D48F13EABE746F5A199A039A12FD1CB"/>
  </w:style>
  <w:style w:type="paragraph" w:customStyle="1" w:styleId="88FCD459AA334CBAA2905A48E0F465BF">
    <w:name w:val="88FCD459AA334CBAA2905A48E0F465BF"/>
  </w:style>
  <w:style w:type="paragraph" w:customStyle="1" w:styleId="758FA6F39EF140B6A576F95145E7ADA6">
    <w:name w:val="758FA6F39EF140B6A576F95145E7ADA6"/>
  </w:style>
  <w:style w:type="character" w:styleId="PlaceholderText">
    <w:name w:val="Placeholder Text"/>
    <w:basedOn w:val="DefaultParagraphFont"/>
    <w:uiPriority w:val="99"/>
    <w:semiHidden/>
    <w:rsid w:val="00B81EBA"/>
    <w:rPr>
      <w:color w:val="808080"/>
    </w:rPr>
  </w:style>
  <w:style w:type="paragraph" w:customStyle="1" w:styleId="585BBAF7BCD442038E8A717815D9CE16">
    <w:name w:val="585BBAF7BCD442038E8A717815D9CE16"/>
  </w:style>
  <w:style w:type="paragraph" w:customStyle="1" w:styleId="9F7EAF0EBC38494685E2F52B322A0593">
    <w:name w:val="9F7EAF0EBC38494685E2F52B322A05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57</TotalTime>
  <Pages>23</Pages>
  <Words>6747</Words>
  <Characters>36317</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Smith</dc:creator>
  <cp:keywords/>
  <dc:description/>
  <cp:lastModifiedBy>Jocelyn Ellis</cp:lastModifiedBy>
  <cp:revision>25</cp:revision>
  <cp:lastPrinted>2023-02-23T23:41:00Z</cp:lastPrinted>
  <dcterms:created xsi:type="dcterms:W3CDTF">2023-02-23T23:50:00Z</dcterms:created>
  <dcterms:modified xsi:type="dcterms:W3CDTF">2023-03-01T13:44:00Z</dcterms:modified>
</cp:coreProperties>
</file>