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27AED" w14:textId="77777777" w:rsidR="00FE067E" w:rsidRPr="00DC2C14" w:rsidRDefault="003C6034" w:rsidP="00CC1F3B">
      <w:pPr>
        <w:pStyle w:val="TitlePageOrigin"/>
        <w:rPr>
          <w:color w:val="auto"/>
        </w:rPr>
      </w:pPr>
      <w:r w:rsidRPr="00DC2C14">
        <w:rPr>
          <w:caps w:val="0"/>
          <w:color w:val="auto"/>
        </w:rPr>
        <w:t>WEST VIRGINIA LEGISLATURE</w:t>
      </w:r>
    </w:p>
    <w:p w14:paraId="13D29737" w14:textId="77777777" w:rsidR="00CD36CF" w:rsidRPr="00DC2C14" w:rsidRDefault="00CD36CF" w:rsidP="00CC1F3B">
      <w:pPr>
        <w:pStyle w:val="TitlePageSession"/>
        <w:rPr>
          <w:color w:val="auto"/>
        </w:rPr>
      </w:pPr>
      <w:r w:rsidRPr="00DC2C14">
        <w:rPr>
          <w:color w:val="auto"/>
        </w:rPr>
        <w:t>20</w:t>
      </w:r>
      <w:r w:rsidR="00EC5E63" w:rsidRPr="00DC2C14">
        <w:rPr>
          <w:color w:val="auto"/>
        </w:rPr>
        <w:t>2</w:t>
      </w:r>
      <w:r w:rsidR="00B71E6F" w:rsidRPr="00DC2C14">
        <w:rPr>
          <w:color w:val="auto"/>
        </w:rPr>
        <w:t>3</w:t>
      </w:r>
      <w:r w:rsidRPr="00DC2C14">
        <w:rPr>
          <w:color w:val="auto"/>
        </w:rPr>
        <w:t xml:space="preserve"> </w:t>
      </w:r>
      <w:r w:rsidR="003C6034" w:rsidRPr="00DC2C14">
        <w:rPr>
          <w:caps w:val="0"/>
          <w:color w:val="auto"/>
        </w:rPr>
        <w:t>REGULAR SESSION</w:t>
      </w:r>
    </w:p>
    <w:p w14:paraId="10FFC68A" w14:textId="77777777" w:rsidR="00CD36CF" w:rsidRPr="00DC2C14" w:rsidRDefault="0017597B" w:rsidP="00CC1F3B">
      <w:pPr>
        <w:pStyle w:val="TitlePageBillPrefix"/>
        <w:rPr>
          <w:color w:val="auto"/>
        </w:rPr>
      </w:pPr>
      <w:sdt>
        <w:sdtPr>
          <w:rPr>
            <w:color w:val="auto"/>
          </w:rPr>
          <w:tag w:val="IntroDate"/>
          <w:id w:val="-1236936958"/>
          <w:placeholder>
            <w:docPart w:val="AB150DC4E9444330B62D7FC97DEC72D9"/>
          </w:placeholder>
          <w:text/>
        </w:sdtPr>
        <w:sdtEndPr/>
        <w:sdtContent>
          <w:r w:rsidR="00AE48A0" w:rsidRPr="00DC2C14">
            <w:rPr>
              <w:color w:val="auto"/>
            </w:rPr>
            <w:t>Introduced</w:t>
          </w:r>
        </w:sdtContent>
      </w:sdt>
    </w:p>
    <w:p w14:paraId="3F706065" w14:textId="48D30BE4" w:rsidR="00CD36CF" w:rsidRPr="00DC2C14" w:rsidRDefault="0017597B" w:rsidP="00CC1F3B">
      <w:pPr>
        <w:pStyle w:val="BillNumber"/>
        <w:rPr>
          <w:color w:val="auto"/>
        </w:rPr>
      </w:pPr>
      <w:sdt>
        <w:sdtPr>
          <w:rPr>
            <w:color w:val="auto"/>
          </w:rPr>
          <w:tag w:val="Chamber"/>
          <w:id w:val="893011969"/>
          <w:lock w:val="sdtLocked"/>
          <w:placeholder>
            <w:docPart w:val="B8DC7DD33118428BB64CC9A9FBD66C0A"/>
          </w:placeholder>
          <w:dropDownList>
            <w:listItem w:displayText="House" w:value="House"/>
            <w:listItem w:displayText="Senate" w:value="Senate"/>
          </w:dropDownList>
        </w:sdtPr>
        <w:sdtEndPr/>
        <w:sdtContent>
          <w:r w:rsidR="00F23DEA">
            <w:rPr>
              <w:color w:val="auto"/>
            </w:rPr>
            <w:t>House</w:t>
          </w:r>
        </w:sdtContent>
      </w:sdt>
      <w:r w:rsidR="00303684" w:rsidRPr="00DC2C14">
        <w:rPr>
          <w:color w:val="auto"/>
        </w:rPr>
        <w:t xml:space="preserve"> </w:t>
      </w:r>
      <w:r w:rsidR="00CD36CF" w:rsidRPr="00DC2C14">
        <w:rPr>
          <w:color w:val="auto"/>
        </w:rPr>
        <w:t xml:space="preserve">Bill </w:t>
      </w:r>
      <w:sdt>
        <w:sdtPr>
          <w:rPr>
            <w:color w:val="auto"/>
          </w:rPr>
          <w:tag w:val="BNum"/>
          <w:id w:val="1645317809"/>
          <w:lock w:val="sdtLocked"/>
          <w:placeholder>
            <w:docPart w:val="BC7078CA4241477981AD3EB65D8E386D"/>
          </w:placeholder>
          <w:text/>
        </w:sdtPr>
        <w:sdtEndPr/>
        <w:sdtContent>
          <w:r>
            <w:rPr>
              <w:color w:val="auto"/>
            </w:rPr>
            <w:t>3466</w:t>
          </w:r>
        </w:sdtContent>
      </w:sdt>
    </w:p>
    <w:p w14:paraId="552EC860" w14:textId="5F2CC7A5" w:rsidR="00CD36CF" w:rsidRPr="00DC2C14" w:rsidRDefault="00CD36CF" w:rsidP="00CC1F3B">
      <w:pPr>
        <w:pStyle w:val="Sponsors"/>
        <w:rPr>
          <w:color w:val="auto"/>
        </w:rPr>
      </w:pPr>
      <w:r w:rsidRPr="00DC2C14">
        <w:rPr>
          <w:color w:val="auto"/>
        </w:rPr>
        <w:t xml:space="preserve">By </w:t>
      </w:r>
      <w:sdt>
        <w:sdtPr>
          <w:rPr>
            <w:color w:val="auto"/>
          </w:rPr>
          <w:tag w:val="Sponsors"/>
          <w:id w:val="1589585889"/>
          <w:placeholder>
            <w:docPart w:val="C185106C390042628B3E1FC752275315"/>
          </w:placeholder>
          <w:text w:multiLine="1"/>
        </w:sdtPr>
        <w:sdtEndPr/>
        <w:sdtContent>
          <w:r w:rsidR="00F23DEA">
            <w:rPr>
              <w:color w:val="auto"/>
            </w:rPr>
            <w:t>Delegate Toney</w:t>
          </w:r>
        </w:sdtContent>
      </w:sdt>
    </w:p>
    <w:p w14:paraId="7EC9E1DD" w14:textId="299112AE" w:rsidR="00E831B3" w:rsidRPr="00DC2C14" w:rsidRDefault="00CD36CF" w:rsidP="00CC1F3B">
      <w:pPr>
        <w:pStyle w:val="References"/>
        <w:rPr>
          <w:color w:val="auto"/>
        </w:rPr>
      </w:pPr>
      <w:r w:rsidRPr="00DC2C14">
        <w:rPr>
          <w:color w:val="auto"/>
        </w:rPr>
        <w:t>[</w:t>
      </w:r>
      <w:sdt>
        <w:sdtPr>
          <w:rPr>
            <w:color w:val="auto"/>
          </w:rPr>
          <w:tag w:val="References"/>
          <w:id w:val="-1043047873"/>
          <w:placeholder>
            <w:docPart w:val="4F7C5764DE0A41F6A39318B36FA6DEE5"/>
          </w:placeholder>
          <w:text w:multiLine="1"/>
        </w:sdtPr>
        <w:sdtEndPr/>
        <w:sdtContent>
          <w:r w:rsidR="0017597B">
            <w:rPr>
              <w:color w:val="auto"/>
            </w:rPr>
            <w:t>Introduced February 14, 2023; Referred to the Committee on Political Subdivisions then Finance</w:t>
          </w:r>
        </w:sdtContent>
      </w:sdt>
      <w:r w:rsidRPr="00DC2C14">
        <w:rPr>
          <w:color w:val="auto"/>
        </w:rPr>
        <w:t>]</w:t>
      </w:r>
    </w:p>
    <w:p w14:paraId="55BD085C" w14:textId="55F620F1" w:rsidR="00770159" w:rsidRPr="00DC2C14" w:rsidRDefault="0000526A" w:rsidP="00CC1F3B">
      <w:pPr>
        <w:pStyle w:val="TitleSection"/>
        <w:rPr>
          <w:color w:val="auto"/>
        </w:rPr>
      </w:pPr>
      <w:r w:rsidRPr="00DC2C14">
        <w:rPr>
          <w:color w:val="auto"/>
        </w:rPr>
        <w:lastRenderedPageBreak/>
        <w:t>A BILL</w:t>
      </w:r>
      <w:r w:rsidR="00770159" w:rsidRPr="00DC2C14">
        <w:rPr>
          <w:color w:val="auto"/>
        </w:rPr>
        <w:t xml:space="preserve"> to amend and reenact </w:t>
      </w:r>
      <w:r w:rsidR="00770159" w:rsidRPr="00DC2C14">
        <w:rPr>
          <w:rFonts w:cs="Arial"/>
          <w:color w:val="auto"/>
        </w:rPr>
        <w:t>§</w:t>
      </w:r>
      <w:r w:rsidR="00770159" w:rsidRPr="00DC2C14">
        <w:rPr>
          <w:color w:val="auto"/>
        </w:rPr>
        <w:t xml:space="preserve">59-1-14 of the Code of West Virginia, 1931, as amended, relating to fees </w:t>
      </w:r>
      <w:r w:rsidR="00CA78C1" w:rsidRPr="00DC2C14">
        <w:rPr>
          <w:color w:val="auto"/>
        </w:rPr>
        <w:t>c</w:t>
      </w:r>
      <w:r w:rsidR="00770159" w:rsidRPr="00DC2C14">
        <w:rPr>
          <w:color w:val="auto"/>
        </w:rPr>
        <w:t>harged by sheriffs.</w:t>
      </w:r>
    </w:p>
    <w:p w14:paraId="3D48EE04" w14:textId="1E81653D" w:rsidR="003C6034" w:rsidRPr="00DC2C14" w:rsidRDefault="00303684" w:rsidP="00CC1F3B">
      <w:pPr>
        <w:pStyle w:val="EnactingClause"/>
        <w:rPr>
          <w:color w:val="auto"/>
        </w:rPr>
      </w:pPr>
      <w:r w:rsidRPr="00DC2C14">
        <w:rPr>
          <w:color w:val="auto"/>
        </w:rPr>
        <w:t>Be it enacted by the Legislature of West Virginia:</w:t>
      </w:r>
    </w:p>
    <w:p w14:paraId="7FF12D9C" w14:textId="77777777" w:rsidR="00770159" w:rsidRPr="00DC2C14" w:rsidRDefault="00770159" w:rsidP="00770159">
      <w:pPr>
        <w:pStyle w:val="ArticleHeading"/>
        <w:rPr>
          <w:color w:val="auto"/>
        </w:rPr>
      </w:pPr>
      <w:r w:rsidRPr="00DC2C14">
        <w:rPr>
          <w:color w:val="auto"/>
        </w:rPr>
        <w:t>Article 1. Fees and Allowances.</w:t>
      </w:r>
    </w:p>
    <w:p w14:paraId="7C685A64" w14:textId="77777777" w:rsidR="00770159" w:rsidRPr="00DC2C14" w:rsidRDefault="00770159" w:rsidP="000E20BA">
      <w:pPr>
        <w:pStyle w:val="SectionHeading"/>
        <w:rPr>
          <w:color w:val="auto"/>
        </w:rPr>
      </w:pPr>
      <w:r w:rsidRPr="00DC2C14">
        <w:rPr>
          <w:color w:val="auto"/>
        </w:rPr>
        <w:t>§59-1-14. Fees to be charged by sheriffs.</w:t>
      </w:r>
    </w:p>
    <w:p w14:paraId="08FA3FEB" w14:textId="77777777" w:rsidR="00770159" w:rsidRPr="00DC2C14" w:rsidRDefault="00770159" w:rsidP="000E20BA">
      <w:pPr>
        <w:pStyle w:val="SectionBody"/>
        <w:rPr>
          <w:color w:val="auto"/>
        </w:rPr>
        <w:sectPr w:rsidR="00770159" w:rsidRPr="00DC2C14" w:rsidSect="00AA6CC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6097C0" w14:textId="77777777" w:rsidR="00770159" w:rsidRPr="00DC2C14" w:rsidRDefault="00770159" w:rsidP="000E20BA">
      <w:pPr>
        <w:pStyle w:val="SectionBody"/>
        <w:rPr>
          <w:color w:val="auto"/>
        </w:rPr>
      </w:pPr>
      <w:r w:rsidRPr="00DC2C14">
        <w:rPr>
          <w:color w:val="auto"/>
        </w:rPr>
        <w:t>(a) The county commission shall determine the amount which the sheriff may charge, which charges shall not exceed the following:</w:t>
      </w:r>
    </w:p>
    <w:p w14:paraId="76AA9077" w14:textId="78F535F6" w:rsidR="00770159" w:rsidRPr="00DC2C14" w:rsidRDefault="00770159" w:rsidP="00A61CA1">
      <w:pPr>
        <w:pStyle w:val="SectionBody"/>
        <w:tabs>
          <w:tab w:val="right" w:leader="dot" w:pos="9360"/>
        </w:tabs>
        <w:rPr>
          <w:color w:val="auto"/>
          <w:u w:val="single"/>
        </w:rPr>
      </w:pPr>
      <w:r w:rsidRPr="00DC2C14">
        <w:rPr>
          <w:color w:val="auto"/>
        </w:rPr>
        <w:t xml:space="preserve">For serving on any person an order, notice, summons or other process where the body is not taken, except a subpoena served on a witness, and making return thereof </w:t>
      </w:r>
      <w:r w:rsidRPr="00DC2C14">
        <w:rPr>
          <w:color w:val="auto"/>
        </w:rPr>
        <w:tab/>
        <w:t>$</w:t>
      </w:r>
      <w:r w:rsidRPr="00DC2C14">
        <w:rPr>
          <w:strike/>
          <w:color w:val="auto"/>
        </w:rPr>
        <w:t>25.00</w:t>
      </w:r>
      <w:r w:rsidRPr="00DC2C14">
        <w:rPr>
          <w:color w:val="auto"/>
        </w:rPr>
        <w:t xml:space="preserve"> </w:t>
      </w:r>
      <w:r w:rsidRPr="00DC2C14">
        <w:rPr>
          <w:color w:val="auto"/>
          <w:u w:val="single"/>
        </w:rPr>
        <w:t>$30.00</w:t>
      </w:r>
    </w:p>
    <w:p w14:paraId="08751EC5" w14:textId="60C79A9B" w:rsidR="00770159" w:rsidRPr="00DC2C14" w:rsidRDefault="00770159" w:rsidP="00A61CA1">
      <w:pPr>
        <w:pStyle w:val="SectionBody"/>
        <w:tabs>
          <w:tab w:val="right" w:leader="dot" w:pos="9360"/>
        </w:tabs>
        <w:rPr>
          <w:color w:val="auto"/>
          <w:u w:val="single"/>
        </w:rPr>
      </w:pPr>
      <w:r w:rsidRPr="00DC2C14">
        <w:rPr>
          <w:color w:val="auto"/>
        </w:rPr>
        <w:t>For summoning a witness</w:t>
      </w:r>
      <w:r w:rsidRPr="00DC2C14">
        <w:rPr>
          <w:color w:val="auto"/>
        </w:rPr>
        <w:tab/>
        <w:t xml:space="preserve"> </w:t>
      </w:r>
      <w:r w:rsidRPr="00DC2C14">
        <w:rPr>
          <w:strike/>
          <w:color w:val="auto"/>
        </w:rPr>
        <w:t>25.00</w:t>
      </w:r>
      <w:r w:rsidR="009F5697" w:rsidRPr="00DC2C14">
        <w:rPr>
          <w:color w:val="auto"/>
        </w:rPr>
        <w:t xml:space="preserve"> </w:t>
      </w:r>
      <w:r w:rsidR="009F5697" w:rsidRPr="00DC2C14">
        <w:rPr>
          <w:color w:val="auto"/>
          <w:u w:val="single"/>
        </w:rPr>
        <w:t>$30.00</w:t>
      </w:r>
    </w:p>
    <w:p w14:paraId="102A10A9" w14:textId="77777777" w:rsidR="00770159" w:rsidRPr="00DC2C14" w:rsidRDefault="00770159" w:rsidP="00A61CA1">
      <w:pPr>
        <w:pStyle w:val="SectionBody"/>
        <w:tabs>
          <w:tab w:val="right" w:leader="dot" w:pos="9360"/>
        </w:tabs>
        <w:rPr>
          <w:color w:val="auto"/>
        </w:rPr>
      </w:pPr>
      <w:r w:rsidRPr="00DC2C14">
        <w:rPr>
          <w:color w:val="auto"/>
        </w:rPr>
        <w:t>For serving on any person an attachment or</w:t>
      </w:r>
    </w:p>
    <w:p w14:paraId="38CDD380" w14:textId="7CCC1F40" w:rsidR="00770159" w:rsidRPr="00DC2C14" w:rsidRDefault="00770159" w:rsidP="00A61CA1">
      <w:pPr>
        <w:pStyle w:val="SectionBody"/>
        <w:tabs>
          <w:tab w:val="right" w:leader="dot" w:pos="9360"/>
        </w:tabs>
        <w:rPr>
          <w:color w:val="auto"/>
          <w:u w:val="single"/>
        </w:rPr>
      </w:pPr>
      <w:r w:rsidRPr="00DC2C14">
        <w:rPr>
          <w:color w:val="auto"/>
        </w:rPr>
        <w:t>other process under which the body is taken</w:t>
      </w:r>
      <w:r w:rsidRPr="00DC2C14">
        <w:rPr>
          <w:color w:val="auto"/>
        </w:rPr>
        <w:tab/>
        <w:t xml:space="preserve"> </w:t>
      </w:r>
      <w:r w:rsidRPr="00DC2C14">
        <w:rPr>
          <w:strike/>
          <w:color w:val="auto"/>
        </w:rPr>
        <w:t>25.00</w:t>
      </w:r>
      <w:r w:rsidR="009F5697" w:rsidRPr="00DC2C14">
        <w:rPr>
          <w:color w:val="auto"/>
        </w:rPr>
        <w:t xml:space="preserve"> </w:t>
      </w:r>
      <w:r w:rsidR="009F5697" w:rsidRPr="00DC2C14">
        <w:rPr>
          <w:color w:val="auto"/>
          <w:u w:val="single"/>
        </w:rPr>
        <w:t>$30.00</w:t>
      </w:r>
    </w:p>
    <w:p w14:paraId="4B37A081" w14:textId="77777777" w:rsidR="00770159" w:rsidRPr="00DC2C14" w:rsidRDefault="00770159" w:rsidP="00A61CA1">
      <w:pPr>
        <w:pStyle w:val="SectionBody"/>
        <w:tabs>
          <w:tab w:val="right" w:leader="dot" w:pos="9360"/>
        </w:tabs>
        <w:rPr>
          <w:color w:val="auto"/>
        </w:rPr>
      </w:pPr>
      <w:r w:rsidRPr="00DC2C14">
        <w:rPr>
          <w:color w:val="auto"/>
        </w:rPr>
        <w:t>For levying an attachment on real estate and</w:t>
      </w:r>
    </w:p>
    <w:p w14:paraId="301547E3" w14:textId="38C563B0" w:rsidR="00770159" w:rsidRPr="00DC2C14" w:rsidRDefault="00770159" w:rsidP="00A61CA1">
      <w:pPr>
        <w:pStyle w:val="SectionBody"/>
        <w:tabs>
          <w:tab w:val="right" w:leader="dot" w:pos="9360"/>
        </w:tabs>
        <w:rPr>
          <w:color w:val="auto"/>
          <w:u w:val="single"/>
        </w:rPr>
      </w:pPr>
      <w:r w:rsidRPr="00DC2C14">
        <w:rPr>
          <w:color w:val="auto"/>
        </w:rPr>
        <w:t>making the return</w:t>
      </w:r>
      <w:r w:rsidRPr="00DC2C14">
        <w:rPr>
          <w:color w:val="auto"/>
        </w:rPr>
        <w:tab/>
        <w:t xml:space="preserve"> </w:t>
      </w:r>
      <w:r w:rsidRPr="00DC2C14">
        <w:rPr>
          <w:strike/>
          <w:color w:val="auto"/>
        </w:rPr>
        <w:t>25.00</w:t>
      </w:r>
      <w:r w:rsidR="009F5697" w:rsidRPr="00DC2C14">
        <w:rPr>
          <w:color w:val="auto"/>
        </w:rPr>
        <w:t xml:space="preserve"> </w:t>
      </w:r>
      <w:r w:rsidR="009F5697" w:rsidRPr="00DC2C14">
        <w:rPr>
          <w:color w:val="auto"/>
          <w:u w:val="single"/>
        </w:rPr>
        <w:t>$30.00</w:t>
      </w:r>
    </w:p>
    <w:p w14:paraId="3B738CD5" w14:textId="57AEFA56" w:rsidR="00770159" w:rsidRPr="00DC2C14" w:rsidRDefault="00770159" w:rsidP="00A61CA1">
      <w:pPr>
        <w:pStyle w:val="SectionBody"/>
        <w:tabs>
          <w:tab w:val="right" w:leader="dot" w:pos="9360"/>
        </w:tabs>
        <w:rPr>
          <w:color w:val="auto"/>
          <w:u w:val="single"/>
        </w:rPr>
      </w:pPr>
      <w:r w:rsidRPr="00DC2C14">
        <w:rPr>
          <w:color w:val="auto"/>
        </w:rPr>
        <w:t>For making any other levy</w:t>
      </w:r>
      <w:r w:rsidRPr="00DC2C14">
        <w:rPr>
          <w:color w:val="auto"/>
        </w:rPr>
        <w:tab/>
        <w:t xml:space="preserve"> </w:t>
      </w:r>
      <w:r w:rsidRPr="00DC2C14">
        <w:rPr>
          <w:strike/>
          <w:color w:val="auto"/>
        </w:rPr>
        <w:t>25.00</w:t>
      </w:r>
      <w:r w:rsidR="009F5697" w:rsidRPr="00DC2C14">
        <w:rPr>
          <w:color w:val="auto"/>
        </w:rPr>
        <w:t xml:space="preserve"> </w:t>
      </w:r>
      <w:r w:rsidR="009F5697" w:rsidRPr="00DC2C14">
        <w:rPr>
          <w:color w:val="auto"/>
          <w:u w:val="single"/>
        </w:rPr>
        <w:t>$30.00</w:t>
      </w:r>
    </w:p>
    <w:p w14:paraId="5AEE9826" w14:textId="48014A5E" w:rsidR="00770159" w:rsidRPr="00DC2C14" w:rsidRDefault="00770159" w:rsidP="00A61CA1">
      <w:pPr>
        <w:pStyle w:val="SectionBody"/>
        <w:tabs>
          <w:tab w:val="right" w:leader="dot" w:pos="9360"/>
        </w:tabs>
        <w:rPr>
          <w:color w:val="auto"/>
          <w:u w:val="single"/>
        </w:rPr>
      </w:pPr>
      <w:r w:rsidRPr="00DC2C14">
        <w:rPr>
          <w:color w:val="auto"/>
        </w:rPr>
        <w:t>For serving a writ of possession</w:t>
      </w:r>
      <w:r w:rsidRPr="00DC2C14">
        <w:rPr>
          <w:color w:val="auto"/>
        </w:rPr>
        <w:tab/>
        <w:t xml:space="preserve"> </w:t>
      </w:r>
      <w:r w:rsidRPr="00DC2C14">
        <w:rPr>
          <w:strike/>
          <w:color w:val="auto"/>
        </w:rPr>
        <w:t>25.00</w:t>
      </w:r>
      <w:r w:rsidR="009F5697" w:rsidRPr="00DC2C14">
        <w:rPr>
          <w:color w:val="auto"/>
        </w:rPr>
        <w:t xml:space="preserve"> </w:t>
      </w:r>
      <w:r w:rsidR="009F5697" w:rsidRPr="00DC2C14">
        <w:rPr>
          <w:color w:val="auto"/>
          <w:u w:val="single"/>
        </w:rPr>
        <w:t>$30.00</w:t>
      </w:r>
    </w:p>
    <w:p w14:paraId="0E4FE2AB" w14:textId="77777777" w:rsidR="00770159" w:rsidRPr="00DC2C14" w:rsidRDefault="00770159" w:rsidP="000E20BA">
      <w:pPr>
        <w:pStyle w:val="SectionBody"/>
        <w:rPr>
          <w:color w:val="auto"/>
        </w:rPr>
      </w:pPr>
      <w:r w:rsidRPr="00DC2C14">
        <w:rPr>
          <w:color w:val="auto"/>
        </w:rPr>
        <w:t>(b) The county commission shall determine the amount which the sheriff may charge, which charges shall not exceed the following:</w:t>
      </w:r>
    </w:p>
    <w:p w14:paraId="29B76D13" w14:textId="77777777" w:rsidR="00770159" w:rsidRPr="00DC2C14" w:rsidRDefault="00770159" w:rsidP="00A61CA1">
      <w:pPr>
        <w:pStyle w:val="SectionBody"/>
        <w:tabs>
          <w:tab w:val="right" w:leader="dot" w:pos="9360"/>
        </w:tabs>
        <w:rPr>
          <w:color w:val="auto"/>
        </w:rPr>
      </w:pPr>
      <w:r w:rsidRPr="00DC2C14">
        <w:rPr>
          <w:color w:val="auto"/>
        </w:rPr>
        <w:t>For conveying a prisoner to or from jail, for each mile of necessary travel either in going or returning</w:t>
      </w:r>
      <w:r w:rsidRPr="00DC2C14">
        <w:rPr>
          <w:color w:val="auto"/>
        </w:rPr>
        <w:tab/>
        <w:t xml:space="preserve"> .25</w:t>
      </w:r>
    </w:p>
    <w:p w14:paraId="7CE03928" w14:textId="77777777" w:rsidR="00770159" w:rsidRPr="00DC2C14" w:rsidRDefault="00770159" w:rsidP="00A61CA1">
      <w:pPr>
        <w:pStyle w:val="SectionBody"/>
        <w:tabs>
          <w:tab w:val="right" w:leader="dot" w:pos="9360"/>
        </w:tabs>
        <w:rPr>
          <w:color w:val="auto"/>
        </w:rPr>
      </w:pPr>
      <w:r w:rsidRPr="00DC2C14">
        <w:rPr>
          <w:color w:val="auto"/>
        </w:rPr>
        <w:t>For taking any bond</w:t>
      </w:r>
      <w:r w:rsidRPr="00DC2C14">
        <w:rPr>
          <w:color w:val="auto"/>
        </w:rPr>
        <w:tab/>
        <w:t xml:space="preserve"> 1.00</w:t>
      </w:r>
    </w:p>
    <w:p w14:paraId="40FDA9C5" w14:textId="77777777" w:rsidR="00770159" w:rsidRPr="00DC2C14" w:rsidRDefault="00770159" w:rsidP="00A61CA1">
      <w:pPr>
        <w:pStyle w:val="SectionBody"/>
        <w:tabs>
          <w:tab w:val="right" w:leader="dot" w:pos="9360"/>
        </w:tabs>
        <w:rPr>
          <w:color w:val="auto"/>
        </w:rPr>
      </w:pPr>
      <w:r w:rsidRPr="00DC2C14">
        <w:rPr>
          <w:color w:val="auto"/>
        </w:rPr>
        <w:t>When a jury is sworn in court, for summoning and impaneling such jury</w:t>
      </w:r>
      <w:r w:rsidRPr="00DC2C14">
        <w:rPr>
          <w:color w:val="auto"/>
        </w:rPr>
        <w:tab/>
        <w:t xml:space="preserve"> 1.00</w:t>
      </w:r>
    </w:p>
    <w:p w14:paraId="5E66B651" w14:textId="77777777" w:rsidR="00770159" w:rsidRPr="00DC2C14" w:rsidRDefault="00770159" w:rsidP="00A61CA1">
      <w:pPr>
        <w:pStyle w:val="SectionBody"/>
        <w:tabs>
          <w:tab w:val="right" w:leader="dot" w:pos="9360"/>
        </w:tabs>
        <w:rPr>
          <w:color w:val="auto"/>
        </w:rPr>
      </w:pPr>
      <w:r w:rsidRPr="00DC2C14">
        <w:rPr>
          <w:color w:val="auto"/>
        </w:rPr>
        <w:t>For issuing receipt to purchaser at delinquent tax sale</w:t>
      </w:r>
      <w:r w:rsidRPr="00DC2C14">
        <w:rPr>
          <w:color w:val="auto"/>
        </w:rPr>
        <w:tab/>
        <w:t xml:space="preserve"> 1.00</w:t>
      </w:r>
    </w:p>
    <w:p w14:paraId="256D33C5" w14:textId="77777777" w:rsidR="00770159" w:rsidRPr="00DC2C14" w:rsidRDefault="00770159" w:rsidP="000E20BA">
      <w:pPr>
        <w:pStyle w:val="SectionBody"/>
        <w:rPr>
          <w:color w:val="auto"/>
        </w:rPr>
      </w:pPr>
      <w:r w:rsidRPr="00DC2C14">
        <w:rPr>
          <w:color w:val="auto"/>
        </w:rPr>
        <w:t>(c) The county commission, giving due regard to the cost thereof, may from time to time prescribe the amount which the sheriff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2E6F27FB" w14:textId="71301B2C" w:rsidR="00C33014" w:rsidRPr="00DC2C14" w:rsidRDefault="00770159" w:rsidP="007572F2">
      <w:pPr>
        <w:pStyle w:val="SectionBody"/>
        <w:rPr>
          <w:color w:val="auto"/>
        </w:rPr>
      </w:pPr>
      <w:r w:rsidRPr="00DC2C14">
        <w:rPr>
          <w:color w:val="auto"/>
        </w:rPr>
        <w:t xml:space="preserve">(d) Any amounts collected by the sheriff pursuant to this section shall be deposited in a separate account of the county general fund and used by the sheriff for the expenses of providing the services herein described: </w:t>
      </w:r>
      <w:r w:rsidRPr="00DC2C14">
        <w:rPr>
          <w:i/>
          <w:iCs/>
          <w:color w:val="auto"/>
        </w:rPr>
        <w:t>Provided,</w:t>
      </w:r>
      <w:r w:rsidRPr="00DC2C14">
        <w:rPr>
          <w:color w:val="auto"/>
        </w:rPr>
        <w:t xml:space="preserve"> That </w:t>
      </w:r>
      <w:r w:rsidRPr="00DC2C14">
        <w:rPr>
          <w:strike/>
          <w:color w:val="auto"/>
        </w:rPr>
        <w:t>$2</w:t>
      </w:r>
      <w:r w:rsidR="009F5697" w:rsidRPr="00DC2C14">
        <w:rPr>
          <w:color w:val="auto"/>
        </w:rPr>
        <w:t xml:space="preserve"> </w:t>
      </w:r>
      <w:r w:rsidR="009F5697" w:rsidRPr="00DC2C14">
        <w:rPr>
          <w:color w:val="auto"/>
          <w:u w:val="single"/>
        </w:rPr>
        <w:t>$</w:t>
      </w:r>
      <w:r w:rsidR="0031667A" w:rsidRPr="00DC2C14">
        <w:rPr>
          <w:color w:val="auto"/>
          <w:u w:val="single"/>
        </w:rPr>
        <w:t>5</w:t>
      </w:r>
      <w:r w:rsidR="009F5697" w:rsidRPr="00DC2C14">
        <w:rPr>
          <w:color w:val="auto"/>
        </w:rPr>
        <w:t xml:space="preserve"> </w:t>
      </w:r>
      <w:r w:rsidRPr="00DC2C14">
        <w:rPr>
          <w:color w:val="auto"/>
        </w:rPr>
        <w:t xml:space="preserve">of each fee collected pursuant to the provisions of subsection (a) of this section shall be deposited by the county commission in the </w:t>
      </w:r>
      <w:r w:rsidRPr="00DC2C14">
        <w:rPr>
          <w:color w:val="auto"/>
        </w:rPr>
        <w:sym w:font="Arial" w:char="0022"/>
      </w:r>
      <w:r w:rsidRPr="00DC2C14">
        <w:rPr>
          <w:color w:val="auto"/>
        </w:rPr>
        <w:t>West Virginia Deputy Sheriff Retirement Fund</w:t>
      </w:r>
      <w:r w:rsidRPr="00DC2C14">
        <w:rPr>
          <w:color w:val="auto"/>
        </w:rPr>
        <w:sym w:font="Arial" w:char="0022"/>
      </w:r>
      <w:r w:rsidRPr="00DC2C14">
        <w:rPr>
          <w:color w:val="auto"/>
        </w:rPr>
        <w:t xml:space="preserve"> created in </w:t>
      </w:r>
      <w:r w:rsidR="009F5697" w:rsidRPr="00BA5861">
        <w:rPr>
          <w:rFonts w:cs="Arial"/>
          <w:color w:val="auto"/>
        </w:rPr>
        <w:t>§</w:t>
      </w:r>
      <w:r w:rsidR="009F5697" w:rsidRPr="00BA5861">
        <w:rPr>
          <w:color w:val="auto"/>
        </w:rPr>
        <w:t>7-14D-6</w:t>
      </w:r>
      <w:r w:rsidRPr="00DC2C14">
        <w:rPr>
          <w:color w:val="auto"/>
        </w:rPr>
        <w:t xml:space="preserve"> of this code and $3 of each fee collected pursuant to the provisions of subsection (a) of this section shall be deposited by the county commission in the general revenue account of the county commission. Any surplus funds that remain in the separate account of the county general fund required by the provisions of this subsection on the last day of the fiscal year, and have not been expended for the purposes herein described, shall revert to the county general fund.</w:t>
      </w:r>
    </w:p>
    <w:p w14:paraId="795D883E" w14:textId="62096152" w:rsidR="006865E9" w:rsidRPr="00DC2C14" w:rsidRDefault="00CF1DCA" w:rsidP="00CC1F3B">
      <w:pPr>
        <w:pStyle w:val="Note"/>
        <w:rPr>
          <w:color w:val="auto"/>
        </w:rPr>
      </w:pPr>
      <w:r w:rsidRPr="00DC2C14">
        <w:rPr>
          <w:color w:val="auto"/>
        </w:rPr>
        <w:t>NOTE: The</w:t>
      </w:r>
      <w:r w:rsidR="006865E9" w:rsidRPr="00DC2C14">
        <w:rPr>
          <w:color w:val="auto"/>
        </w:rPr>
        <w:t xml:space="preserve"> purpose of this bill is to </w:t>
      </w:r>
      <w:r w:rsidR="007572F2" w:rsidRPr="00DC2C14">
        <w:rPr>
          <w:color w:val="auto"/>
        </w:rPr>
        <w:t>increase fees charged by sheriffs and to increase the portion of fees directed to the Deputy Sheriff Retirement Fund.</w:t>
      </w:r>
    </w:p>
    <w:p w14:paraId="1440BE58" w14:textId="77777777" w:rsidR="006865E9" w:rsidRPr="00DC2C14" w:rsidRDefault="00AE48A0" w:rsidP="00CC1F3B">
      <w:pPr>
        <w:pStyle w:val="Note"/>
        <w:rPr>
          <w:color w:val="auto"/>
        </w:rPr>
      </w:pPr>
      <w:r w:rsidRPr="00DC2C14">
        <w:rPr>
          <w:color w:val="auto"/>
        </w:rPr>
        <w:t>Strike-throughs indicate language that would be stricken from a heading or the present law and underscoring indicates new language that would be added.</w:t>
      </w:r>
    </w:p>
    <w:sectPr w:rsidR="006865E9" w:rsidRPr="00DC2C14" w:rsidSect="00AA6CC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A3470" w14:textId="77777777" w:rsidR="00770159" w:rsidRPr="00B844FE" w:rsidRDefault="00770159" w:rsidP="00B844FE">
      <w:r>
        <w:separator/>
      </w:r>
    </w:p>
  </w:endnote>
  <w:endnote w:type="continuationSeparator" w:id="0">
    <w:p w14:paraId="0A0D700F" w14:textId="77777777" w:rsidR="00770159" w:rsidRPr="00B844FE" w:rsidRDefault="00770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8A2A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94622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33308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77583" w14:textId="77777777" w:rsidR="00B10E96" w:rsidRDefault="00B1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2E759" w14:textId="77777777" w:rsidR="00770159" w:rsidRPr="00B844FE" w:rsidRDefault="00770159" w:rsidP="00B844FE">
      <w:r>
        <w:separator/>
      </w:r>
    </w:p>
  </w:footnote>
  <w:footnote w:type="continuationSeparator" w:id="0">
    <w:p w14:paraId="2A216C72" w14:textId="77777777" w:rsidR="00770159" w:rsidRPr="00B844FE" w:rsidRDefault="00770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A2C9" w14:textId="77777777" w:rsidR="002A0269" w:rsidRPr="00B844FE" w:rsidRDefault="0017597B">
    <w:pPr>
      <w:pStyle w:val="Header"/>
    </w:pPr>
    <w:sdt>
      <w:sdtPr>
        <w:id w:val="-684364211"/>
        <w:placeholder>
          <w:docPart w:val="B8DC7DD33118428BB64CC9A9FBD66C0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8DC7DD33118428BB64CC9A9FBD66C0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E846D" w14:textId="6A415ED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23DEA">
          <w:rPr>
            <w:sz w:val="22"/>
            <w:szCs w:val="22"/>
          </w:rPr>
          <w:t>HB</w:t>
        </w: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70159">
          <w:rPr>
            <w:sz w:val="22"/>
            <w:szCs w:val="22"/>
          </w:rPr>
          <w:t>2023R</w:t>
        </w:r>
        <w:r w:rsidR="00F23DEA">
          <w:rPr>
            <w:sz w:val="22"/>
            <w:szCs w:val="22"/>
          </w:rPr>
          <w:t>3726</w:t>
        </w:r>
      </w:sdtContent>
    </w:sdt>
  </w:p>
  <w:p w14:paraId="45BB01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D94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6328903">
    <w:abstractNumId w:val="0"/>
  </w:num>
  <w:num w:numId="2" w16cid:durableId="2052225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59"/>
    <w:rsid w:val="0000526A"/>
    <w:rsid w:val="000573A9"/>
    <w:rsid w:val="00085D22"/>
    <w:rsid w:val="00093AB0"/>
    <w:rsid w:val="000C5C77"/>
    <w:rsid w:val="000E3912"/>
    <w:rsid w:val="0010070F"/>
    <w:rsid w:val="0015112E"/>
    <w:rsid w:val="001552E7"/>
    <w:rsid w:val="001566B4"/>
    <w:rsid w:val="0017597B"/>
    <w:rsid w:val="001A66B7"/>
    <w:rsid w:val="001C279E"/>
    <w:rsid w:val="001D459E"/>
    <w:rsid w:val="0022348D"/>
    <w:rsid w:val="0027011C"/>
    <w:rsid w:val="00274200"/>
    <w:rsid w:val="00275740"/>
    <w:rsid w:val="002A0269"/>
    <w:rsid w:val="00303684"/>
    <w:rsid w:val="003143F5"/>
    <w:rsid w:val="00314854"/>
    <w:rsid w:val="0031667A"/>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572F2"/>
    <w:rsid w:val="00770159"/>
    <w:rsid w:val="007A5259"/>
    <w:rsid w:val="007A7081"/>
    <w:rsid w:val="007F1CF5"/>
    <w:rsid w:val="00834EDE"/>
    <w:rsid w:val="008736AA"/>
    <w:rsid w:val="008D275D"/>
    <w:rsid w:val="00980327"/>
    <w:rsid w:val="00986478"/>
    <w:rsid w:val="009B5557"/>
    <w:rsid w:val="009F1067"/>
    <w:rsid w:val="009F5697"/>
    <w:rsid w:val="00A31E01"/>
    <w:rsid w:val="00A527AD"/>
    <w:rsid w:val="00A718CF"/>
    <w:rsid w:val="00AA6CC8"/>
    <w:rsid w:val="00AE48A0"/>
    <w:rsid w:val="00AE61BE"/>
    <w:rsid w:val="00B10E96"/>
    <w:rsid w:val="00B16F25"/>
    <w:rsid w:val="00B24422"/>
    <w:rsid w:val="00B66B81"/>
    <w:rsid w:val="00B71E6F"/>
    <w:rsid w:val="00B80C20"/>
    <w:rsid w:val="00B844FE"/>
    <w:rsid w:val="00B86B4F"/>
    <w:rsid w:val="00BA1F84"/>
    <w:rsid w:val="00BA5861"/>
    <w:rsid w:val="00BC562B"/>
    <w:rsid w:val="00C33014"/>
    <w:rsid w:val="00C33434"/>
    <w:rsid w:val="00C34869"/>
    <w:rsid w:val="00C42EB6"/>
    <w:rsid w:val="00C85096"/>
    <w:rsid w:val="00CA78C1"/>
    <w:rsid w:val="00CB20EF"/>
    <w:rsid w:val="00CC1F3B"/>
    <w:rsid w:val="00CD12CB"/>
    <w:rsid w:val="00CD36CF"/>
    <w:rsid w:val="00CF1DCA"/>
    <w:rsid w:val="00D579FC"/>
    <w:rsid w:val="00D81C16"/>
    <w:rsid w:val="00DC2C14"/>
    <w:rsid w:val="00DE526B"/>
    <w:rsid w:val="00DF199D"/>
    <w:rsid w:val="00E01542"/>
    <w:rsid w:val="00E365F1"/>
    <w:rsid w:val="00E62F48"/>
    <w:rsid w:val="00E831B3"/>
    <w:rsid w:val="00E95FBC"/>
    <w:rsid w:val="00EA0D3A"/>
    <w:rsid w:val="00EC5E63"/>
    <w:rsid w:val="00EE70CB"/>
    <w:rsid w:val="00F23DEA"/>
    <w:rsid w:val="00F41CA2"/>
    <w:rsid w:val="00F443C0"/>
    <w:rsid w:val="00F62EFB"/>
    <w:rsid w:val="00F939A4"/>
    <w:rsid w:val="00FA7B09"/>
    <w:rsid w:val="00FC32F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A7FDE"/>
  <w15:chartTrackingRefBased/>
  <w15:docId w15:val="{632BE77D-FD8A-444F-AA48-2136C646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70159"/>
    <w:rPr>
      <w:rFonts w:eastAsia="Calibri"/>
      <w:color w:val="000000"/>
    </w:rPr>
  </w:style>
  <w:style w:type="character" w:customStyle="1" w:styleId="SectionHeadingChar">
    <w:name w:val="Section Heading Char"/>
    <w:link w:val="SectionHeading"/>
    <w:rsid w:val="0077015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150DC4E9444330B62D7FC97DEC72D9"/>
        <w:category>
          <w:name w:val="General"/>
          <w:gallery w:val="placeholder"/>
        </w:category>
        <w:types>
          <w:type w:val="bbPlcHdr"/>
        </w:types>
        <w:behaviors>
          <w:behavior w:val="content"/>
        </w:behaviors>
        <w:guid w:val="{ACB497FD-7251-470C-BBEA-AF66EE9B6A3F}"/>
      </w:docPartPr>
      <w:docPartBody>
        <w:p w:rsidR="0098655C" w:rsidRDefault="0098655C">
          <w:pPr>
            <w:pStyle w:val="AB150DC4E9444330B62D7FC97DEC72D9"/>
          </w:pPr>
          <w:r w:rsidRPr="00B844FE">
            <w:t>Prefix Text</w:t>
          </w:r>
        </w:p>
      </w:docPartBody>
    </w:docPart>
    <w:docPart>
      <w:docPartPr>
        <w:name w:val="B8DC7DD33118428BB64CC9A9FBD66C0A"/>
        <w:category>
          <w:name w:val="General"/>
          <w:gallery w:val="placeholder"/>
        </w:category>
        <w:types>
          <w:type w:val="bbPlcHdr"/>
        </w:types>
        <w:behaviors>
          <w:behavior w:val="content"/>
        </w:behaviors>
        <w:guid w:val="{D982E895-FF3C-411F-A0CF-D67EB9B8F5E0}"/>
      </w:docPartPr>
      <w:docPartBody>
        <w:p w:rsidR="0098655C" w:rsidRDefault="0098655C">
          <w:pPr>
            <w:pStyle w:val="B8DC7DD33118428BB64CC9A9FBD66C0A"/>
          </w:pPr>
          <w:r w:rsidRPr="00B844FE">
            <w:t>[Type here]</w:t>
          </w:r>
        </w:p>
      </w:docPartBody>
    </w:docPart>
    <w:docPart>
      <w:docPartPr>
        <w:name w:val="BC7078CA4241477981AD3EB65D8E386D"/>
        <w:category>
          <w:name w:val="General"/>
          <w:gallery w:val="placeholder"/>
        </w:category>
        <w:types>
          <w:type w:val="bbPlcHdr"/>
        </w:types>
        <w:behaviors>
          <w:behavior w:val="content"/>
        </w:behaviors>
        <w:guid w:val="{C40A03B2-8CA9-4022-B605-3BB6B2DE7B7B}"/>
      </w:docPartPr>
      <w:docPartBody>
        <w:p w:rsidR="0098655C" w:rsidRDefault="0098655C">
          <w:pPr>
            <w:pStyle w:val="BC7078CA4241477981AD3EB65D8E386D"/>
          </w:pPr>
          <w:r w:rsidRPr="00B844FE">
            <w:t>Number</w:t>
          </w:r>
        </w:p>
      </w:docPartBody>
    </w:docPart>
    <w:docPart>
      <w:docPartPr>
        <w:name w:val="C185106C390042628B3E1FC752275315"/>
        <w:category>
          <w:name w:val="General"/>
          <w:gallery w:val="placeholder"/>
        </w:category>
        <w:types>
          <w:type w:val="bbPlcHdr"/>
        </w:types>
        <w:behaviors>
          <w:behavior w:val="content"/>
        </w:behaviors>
        <w:guid w:val="{087A6DD7-1285-4031-969F-CA40A7AA51BC}"/>
      </w:docPartPr>
      <w:docPartBody>
        <w:p w:rsidR="0098655C" w:rsidRDefault="0098655C">
          <w:pPr>
            <w:pStyle w:val="C185106C390042628B3E1FC752275315"/>
          </w:pPr>
          <w:r w:rsidRPr="00B844FE">
            <w:t>Enter Sponsors Here</w:t>
          </w:r>
        </w:p>
      </w:docPartBody>
    </w:docPart>
    <w:docPart>
      <w:docPartPr>
        <w:name w:val="4F7C5764DE0A41F6A39318B36FA6DEE5"/>
        <w:category>
          <w:name w:val="General"/>
          <w:gallery w:val="placeholder"/>
        </w:category>
        <w:types>
          <w:type w:val="bbPlcHdr"/>
        </w:types>
        <w:behaviors>
          <w:behavior w:val="content"/>
        </w:behaviors>
        <w:guid w:val="{AA4E8B41-27BA-4F4B-921F-B8A1EF640A3E}"/>
      </w:docPartPr>
      <w:docPartBody>
        <w:p w:rsidR="0098655C" w:rsidRDefault="0098655C">
          <w:pPr>
            <w:pStyle w:val="4F7C5764DE0A41F6A39318B36FA6DE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5C"/>
    <w:rsid w:val="00986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150DC4E9444330B62D7FC97DEC72D9">
    <w:name w:val="AB150DC4E9444330B62D7FC97DEC72D9"/>
  </w:style>
  <w:style w:type="paragraph" w:customStyle="1" w:styleId="B8DC7DD33118428BB64CC9A9FBD66C0A">
    <w:name w:val="B8DC7DD33118428BB64CC9A9FBD66C0A"/>
  </w:style>
  <w:style w:type="paragraph" w:customStyle="1" w:styleId="BC7078CA4241477981AD3EB65D8E386D">
    <w:name w:val="BC7078CA4241477981AD3EB65D8E386D"/>
  </w:style>
  <w:style w:type="paragraph" w:customStyle="1" w:styleId="C185106C390042628B3E1FC752275315">
    <w:name w:val="C185106C390042628B3E1FC752275315"/>
  </w:style>
  <w:style w:type="character" w:styleId="PlaceholderText">
    <w:name w:val="Placeholder Text"/>
    <w:basedOn w:val="DefaultParagraphFont"/>
    <w:uiPriority w:val="99"/>
    <w:semiHidden/>
    <w:rPr>
      <w:color w:val="808080"/>
    </w:rPr>
  </w:style>
  <w:style w:type="paragraph" w:customStyle="1" w:styleId="4F7C5764DE0A41F6A39318B36FA6DEE5">
    <w:name w:val="4F7C5764DE0A41F6A39318B36FA6D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Thomas Wright</cp:lastModifiedBy>
  <cp:revision>2</cp:revision>
  <dcterms:created xsi:type="dcterms:W3CDTF">2023-02-13T20:38:00Z</dcterms:created>
  <dcterms:modified xsi:type="dcterms:W3CDTF">2023-02-13T20:38:00Z</dcterms:modified>
</cp:coreProperties>
</file>