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FA4C" w14:textId="77777777" w:rsidR="00FE067E" w:rsidRPr="003025B8" w:rsidRDefault="003C6034" w:rsidP="00CC1F3B">
      <w:pPr>
        <w:pStyle w:val="TitlePageOrigin"/>
        <w:rPr>
          <w:color w:val="auto"/>
        </w:rPr>
      </w:pPr>
      <w:r w:rsidRPr="003025B8">
        <w:rPr>
          <w:caps w:val="0"/>
          <w:color w:val="auto"/>
        </w:rPr>
        <w:t>WEST VIRGINIA LEGISLATURE</w:t>
      </w:r>
    </w:p>
    <w:p w14:paraId="51F81F55" w14:textId="77777777" w:rsidR="00CD36CF" w:rsidRPr="003025B8" w:rsidRDefault="00CD36CF" w:rsidP="00CC1F3B">
      <w:pPr>
        <w:pStyle w:val="TitlePageSession"/>
        <w:rPr>
          <w:color w:val="auto"/>
        </w:rPr>
      </w:pPr>
      <w:r w:rsidRPr="003025B8">
        <w:rPr>
          <w:color w:val="auto"/>
        </w:rPr>
        <w:t>20</w:t>
      </w:r>
      <w:r w:rsidR="00EC5E63" w:rsidRPr="003025B8">
        <w:rPr>
          <w:color w:val="auto"/>
        </w:rPr>
        <w:t>2</w:t>
      </w:r>
      <w:r w:rsidR="00B71E6F" w:rsidRPr="003025B8">
        <w:rPr>
          <w:color w:val="auto"/>
        </w:rPr>
        <w:t>3</w:t>
      </w:r>
      <w:r w:rsidRPr="003025B8">
        <w:rPr>
          <w:color w:val="auto"/>
        </w:rPr>
        <w:t xml:space="preserve"> </w:t>
      </w:r>
      <w:r w:rsidR="003C6034" w:rsidRPr="003025B8">
        <w:rPr>
          <w:caps w:val="0"/>
          <w:color w:val="auto"/>
        </w:rPr>
        <w:t>REGULAR SESSION</w:t>
      </w:r>
    </w:p>
    <w:p w14:paraId="36D6E508" w14:textId="77777777" w:rsidR="00CD36CF" w:rsidRPr="003025B8" w:rsidRDefault="0091528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331D16CC27F4272BF003A41FB57022B"/>
          </w:placeholder>
          <w:text/>
        </w:sdtPr>
        <w:sdtEndPr/>
        <w:sdtContent>
          <w:r w:rsidR="00AE48A0" w:rsidRPr="003025B8">
            <w:rPr>
              <w:color w:val="auto"/>
            </w:rPr>
            <w:t>Introduced</w:t>
          </w:r>
        </w:sdtContent>
      </w:sdt>
    </w:p>
    <w:p w14:paraId="6D1D45FC" w14:textId="52B57105" w:rsidR="00CD36CF" w:rsidRPr="003025B8" w:rsidRDefault="0091528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9C39E96C1B4A93B3065AAB36B4F8B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025B8">
            <w:rPr>
              <w:color w:val="auto"/>
            </w:rPr>
            <w:t>House</w:t>
          </w:r>
        </w:sdtContent>
      </w:sdt>
      <w:r w:rsidR="00303684" w:rsidRPr="003025B8">
        <w:rPr>
          <w:color w:val="auto"/>
        </w:rPr>
        <w:t xml:space="preserve"> </w:t>
      </w:r>
      <w:r w:rsidR="00CD36CF" w:rsidRPr="003025B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52D3BE9B79B45678850BA32EC97D8A0"/>
          </w:placeholder>
          <w:text/>
        </w:sdtPr>
        <w:sdtEndPr/>
        <w:sdtContent>
          <w:r>
            <w:rPr>
              <w:color w:val="auto"/>
            </w:rPr>
            <w:t>3222</w:t>
          </w:r>
        </w:sdtContent>
      </w:sdt>
    </w:p>
    <w:p w14:paraId="1712CBD6" w14:textId="353CF5CA" w:rsidR="00CD36CF" w:rsidRPr="003025B8" w:rsidRDefault="00CD36CF" w:rsidP="00CC1F3B">
      <w:pPr>
        <w:pStyle w:val="Sponsors"/>
        <w:rPr>
          <w:color w:val="auto"/>
        </w:rPr>
      </w:pPr>
      <w:r w:rsidRPr="003025B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4AF4D29D28C4C938C0B9254BAF846C6"/>
          </w:placeholder>
          <w:text w:multiLine="1"/>
        </w:sdtPr>
        <w:sdtEndPr/>
        <w:sdtContent>
          <w:r w:rsidR="00FF39C2" w:rsidRPr="003025B8">
            <w:rPr>
              <w:color w:val="auto"/>
            </w:rPr>
            <w:t>Delegate</w:t>
          </w:r>
          <w:r w:rsidR="00A474CF" w:rsidRPr="003025B8">
            <w:rPr>
              <w:color w:val="auto"/>
            </w:rPr>
            <w:t>s</w:t>
          </w:r>
          <w:r w:rsidR="00FF39C2" w:rsidRPr="003025B8">
            <w:rPr>
              <w:color w:val="auto"/>
            </w:rPr>
            <w:t xml:space="preserve"> Dillon</w:t>
          </w:r>
          <w:r w:rsidR="00A474CF" w:rsidRPr="003025B8">
            <w:rPr>
              <w:color w:val="auto"/>
            </w:rPr>
            <w:t>, Longanacre, Butler, Ross</w:t>
          </w:r>
          <w:r w:rsidR="00AC41F2">
            <w:rPr>
              <w:color w:val="auto"/>
            </w:rPr>
            <w:t xml:space="preserve">, Dean, and Hanna </w:t>
          </w:r>
        </w:sdtContent>
      </w:sdt>
    </w:p>
    <w:p w14:paraId="47228AD0" w14:textId="26A3F8BB" w:rsidR="00E831B3" w:rsidRPr="003025B8" w:rsidRDefault="00CD36CF" w:rsidP="00CC1F3B">
      <w:pPr>
        <w:pStyle w:val="References"/>
        <w:rPr>
          <w:color w:val="auto"/>
        </w:rPr>
      </w:pPr>
      <w:r w:rsidRPr="003025B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08A4D8D64EA4BBEB26229D47B0E1E4A"/>
          </w:placeholder>
          <w:text w:multiLine="1"/>
        </w:sdtPr>
        <w:sdtEndPr/>
        <w:sdtContent>
          <w:r w:rsidR="00915281">
            <w:rPr>
              <w:color w:val="auto"/>
            </w:rPr>
            <w:t>Introduced February 02, 2023; Referred to the Committee on Education then Finance</w:t>
          </w:r>
        </w:sdtContent>
      </w:sdt>
      <w:r w:rsidRPr="003025B8">
        <w:rPr>
          <w:color w:val="auto"/>
        </w:rPr>
        <w:t>]</w:t>
      </w:r>
    </w:p>
    <w:p w14:paraId="13341EA3" w14:textId="2012CA14" w:rsidR="00303684" w:rsidRPr="003025B8" w:rsidRDefault="0000526A" w:rsidP="00CC1F3B">
      <w:pPr>
        <w:pStyle w:val="TitleSection"/>
        <w:rPr>
          <w:color w:val="auto"/>
        </w:rPr>
      </w:pPr>
      <w:r w:rsidRPr="003025B8">
        <w:rPr>
          <w:color w:val="auto"/>
        </w:rPr>
        <w:lastRenderedPageBreak/>
        <w:t>A BILL</w:t>
      </w:r>
      <w:r w:rsidR="008A6A81" w:rsidRPr="003025B8">
        <w:rPr>
          <w:color w:val="auto"/>
        </w:rPr>
        <w:t xml:space="preserve"> to amend the Code of West Virginia, 1931, as amended, by adding thereto a new section, designated §18-9A-10a, relating to </w:t>
      </w:r>
      <w:r w:rsidR="002F2905" w:rsidRPr="003025B8">
        <w:rPr>
          <w:color w:val="auto"/>
        </w:rPr>
        <w:t xml:space="preserve">public school support; </w:t>
      </w:r>
      <w:r w:rsidR="000C7F4E" w:rsidRPr="003025B8">
        <w:rPr>
          <w:color w:val="auto"/>
        </w:rPr>
        <w:t xml:space="preserve">foundation allowances; </w:t>
      </w:r>
      <w:r w:rsidR="00673278" w:rsidRPr="003025B8">
        <w:rPr>
          <w:color w:val="auto"/>
        </w:rPr>
        <w:t>creating the "Direct Foundation Funding Act"; providing that the f</w:t>
      </w:r>
      <w:r w:rsidR="00673278" w:rsidRPr="003025B8">
        <w:rPr>
          <w:color w:val="auto"/>
          <w:shd w:val="clear" w:color="auto" w:fill="FFFFFF"/>
        </w:rPr>
        <w:t>oundation allowance for instructional funding shall be distributed directly and equally to teachers within districts</w:t>
      </w:r>
      <w:r w:rsidR="003025B8" w:rsidRPr="003025B8">
        <w:rPr>
          <w:color w:val="auto"/>
          <w:shd w:val="clear" w:color="auto" w:fill="FFFFFF"/>
        </w:rPr>
        <w:t>;</w:t>
      </w:r>
      <w:r w:rsidR="00673278" w:rsidRPr="003025B8">
        <w:rPr>
          <w:color w:val="auto"/>
          <w:shd w:val="clear" w:color="auto" w:fill="FFFFFF"/>
        </w:rPr>
        <w:t xml:space="preserve"> </w:t>
      </w:r>
      <w:r w:rsidR="001E2AC4" w:rsidRPr="003025B8">
        <w:rPr>
          <w:color w:val="auto"/>
        </w:rPr>
        <w:t>and</w:t>
      </w:r>
      <w:r w:rsidR="00673278" w:rsidRPr="003025B8">
        <w:rPr>
          <w:color w:val="auto"/>
        </w:rPr>
        <w:t xml:space="preserve"> </w:t>
      </w:r>
      <w:r w:rsidR="00861977" w:rsidRPr="003025B8">
        <w:rPr>
          <w:color w:val="auto"/>
        </w:rPr>
        <w:t>requiring that</w:t>
      </w:r>
      <w:r w:rsidR="00861977" w:rsidRPr="003025B8">
        <w:rPr>
          <w:color w:val="auto"/>
          <w:shd w:val="clear" w:color="auto" w:fill="FFFFFF"/>
        </w:rPr>
        <w:t xml:space="preserve"> students and parents receive a notice regarding digital technology use agreement that increased electronic technology use may lead to social, emotional, and psychological complications.</w:t>
      </w:r>
    </w:p>
    <w:p w14:paraId="51881B38" w14:textId="77777777" w:rsidR="00303684" w:rsidRPr="003025B8" w:rsidRDefault="00303684" w:rsidP="00CC1F3B">
      <w:pPr>
        <w:pStyle w:val="EnactingClause"/>
        <w:rPr>
          <w:color w:val="auto"/>
        </w:rPr>
      </w:pPr>
      <w:r w:rsidRPr="003025B8">
        <w:rPr>
          <w:color w:val="auto"/>
        </w:rPr>
        <w:t>Be it enacted by the Legislature of West Virginia:</w:t>
      </w:r>
    </w:p>
    <w:p w14:paraId="6D892289" w14:textId="77777777" w:rsidR="003C6034" w:rsidRPr="003025B8" w:rsidRDefault="003C6034" w:rsidP="00CC1F3B">
      <w:pPr>
        <w:pStyle w:val="EnactingClause"/>
        <w:rPr>
          <w:color w:val="auto"/>
        </w:rPr>
        <w:sectPr w:rsidR="003C6034" w:rsidRPr="003025B8" w:rsidSect="002D0B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43E651" w14:textId="77777777" w:rsidR="002D0B51" w:rsidRPr="003025B8" w:rsidRDefault="002D0B51" w:rsidP="0004055C">
      <w:pPr>
        <w:pStyle w:val="ArticleHeading"/>
        <w:rPr>
          <w:color w:val="auto"/>
        </w:rPr>
        <w:sectPr w:rsidR="002D0B51" w:rsidRPr="003025B8" w:rsidSect="00B8797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025B8">
        <w:rPr>
          <w:color w:val="auto"/>
        </w:rPr>
        <w:t>ARTICLE 9A. PUBLIC SCHOOL SUPPORT.</w:t>
      </w:r>
    </w:p>
    <w:p w14:paraId="31C20A9C" w14:textId="77777777" w:rsidR="002D0B51" w:rsidRPr="003025B8" w:rsidRDefault="002D0B51" w:rsidP="007C2C81">
      <w:pPr>
        <w:pStyle w:val="SectionHeading"/>
        <w:rPr>
          <w:color w:val="auto"/>
          <w:u w:val="single"/>
        </w:rPr>
        <w:sectPr w:rsidR="002D0B51" w:rsidRPr="003025B8" w:rsidSect="00FD7EA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025B8">
        <w:rPr>
          <w:color w:val="auto"/>
          <w:u w:val="single"/>
        </w:rPr>
        <w:t>§18-9A-10a. Direct funding act.</w:t>
      </w:r>
    </w:p>
    <w:p w14:paraId="7249C653" w14:textId="0CDD1FFC" w:rsidR="0035670E" w:rsidRPr="003025B8" w:rsidRDefault="0035670E" w:rsidP="002D0B51">
      <w:pPr>
        <w:pStyle w:val="SectionBody"/>
        <w:rPr>
          <w:color w:val="auto"/>
          <w:u w:val="single"/>
          <w:shd w:val="clear" w:color="auto" w:fill="FFFFFF"/>
        </w:rPr>
      </w:pPr>
      <w:r w:rsidRPr="003025B8">
        <w:rPr>
          <w:color w:val="auto"/>
          <w:u w:val="single"/>
          <w:shd w:val="clear" w:color="auto" w:fill="FFFFFF"/>
        </w:rPr>
        <w:t>(a) This section shall be known and cited as the "Direct Foundation Funding Act".</w:t>
      </w:r>
    </w:p>
    <w:p w14:paraId="7B2CA5A8" w14:textId="76B99264" w:rsidR="002D0B51" w:rsidRPr="003025B8" w:rsidRDefault="0035670E" w:rsidP="002D0B51">
      <w:pPr>
        <w:pStyle w:val="SectionBody"/>
        <w:rPr>
          <w:color w:val="auto"/>
          <w:u w:val="single"/>
          <w:shd w:val="clear" w:color="auto" w:fill="FFFFFF"/>
        </w:rPr>
      </w:pPr>
      <w:r w:rsidRPr="003025B8">
        <w:rPr>
          <w:color w:val="auto"/>
          <w:u w:val="single"/>
          <w:shd w:val="clear" w:color="auto" w:fill="FFFFFF"/>
        </w:rPr>
        <w:t xml:space="preserve">(b) </w:t>
      </w:r>
      <w:bookmarkStart w:id="0" w:name="_Hlk125720760"/>
      <w:r w:rsidR="002F2905" w:rsidRPr="003025B8">
        <w:rPr>
          <w:color w:val="auto"/>
          <w:u w:val="single"/>
          <w:shd w:val="clear" w:color="auto" w:fill="FFFFFF"/>
        </w:rPr>
        <w:t>Foundation allowance for i</w:t>
      </w:r>
      <w:r w:rsidR="002D0B51" w:rsidRPr="003025B8">
        <w:rPr>
          <w:color w:val="auto"/>
          <w:u w:val="single"/>
          <w:shd w:val="clear" w:color="auto" w:fill="FFFFFF"/>
        </w:rPr>
        <w:t xml:space="preserve">nstructional funding </w:t>
      </w:r>
      <w:r w:rsidR="00742A6B" w:rsidRPr="003025B8">
        <w:rPr>
          <w:color w:val="auto"/>
          <w:u w:val="single"/>
          <w:shd w:val="clear" w:color="auto" w:fill="FFFFFF"/>
        </w:rPr>
        <w:t>shall</w:t>
      </w:r>
      <w:r w:rsidR="002D0B51" w:rsidRPr="003025B8">
        <w:rPr>
          <w:color w:val="auto"/>
          <w:u w:val="single"/>
          <w:shd w:val="clear" w:color="auto" w:fill="FFFFFF"/>
        </w:rPr>
        <w:t xml:space="preserve"> be distributed directly and equally to teachers within districts.</w:t>
      </w:r>
      <w:bookmarkEnd w:id="0"/>
    </w:p>
    <w:p w14:paraId="61807B32" w14:textId="77777777" w:rsidR="002A3DE1" w:rsidRPr="003025B8" w:rsidRDefault="0035670E" w:rsidP="002A3DE1">
      <w:pPr>
        <w:pStyle w:val="SectionBody"/>
        <w:rPr>
          <w:color w:val="auto"/>
          <w:u w:val="single"/>
          <w:shd w:val="clear" w:color="auto" w:fill="FFFFFF"/>
        </w:rPr>
      </w:pPr>
      <w:r w:rsidRPr="003025B8">
        <w:rPr>
          <w:color w:val="auto"/>
          <w:u w:val="single"/>
          <w:shd w:val="clear" w:color="auto" w:fill="FFFFFF"/>
        </w:rPr>
        <w:t xml:space="preserve">(1) </w:t>
      </w:r>
      <w:r w:rsidR="002D0B51" w:rsidRPr="003025B8">
        <w:rPr>
          <w:color w:val="auto"/>
          <w:u w:val="single"/>
          <w:shd w:val="clear" w:color="auto" w:fill="FFFFFF"/>
        </w:rPr>
        <w:t xml:space="preserve">Districts shall establish a separate </w:t>
      </w:r>
      <w:r w:rsidR="000C7F4E" w:rsidRPr="003025B8">
        <w:rPr>
          <w:color w:val="auto"/>
          <w:u w:val="single"/>
          <w:shd w:val="clear" w:color="auto" w:fill="FFFFFF"/>
        </w:rPr>
        <w:t>"</w:t>
      </w:r>
      <w:r w:rsidR="002D0B51" w:rsidRPr="003025B8">
        <w:rPr>
          <w:color w:val="auto"/>
          <w:u w:val="single"/>
          <w:shd w:val="clear" w:color="auto" w:fill="FFFFFF"/>
        </w:rPr>
        <w:t>Classroom Expense Account</w:t>
      </w:r>
      <w:r w:rsidR="000C7F4E" w:rsidRPr="003025B8">
        <w:rPr>
          <w:color w:val="auto"/>
          <w:u w:val="single"/>
          <w:shd w:val="clear" w:color="auto" w:fill="FFFFFF"/>
        </w:rPr>
        <w:t>"</w:t>
      </w:r>
      <w:r w:rsidR="002D0B51" w:rsidRPr="003025B8">
        <w:rPr>
          <w:color w:val="auto"/>
          <w:u w:val="single"/>
          <w:shd w:val="clear" w:color="auto" w:fill="FFFFFF"/>
        </w:rPr>
        <w:t xml:space="preserve"> for each teacher.</w:t>
      </w:r>
    </w:p>
    <w:p w14:paraId="6B4CA0D9" w14:textId="1FE352A7" w:rsidR="002D0B51" w:rsidRPr="003025B8" w:rsidRDefault="0035670E" w:rsidP="002A3DE1">
      <w:pPr>
        <w:pStyle w:val="SectionBody"/>
        <w:rPr>
          <w:color w:val="auto"/>
          <w:u w:val="single"/>
          <w:shd w:val="clear" w:color="auto" w:fill="FFFFFF"/>
        </w:rPr>
      </w:pPr>
      <w:r w:rsidRPr="003025B8">
        <w:rPr>
          <w:color w:val="auto"/>
          <w:u w:val="single"/>
        </w:rPr>
        <w:t>(2)</w:t>
      </w:r>
      <w:r w:rsidR="00E10123" w:rsidRPr="003025B8">
        <w:rPr>
          <w:color w:val="auto"/>
          <w:u w:val="single"/>
        </w:rPr>
        <w:t xml:space="preserve"> </w:t>
      </w:r>
      <w:r w:rsidR="002D0B51" w:rsidRPr="003025B8">
        <w:rPr>
          <w:color w:val="auto"/>
          <w:u w:val="single"/>
        </w:rPr>
        <w:t xml:space="preserve">Funds shall be deposited directly to </w:t>
      </w:r>
      <w:r w:rsidRPr="003025B8">
        <w:rPr>
          <w:color w:val="auto"/>
          <w:u w:val="single"/>
        </w:rPr>
        <w:t>the</w:t>
      </w:r>
      <w:r w:rsidR="002D0B51" w:rsidRPr="003025B8">
        <w:rPr>
          <w:color w:val="auto"/>
          <w:u w:val="single"/>
        </w:rPr>
        <w:t xml:space="preserve"> account proportionately from State of West</w:t>
      </w:r>
      <w:r w:rsidR="002A3DE1" w:rsidRPr="003025B8">
        <w:rPr>
          <w:color w:val="auto"/>
          <w:u w:val="single"/>
        </w:rPr>
        <w:t xml:space="preserve"> </w:t>
      </w:r>
      <w:r w:rsidR="002D0B51" w:rsidRPr="003025B8">
        <w:rPr>
          <w:color w:val="auto"/>
          <w:u w:val="single"/>
        </w:rPr>
        <w:t>Virginia accounts.</w:t>
      </w:r>
    </w:p>
    <w:p w14:paraId="6D881D0C" w14:textId="42A92681" w:rsidR="002D0B51" w:rsidRPr="003025B8" w:rsidRDefault="0035670E" w:rsidP="002D0B51">
      <w:pPr>
        <w:pStyle w:val="SectionBody"/>
        <w:rPr>
          <w:color w:val="auto"/>
          <w:u w:val="single"/>
          <w:shd w:val="clear" w:color="auto" w:fill="FFFFFF"/>
        </w:rPr>
      </w:pPr>
      <w:r w:rsidRPr="003025B8">
        <w:rPr>
          <w:color w:val="auto"/>
          <w:u w:val="single"/>
          <w:shd w:val="clear" w:color="auto" w:fill="FFFFFF"/>
        </w:rPr>
        <w:t xml:space="preserve">(3) </w:t>
      </w:r>
      <w:r w:rsidR="002D0B51" w:rsidRPr="003025B8">
        <w:rPr>
          <w:color w:val="auto"/>
          <w:u w:val="single"/>
          <w:shd w:val="clear" w:color="auto" w:fill="FFFFFF"/>
        </w:rPr>
        <w:t>Teachers may elect to have Faculty Senate funds deposited to the same account for convenience.</w:t>
      </w:r>
    </w:p>
    <w:p w14:paraId="424044FE" w14:textId="5D38B021" w:rsidR="002D0B51" w:rsidRPr="003025B8" w:rsidRDefault="0035670E" w:rsidP="002D0B51">
      <w:pPr>
        <w:pStyle w:val="SectionBody"/>
        <w:rPr>
          <w:color w:val="auto"/>
          <w:u w:val="single"/>
          <w:shd w:val="clear" w:color="auto" w:fill="FFFFFF"/>
        </w:rPr>
      </w:pPr>
      <w:r w:rsidRPr="003025B8">
        <w:rPr>
          <w:color w:val="auto"/>
          <w:u w:val="single"/>
          <w:shd w:val="clear" w:color="auto" w:fill="FFFFFF"/>
        </w:rPr>
        <w:t xml:space="preserve">(c) A </w:t>
      </w:r>
      <w:r w:rsidR="000C7F4E" w:rsidRPr="003025B8">
        <w:rPr>
          <w:color w:val="auto"/>
          <w:u w:val="single"/>
          <w:shd w:val="clear" w:color="auto" w:fill="FFFFFF"/>
        </w:rPr>
        <w:t>"</w:t>
      </w:r>
      <w:r w:rsidR="002D0B51" w:rsidRPr="003025B8">
        <w:rPr>
          <w:color w:val="auto"/>
          <w:u w:val="single"/>
          <w:shd w:val="clear" w:color="auto" w:fill="FFFFFF"/>
        </w:rPr>
        <w:t>Classroom Expense Account</w:t>
      </w:r>
      <w:r w:rsidR="000C7F4E" w:rsidRPr="003025B8">
        <w:rPr>
          <w:color w:val="auto"/>
          <w:u w:val="single"/>
          <w:shd w:val="clear" w:color="auto" w:fill="FFFFFF"/>
        </w:rPr>
        <w:t>"</w:t>
      </w:r>
      <w:r w:rsidR="002D0B51" w:rsidRPr="003025B8">
        <w:rPr>
          <w:color w:val="auto"/>
          <w:u w:val="single"/>
          <w:shd w:val="clear" w:color="auto" w:fill="FFFFFF"/>
        </w:rPr>
        <w:t xml:space="preserve"> shall be held in </w:t>
      </w:r>
      <w:r w:rsidRPr="003025B8">
        <w:rPr>
          <w:color w:val="auto"/>
          <w:u w:val="single"/>
          <w:shd w:val="clear" w:color="auto" w:fill="FFFFFF"/>
        </w:rPr>
        <w:t xml:space="preserve">a </w:t>
      </w:r>
      <w:r w:rsidR="002D0B51" w:rsidRPr="003025B8">
        <w:rPr>
          <w:color w:val="auto"/>
          <w:u w:val="single"/>
          <w:shd w:val="clear" w:color="auto" w:fill="FFFFFF"/>
        </w:rPr>
        <w:t xml:space="preserve">teacher’s name for exclusive use for classroom supplies and instructional materials by specified teacher. Teachers shall be issued a purchase card with which to make purchases from </w:t>
      </w:r>
      <w:r w:rsidRPr="003025B8">
        <w:rPr>
          <w:color w:val="auto"/>
          <w:u w:val="single"/>
          <w:shd w:val="clear" w:color="auto" w:fill="FFFFFF"/>
        </w:rPr>
        <w:t>that</w:t>
      </w:r>
      <w:r w:rsidR="002D0B51" w:rsidRPr="003025B8">
        <w:rPr>
          <w:color w:val="auto"/>
          <w:u w:val="single"/>
          <w:shd w:val="clear" w:color="auto" w:fill="FFFFFF"/>
        </w:rPr>
        <w:t xml:space="preserve"> account.</w:t>
      </w:r>
      <w:r w:rsidR="002D0B51" w:rsidRPr="003025B8">
        <w:rPr>
          <w:rStyle w:val="apple-converted-space"/>
          <w:rFonts w:ascii="Helvetica" w:hAnsi="Helvetica" w:cs="Helvetica"/>
          <w:color w:val="auto"/>
          <w:sz w:val="18"/>
          <w:szCs w:val="18"/>
          <w:u w:val="single"/>
          <w:shd w:val="clear" w:color="auto" w:fill="FFFFFF"/>
        </w:rPr>
        <w:t> </w:t>
      </w:r>
    </w:p>
    <w:p w14:paraId="3ACDD48C" w14:textId="1C9DD3A0" w:rsidR="002D0B51" w:rsidRPr="003025B8" w:rsidRDefault="0035670E" w:rsidP="002D0B51">
      <w:pPr>
        <w:pStyle w:val="SectionBody"/>
        <w:rPr>
          <w:color w:val="auto"/>
          <w:u w:val="single"/>
          <w:shd w:val="clear" w:color="auto" w:fill="FFFFFF"/>
        </w:rPr>
      </w:pPr>
      <w:r w:rsidRPr="003025B8">
        <w:rPr>
          <w:color w:val="auto"/>
          <w:u w:val="single"/>
          <w:shd w:val="clear" w:color="auto" w:fill="FFFFFF"/>
        </w:rPr>
        <w:t xml:space="preserve">(1) </w:t>
      </w:r>
      <w:r w:rsidR="002D0B51" w:rsidRPr="003025B8">
        <w:rPr>
          <w:color w:val="auto"/>
          <w:u w:val="single"/>
          <w:shd w:val="clear" w:color="auto" w:fill="FFFFFF"/>
        </w:rPr>
        <w:t>Teachers shall have log-in access to view account balances online</w:t>
      </w:r>
      <w:r w:rsidRPr="003025B8">
        <w:rPr>
          <w:color w:val="auto"/>
          <w:u w:val="single"/>
          <w:shd w:val="clear" w:color="auto" w:fill="FFFFFF"/>
        </w:rPr>
        <w:t>;</w:t>
      </w:r>
    </w:p>
    <w:p w14:paraId="4A08F130" w14:textId="72C0CAF1" w:rsidR="002D0B51" w:rsidRPr="003025B8" w:rsidRDefault="0035670E" w:rsidP="002D0B51">
      <w:pPr>
        <w:pStyle w:val="SectionBody"/>
        <w:rPr>
          <w:color w:val="auto"/>
          <w:u w:val="single"/>
          <w:shd w:val="clear" w:color="auto" w:fill="FFFFFF"/>
        </w:rPr>
      </w:pPr>
      <w:r w:rsidRPr="003025B8">
        <w:rPr>
          <w:color w:val="auto"/>
          <w:u w:val="single"/>
          <w:shd w:val="clear" w:color="auto" w:fill="FFFFFF"/>
        </w:rPr>
        <w:t xml:space="preserve">(2) </w:t>
      </w:r>
      <w:r w:rsidR="002D0B51" w:rsidRPr="003025B8">
        <w:rPr>
          <w:color w:val="auto"/>
          <w:u w:val="single"/>
          <w:shd w:val="clear" w:color="auto" w:fill="FFFFFF"/>
        </w:rPr>
        <w:t xml:space="preserve">Purchases made from </w:t>
      </w:r>
      <w:r w:rsidR="000C7F4E" w:rsidRPr="003025B8">
        <w:rPr>
          <w:color w:val="auto"/>
          <w:u w:val="single"/>
          <w:shd w:val="clear" w:color="auto" w:fill="FFFFFF"/>
        </w:rPr>
        <w:t>"</w:t>
      </w:r>
      <w:r w:rsidR="002D0B51" w:rsidRPr="003025B8">
        <w:rPr>
          <w:color w:val="auto"/>
          <w:u w:val="single"/>
          <w:shd w:val="clear" w:color="auto" w:fill="FFFFFF"/>
        </w:rPr>
        <w:t>Classroom Expense Account</w:t>
      </w:r>
      <w:r w:rsidR="000C7F4E" w:rsidRPr="003025B8">
        <w:rPr>
          <w:color w:val="auto"/>
          <w:u w:val="single"/>
          <w:shd w:val="clear" w:color="auto" w:fill="FFFFFF"/>
        </w:rPr>
        <w:t>"</w:t>
      </w:r>
      <w:r w:rsidR="002D0B51" w:rsidRPr="003025B8">
        <w:rPr>
          <w:color w:val="auto"/>
          <w:u w:val="single"/>
          <w:shd w:val="clear" w:color="auto" w:fill="FFFFFF"/>
        </w:rPr>
        <w:t xml:space="preserve"> with </w:t>
      </w:r>
      <w:r w:rsidRPr="003025B8">
        <w:rPr>
          <w:color w:val="auto"/>
          <w:u w:val="single"/>
          <w:shd w:val="clear" w:color="auto" w:fill="FFFFFF"/>
        </w:rPr>
        <w:t xml:space="preserve">a </w:t>
      </w:r>
      <w:r w:rsidR="002D0B51" w:rsidRPr="003025B8">
        <w:rPr>
          <w:color w:val="auto"/>
          <w:u w:val="single"/>
          <w:shd w:val="clear" w:color="auto" w:fill="FFFFFF"/>
        </w:rPr>
        <w:t>P-card shall be exempt from district vendor registration requirements</w:t>
      </w:r>
      <w:r w:rsidRPr="003025B8">
        <w:rPr>
          <w:color w:val="auto"/>
          <w:u w:val="single"/>
          <w:shd w:val="clear" w:color="auto" w:fill="FFFFFF"/>
        </w:rPr>
        <w:t>;</w:t>
      </w:r>
    </w:p>
    <w:p w14:paraId="77693124" w14:textId="2DFDC99D" w:rsidR="002D0B51" w:rsidRPr="003025B8" w:rsidRDefault="0035670E" w:rsidP="002D0B51">
      <w:pPr>
        <w:pStyle w:val="SectionBody"/>
        <w:rPr>
          <w:color w:val="auto"/>
          <w:u w:val="single"/>
          <w:shd w:val="clear" w:color="auto" w:fill="FFFFFF"/>
        </w:rPr>
      </w:pPr>
      <w:r w:rsidRPr="003025B8">
        <w:rPr>
          <w:color w:val="auto"/>
          <w:u w:val="single"/>
          <w:shd w:val="clear" w:color="auto" w:fill="FFFFFF"/>
        </w:rPr>
        <w:t xml:space="preserve">(3) </w:t>
      </w:r>
      <w:r w:rsidR="002D0B51" w:rsidRPr="003025B8">
        <w:rPr>
          <w:color w:val="auto"/>
          <w:u w:val="single"/>
          <w:shd w:val="clear" w:color="auto" w:fill="FFFFFF"/>
        </w:rPr>
        <w:t xml:space="preserve">Purchases made from Classroom Expense Accounts shall be published online with </w:t>
      </w:r>
      <w:r w:rsidRPr="003025B8">
        <w:rPr>
          <w:color w:val="auto"/>
          <w:u w:val="single"/>
          <w:shd w:val="clear" w:color="auto" w:fill="FFFFFF"/>
        </w:rPr>
        <w:t xml:space="preserve">a </w:t>
      </w:r>
      <w:r w:rsidR="002D0B51" w:rsidRPr="003025B8">
        <w:rPr>
          <w:color w:val="auto"/>
          <w:u w:val="single"/>
          <w:shd w:val="clear" w:color="auto" w:fill="FFFFFF"/>
        </w:rPr>
        <w:t xml:space="preserve">link to view from </w:t>
      </w:r>
      <w:r w:rsidRPr="003025B8">
        <w:rPr>
          <w:color w:val="auto"/>
          <w:u w:val="single"/>
          <w:shd w:val="clear" w:color="auto" w:fill="FFFFFF"/>
        </w:rPr>
        <w:t xml:space="preserve">a </w:t>
      </w:r>
      <w:r w:rsidR="002D0B51" w:rsidRPr="003025B8">
        <w:rPr>
          <w:color w:val="auto"/>
          <w:u w:val="single"/>
          <w:shd w:val="clear" w:color="auto" w:fill="FFFFFF"/>
        </w:rPr>
        <w:t>district home web page.</w:t>
      </w:r>
    </w:p>
    <w:p w14:paraId="68BD6CA1" w14:textId="62081053" w:rsidR="002D0B51" w:rsidRPr="003025B8" w:rsidRDefault="002F2905" w:rsidP="002D0B51">
      <w:pPr>
        <w:pStyle w:val="SectionBody"/>
        <w:rPr>
          <w:color w:val="auto"/>
          <w:u w:val="single"/>
          <w:shd w:val="clear" w:color="auto" w:fill="FFFFFF"/>
        </w:rPr>
      </w:pPr>
      <w:r w:rsidRPr="003025B8">
        <w:rPr>
          <w:color w:val="auto"/>
          <w:u w:val="single"/>
          <w:shd w:val="clear" w:color="auto" w:fill="FFFFFF"/>
        </w:rPr>
        <w:t>(</w:t>
      </w:r>
      <w:r w:rsidR="001E2AC4" w:rsidRPr="003025B8">
        <w:rPr>
          <w:color w:val="auto"/>
          <w:u w:val="single"/>
          <w:shd w:val="clear" w:color="auto" w:fill="FFFFFF"/>
        </w:rPr>
        <w:t>d</w:t>
      </w:r>
      <w:r w:rsidRPr="003025B8">
        <w:rPr>
          <w:color w:val="auto"/>
          <w:u w:val="single"/>
          <w:shd w:val="clear" w:color="auto" w:fill="FFFFFF"/>
        </w:rPr>
        <w:t xml:space="preserve">) </w:t>
      </w:r>
      <w:r w:rsidR="002D0B51" w:rsidRPr="003025B8">
        <w:rPr>
          <w:color w:val="auto"/>
          <w:u w:val="single"/>
          <w:shd w:val="clear" w:color="auto" w:fill="FFFFFF"/>
        </w:rPr>
        <w:t>The following notice shall be provided to students and parents regarding digital technology use agreement</w:t>
      </w:r>
      <w:r w:rsidRPr="003025B8">
        <w:rPr>
          <w:color w:val="auto"/>
          <w:u w:val="single"/>
          <w:shd w:val="clear" w:color="auto" w:fill="FFFFFF"/>
        </w:rPr>
        <w:t>:</w:t>
      </w:r>
    </w:p>
    <w:p w14:paraId="1EB81F14" w14:textId="61AA9EB9" w:rsidR="002D0B51" w:rsidRPr="003025B8" w:rsidRDefault="002F2905" w:rsidP="002D0B51">
      <w:pPr>
        <w:pStyle w:val="SectionBody"/>
        <w:rPr>
          <w:color w:val="auto"/>
          <w:u w:val="single"/>
          <w:shd w:val="clear" w:color="auto" w:fill="FFFFFF"/>
        </w:rPr>
      </w:pPr>
      <w:r w:rsidRPr="003025B8">
        <w:rPr>
          <w:color w:val="auto"/>
          <w:u w:val="single"/>
          <w:shd w:val="clear" w:color="auto" w:fill="FFFFFF"/>
        </w:rPr>
        <w:t>(</w:t>
      </w:r>
      <w:r w:rsidR="001E2AC4" w:rsidRPr="003025B8">
        <w:rPr>
          <w:color w:val="auto"/>
          <w:u w:val="single"/>
          <w:shd w:val="clear" w:color="auto" w:fill="FFFFFF"/>
        </w:rPr>
        <w:t>1</w:t>
      </w:r>
      <w:r w:rsidRPr="003025B8">
        <w:rPr>
          <w:color w:val="auto"/>
          <w:u w:val="single"/>
          <w:shd w:val="clear" w:color="auto" w:fill="FFFFFF"/>
        </w:rPr>
        <w:t xml:space="preserve">) </w:t>
      </w:r>
      <w:r w:rsidR="002D0B51" w:rsidRPr="003025B8">
        <w:rPr>
          <w:color w:val="auto"/>
          <w:u w:val="single"/>
          <w:shd w:val="clear" w:color="auto" w:fill="FFFFFF"/>
        </w:rPr>
        <w:t xml:space="preserve">Many students experience technical difficulties with digital devices. </w:t>
      </w:r>
      <w:r w:rsidR="001E2AC4" w:rsidRPr="003025B8">
        <w:rPr>
          <w:color w:val="auto"/>
          <w:u w:val="single"/>
          <w:shd w:val="clear" w:color="auto" w:fill="FFFFFF"/>
        </w:rPr>
        <w:t>Also, a</w:t>
      </w:r>
      <w:r w:rsidR="002D0B51" w:rsidRPr="003025B8">
        <w:rPr>
          <w:color w:val="auto"/>
          <w:u w:val="single"/>
          <w:shd w:val="clear" w:color="auto" w:fill="FFFFFF"/>
        </w:rPr>
        <w:t xml:space="preserve"> growing list of research findings indicates that increased electronic technology use may lead to social, emotion</w:t>
      </w:r>
      <w:r w:rsidR="001E2AC4" w:rsidRPr="003025B8">
        <w:rPr>
          <w:color w:val="auto"/>
          <w:u w:val="single"/>
          <w:shd w:val="clear" w:color="auto" w:fill="FFFFFF"/>
        </w:rPr>
        <w:t>al</w:t>
      </w:r>
      <w:r w:rsidR="002D0B51" w:rsidRPr="003025B8">
        <w:rPr>
          <w:color w:val="auto"/>
          <w:u w:val="single"/>
          <w:shd w:val="clear" w:color="auto" w:fill="FFFFFF"/>
        </w:rPr>
        <w:t xml:space="preserve">, and psychological complications. Moreover, students with special needs or students with characteristics indicative of the autism spectrum may find that </w:t>
      </w:r>
      <w:r w:rsidR="001E2AC4" w:rsidRPr="003025B8">
        <w:rPr>
          <w:color w:val="auto"/>
          <w:u w:val="single"/>
          <w:shd w:val="clear" w:color="auto" w:fill="FFFFFF"/>
        </w:rPr>
        <w:t xml:space="preserve">frequent use of </w:t>
      </w:r>
      <w:r w:rsidR="002D0B51" w:rsidRPr="003025B8">
        <w:rPr>
          <w:color w:val="auto"/>
          <w:u w:val="single"/>
          <w:shd w:val="clear" w:color="auto" w:fill="FFFFFF"/>
        </w:rPr>
        <w:t>electronic and/or digital technological devices complicate their educational experiences and/or cause emotional distress. In some cases, exposure to digital technology may exacerbate the amount of observed symptoms.</w:t>
      </w:r>
    </w:p>
    <w:p w14:paraId="22E4FE24" w14:textId="200C291B" w:rsidR="002D0B51" w:rsidRPr="003025B8" w:rsidRDefault="002F2905" w:rsidP="002D0B51">
      <w:pPr>
        <w:pStyle w:val="SectionBody"/>
        <w:rPr>
          <w:color w:val="auto"/>
          <w:u w:val="single"/>
        </w:rPr>
      </w:pPr>
      <w:r w:rsidRPr="003025B8">
        <w:rPr>
          <w:color w:val="auto"/>
          <w:u w:val="single"/>
        </w:rPr>
        <w:t>(</w:t>
      </w:r>
      <w:r w:rsidR="001E2AC4" w:rsidRPr="003025B8">
        <w:rPr>
          <w:color w:val="auto"/>
          <w:u w:val="single"/>
        </w:rPr>
        <w:t>2</w:t>
      </w:r>
      <w:r w:rsidRPr="003025B8">
        <w:rPr>
          <w:color w:val="auto"/>
          <w:u w:val="single"/>
        </w:rPr>
        <w:t xml:space="preserve">) </w:t>
      </w:r>
      <w:r w:rsidR="002D0B51" w:rsidRPr="003025B8">
        <w:rPr>
          <w:color w:val="auto"/>
          <w:u w:val="single"/>
        </w:rPr>
        <w:t>Any student or parent may request and receive a nonelectronic version of class work assigned.</w:t>
      </w:r>
    </w:p>
    <w:p w14:paraId="0AA07CB2" w14:textId="77777777" w:rsidR="00C33014" w:rsidRPr="003025B8" w:rsidRDefault="00C33014" w:rsidP="00CC1F3B">
      <w:pPr>
        <w:pStyle w:val="Note"/>
        <w:rPr>
          <w:color w:val="auto"/>
        </w:rPr>
      </w:pPr>
    </w:p>
    <w:p w14:paraId="49DC5F2D" w14:textId="224EFFC9" w:rsidR="006865E9" w:rsidRPr="003025B8" w:rsidRDefault="00CF1DCA" w:rsidP="00CC1F3B">
      <w:pPr>
        <w:pStyle w:val="Note"/>
        <w:rPr>
          <w:color w:val="auto"/>
        </w:rPr>
      </w:pPr>
      <w:r w:rsidRPr="003025B8">
        <w:rPr>
          <w:color w:val="auto"/>
        </w:rPr>
        <w:t>NOTE: The</w:t>
      </w:r>
      <w:r w:rsidR="006865E9" w:rsidRPr="003025B8">
        <w:rPr>
          <w:color w:val="auto"/>
        </w:rPr>
        <w:t xml:space="preserve"> purpose of this bill is to </w:t>
      </w:r>
      <w:r w:rsidR="000C7F4E" w:rsidRPr="003025B8">
        <w:rPr>
          <w:color w:val="auto"/>
        </w:rPr>
        <w:t xml:space="preserve">create the "Direct Foundation Funding Act" relating to public school support, and providing that foundation allowances for instructional funding be distributed directly and equally to teachers. </w:t>
      </w:r>
      <w:r w:rsidR="00861977" w:rsidRPr="003025B8">
        <w:rPr>
          <w:color w:val="auto"/>
        </w:rPr>
        <w:t>The bill also requires that</w:t>
      </w:r>
      <w:r w:rsidR="00861977" w:rsidRPr="003025B8">
        <w:rPr>
          <w:color w:val="auto"/>
          <w:shd w:val="clear" w:color="auto" w:fill="FFFFFF"/>
        </w:rPr>
        <w:t xml:space="preserve"> students and parents receive a notice regarding digital technology use agreement that increased electronic technology use may lead to social, emotional, and psychological complications.</w:t>
      </w:r>
    </w:p>
    <w:p w14:paraId="263C2920" w14:textId="77777777" w:rsidR="006865E9" w:rsidRPr="003025B8" w:rsidRDefault="00AE48A0" w:rsidP="00CC1F3B">
      <w:pPr>
        <w:pStyle w:val="Note"/>
        <w:rPr>
          <w:color w:val="auto"/>
        </w:rPr>
      </w:pPr>
      <w:r w:rsidRPr="003025B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025B8" w:rsidSect="0061396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4B58" w14:textId="77777777" w:rsidR="002F56FE" w:rsidRPr="00B844FE" w:rsidRDefault="002F56FE" w:rsidP="00B844FE">
      <w:r>
        <w:separator/>
      </w:r>
    </w:p>
  </w:endnote>
  <w:endnote w:type="continuationSeparator" w:id="0">
    <w:p w14:paraId="105654EB" w14:textId="77777777" w:rsidR="002F56FE" w:rsidRPr="00B844FE" w:rsidRDefault="002F56F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88027B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7805E4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A8000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AD0C" w14:textId="77777777" w:rsidR="00861977" w:rsidRDefault="00861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4321" w14:textId="77777777" w:rsidR="002F56FE" w:rsidRPr="00B844FE" w:rsidRDefault="002F56FE" w:rsidP="00B844FE">
      <w:r>
        <w:separator/>
      </w:r>
    </w:p>
  </w:footnote>
  <w:footnote w:type="continuationSeparator" w:id="0">
    <w:p w14:paraId="5213D9DE" w14:textId="77777777" w:rsidR="002F56FE" w:rsidRPr="00B844FE" w:rsidRDefault="002F56F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6BB2" w14:textId="77777777" w:rsidR="002A0269" w:rsidRPr="00B844FE" w:rsidRDefault="00915281">
    <w:pPr>
      <w:pStyle w:val="Header"/>
    </w:pPr>
    <w:sdt>
      <w:sdtPr>
        <w:id w:val="-684364211"/>
        <w:placeholder>
          <w:docPart w:val="4A9C39E96C1B4A93B3065AAB36B4F8B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9C39E96C1B4A93B3065AAB36B4F8B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ABF8" w14:textId="541A21D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F39C2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F39C2">
          <w:rPr>
            <w:sz w:val="22"/>
            <w:szCs w:val="22"/>
          </w:rPr>
          <w:t>2023R2649</w:t>
        </w:r>
        <w:r w:rsidR="0083038F">
          <w:rPr>
            <w:sz w:val="22"/>
            <w:szCs w:val="22"/>
          </w:rPr>
          <w:t>A</w:t>
        </w:r>
      </w:sdtContent>
    </w:sdt>
  </w:p>
  <w:p w14:paraId="19CD217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00C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93500457">
    <w:abstractNumId w:val="0"/>
  </w:num>
  <w:num w:numId="2" w16cid:durableId="52267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C2"/>
    <w:rsid w:val="0000526A"/>
    <w:rsid w:val="000573A9"/>
    <w:rsid w:val="00085D22"/>
    <w:rsid w:val="00093AB0"/>
    <w:rsid w:val="000C5C77"/>
    <w:rsid w:val="000C7F4E"/>
    <w:rsid w:val="000E3912"/>
    <w:rsid w:val="0010070F"/>
    <w:rsid w:val="0015112E"/>
    <w:rsid w:val="001552E7"/>
    <w:rsid w:val="001566B4"/>
    <w:rsid w:val="001A66B7"/>
    <w:rsid w:val="001C279E"/>
    <w:rsid w:val="001D459E"/>
    <w:rsid w:val="001E2AC4"/>
    <w:rsid w:val="0022348D"/>
    <w:rsid w:val="0027011C"/>
    <w:rsid w:val="00274200"/>
    <w:rsid w:val="00275740"/>
    <w:rsid w:val="002A0269"/>
    <w:rsid w:val="002A3DE1"/>
    <w:rsid w:val="002D0B51"/>
    <w:rsid w:val="002F2905"/>
    <w:rsid w:val="002F56FE"/>
    <w:rsid w:val="003025B8"/>
    <w:rsid w:val="00303684"/>
    <w:rsid w:val="003143F5"/>
    <w:rsid w:val="00314854"/>
    <w:rsid w:val="0035670E"/>
    <w:rsid w:val="00392F2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31228"/>
    <w:rsid w:val="005A5366"/>
    <w:rsid w:val="00613968"/>
    <w:rsid w:val="006369EB"/>
    <w:rsid w:val="00637E73"/>
    <w:rsid w:val="00673278"/>
    <w:rsid w:val="006865E9"/>
    <w:rsid w:val="00686E9A"/>
    <w:rsid w:val="00691F3E"/>
    <w:rsid w:val="00694BFB"/>
    <w:rsid w:val="006A106B"/>
    <w:rsid w:val="006C523D"/>
    <w:rsid w:val="006D4036"/>
    <w:rsid w:val="00742A6B"/>
    <w:rsid w:val="007A5259"/>
    <w:rsid w:val="007A7081"/>
    <w:rsid w:val="007F1CF5"/>
    <w:rsid w:val="0083038F"/>
    <w:rsid w:val="00834EDE"/>
    <w:rsid w:val="00861977"/>
    <w:rsid w:val="008736AA"/>
    <w:rsid w:val="008A6A81"/>
    <w:rsid w:val="008D275D"/>
    <w:rsid w:val="00915281"/>
    <w:rsid w:val="00980327"/>
    <w:rsid w:val="00986478"/>
    <w:rsid w:val="009B5557"/>
    <w:rsid w:val="009F1067"/>
    <w:rsid w:val="00A31E01"/>
    <w:rsid w:val="00A474CF"/>
    <w:rsid w:val="00A527AD"/>
    <w:rsid w:val="00A718CF"/>
    <w:rsid w:val="00AC41F2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B4BC2"/>
    <w:rsid w:val="00DE526B"/>
    <w:rsid w:val="00DF199D"/>
    <w:rsid w:val="00E01542"/>
    <w:rsid w:val="00E10123"/>
    <w:rsid w:val="00E365F1"/>
    <w:rsid w:val="00E62F48"/>
    <w:rsid w:val="00E831B3"/>
    <w:rsid w:val="00E95129"/>
    <w:rsid w:val="00E95FBC"/>
    <w:rsid w:val="00EC5E63"/>
    <w:rsid w:val="00EE70CB"/>
    <w:rsid w:val="00F03D04"/>
    <w:rsid w:val="00F41CA2"/>
    <w:rsid w:val="00F443C0"/>
    <w:rsid w:val="00F62EFB"/>
    <w:rsid w:val="00F939A4"/>
    <w:rsid w:val="00FA7B09"/>
    <w:rsid w:val="00FD5B51"/>
    <w:rsid w:val="00FE067E"/>
    <w:rsid w:val="00FE208F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B7B41"/>
  <w15:chartTrackingRefBased/>
  <w15:docId w15:val="{36B9D15B-B23A-4ED6-A32B-7FE4D28D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D0B51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2D0B5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D0B51"/>
    <w:rPr>
      <w:rFonts w:eastAsia="Calibri"/>
      <w:b/>
      <w:color w:val="000000"/>
    </w:rPr>
  </w:style>
  <w:style w:type="paragraph" w:customStyle="1" w:styleId="p1">
    <w:name w:val="p1"/>
    <w:basedOn w:val="Normal"/>
    <w:rsid w:val="002D0B51"/>
    <w:pPr>
      <w:spacing w:line="240" w:lineRule="auto"/>
    </w:pPr>
    <w:rPr>
      <w:rFonts w:ascii="Calibri" w:hAnsi="Calibri" w:cs="Calibri"/>
      <w:color w:val="auto"/>
    </w:rPr>
  </w:style>
  <w:style w:type="paragraph" w:customStyle="1" w:styleId="p2">
    <w:name w:val="p2"/>
    <w:basedOn w:val="Normal"/>
    <w:rsid w:val="002D0B51"/>
    <w:pPr>
      <w:spacing w:line="240" w:lineRule="auto"/>
    </w:pPr>
    <w:rPr>
      <w:rFonts w:ascii="Calibri" w:hAnsi="Calibri" w:cs="Calibri"/>
      <w:color w:val="auto"/>
    </w:rPr>
  </w:style>
  <w:style w:type="character" w:customStyle="1" w:styleId="apple-converted-space">
    <w:name w:val="apple-converted-space"/>
    <w:basedOn w:val="DefaultParagraphFont"/>
    <w:rsid w:val="002D0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31D16CC27F4272BF003A41FB570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F9165-CBD2-4CE2-8377-A318CE54350B}"/>
      </w:docPartPr>
      <w:docPartBody>
        <w:p w:rsidR="00BF609E" w:rsidRDefault="0003527B">
          <w:pPr>
            <w:pStyle w:val="9331D16CC27F4272BF003A41FB57022B"/>
          </w:pPr>
          <w:r w:rsidRPr="00B844FE">
            <w:t>Prefix Text</w:t>
          </w:r>
        </w:p>
      </w:docPartBody>
    </w:docPart>
    <w:docPart>
      <w:docPartPr>
        <w:name w:val="4A9C39E96C1B4A93B3065AAB36B4F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6EE7-B6A1-4F70-B52A-14B42B121CED}"/>
      </w:docPartPr>
      <w:docPartBody>
        <w:p w:rsidR="00BF609E" w:rsidRDefault="0003527B">
          <w:pPr>
            <w:pStyle w:val="4A9C39E96C1B4A93B3065AAB36B4F8BD"/>
          </w:pPr>
          <w:r w:rsidRPr="00B844FE">
            <w:t>[Type here]</w:t>
          </w:r>
        </w:p>
      </w:docPartBody>
    </w:docPart>
    <w:docPart>
      <w:docPartPr>
        <w:name w:val="652D3BE9B79B45678850BA32EC97D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B8F4-D97E-48ED-A9CF-C11BB507BE9A}"/>
      </w:docPartPr>
      <w:docPartBody>
        <w:p w:rsidR="00BF609E" w:rsidRDefault="0003527B">
          <w:pPr>
            <w:pStyle w:val="652D3BE9B79B45678850BA32EC97D8A0"/>
          </w:pPr>
          <w:r w:rsidRPr="00B844FE">
            <w:t>Number</w:t>
          </w:r>
        </w:p>
      </w:docPartBody>
    </w:docPart>
    <w:docPart>
      <w:docPartPr>
        <w:name w:val="24AF4D29D28C4C938C0B9254BAF8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C093B-2E90-4985-9FCE-B1CF2107A0A1}"/>
      </w:docPartPr>
      <w:docPartBody>
        <w:p w:rsidR="00BF609E" w:rsidRDefault="0003527B">
          <w:pPr>
            <w:pStyle w:val="24AF4D29D28C4C938C0B9254BAF846C6"/>
          </w:pPr>
          <w:r w:rsidRPr="00B844FE">
            <w:t>Enter Sponsors Here</w:t>
          </w:r>
        </w:p>
      </w:docPartBody>
    </w:docPart>
    <w:docPart>
      <w:docPartPr>
        <w:name w:val="208A4D8D64EA4BBEB26229D47B0E1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F4BB5-7546-4746-A600-DF7BA7FEA357}"/>
      </w:docPartPr>
      <w:docPartBody>
        <w:p w:rsidR="00BF609E" w:rsidRDefault="0003527B">
          <w:pPr>
            <w:pStyle w:val="208A4D8D64EA4BBEB26229D47B0E1E4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7B"/>
    <w:rsid w:val="0003527B"/>
    <w:rsid w:val="00B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31D16CC27F4272BF003A41FB57022B">
    <w:name w:val="9331D16CC27F4272BF003A41FB57022B"/>
  </w:style>
  <w:style w:type="paragraph" w:customStyle="1" w:styleId="4A9C39E96C1B4A93B3065AAB36B4F8BD">
    <w:name w:val="4A9C39E96C1B4A93B3065AAB36B4F8BD"/>
  </w:style>
  <w:style w:type="paragraph" w:customStyle="1" w:styleId="652D3BE9B79B45678850BA32EC97D8A0">
    <w:name w:val="652D3BE9B79B45678850BA32EC97D8A0"/>
  </w:style>
  <w:style w:type="paragraph" w:customStyle="1" w:styleId="24AF4D29D28C4C938C0B9254BAF846C6">
    <w:name w:val="24AF4D29D28C4C938C0B9254BAF846C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8A4D8D64EA4BBEB26229D47B0E1E4A">
    <w:name w:val="208A4D8D64EA4BBEB26229D47B0E1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Robert Altmann</cp:lastModifiedBy>
  <cp:revision>2</cp:revision>
  <dcterms:created xsi:type="dcterms:W3CDTF">2023-02-02T15:01:00Z</dcterms:created>
  <dcterms:modified xsi:type="dcterms:W3CDTF">2023-02-02T15:01:00Z</dcterms:modified>
</cp:coreProperties>
</file>