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E2C81" w14:textId="4D1FCAC6" w:rsidR="00FE067E" w:rsidRPr="0044395D" w:rsidRDefault="00673E4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7B2FA33" wp14:editId="5DDBBFC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52BE4E" w14:textId="48663B1A" w:rsidR="00673E4F" w:rsidRPr="00673E4F" w:rsidRDefault="00673E4F" w:rsidP="00673E4F">
                            <w:pPr>
                              <w:spacing w:line="240" w:lineRule="auto"/>
                              <w:jc w:val="center"/>
                              <w:rPr>
                                <w:rFonts w:cs="Arial"/>
                                <w:b/>
                              </w:rPr>
                            </w:pPr>
                            <w:r w:rsidRPr="00673E4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2FA3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652BE4E" w14:textId="48663B1A" w:rsidR="00673E4F" w:rsidRPr="00673E4F" w:rsidRDefault="00673E4F" w:rsidP="00673E4F">
                      <w:pPr>
                        <w:spacing w:line="240" w:lineRule="auto"/>
                        <w:jc w:val="center"/>
                        <w:rPr>
                          <w:rFonts w:cs="Arial"/>
                          <w:b/>
                        </w:rPr>
                      </w:pPr>
                      <w:r w:rsidRPr="00673E4F">
                        <w:rPr>
                          <w:rFonts w:cs="Arial"/>
                          <w:b/>
                        </w:rPr>
                        <w:t>FISCAL NOTE</w:t>
                      </w:r>
                    </w:p>
                  </w:txbxContent>
                </v:textbox>
              </v:shape>
            </w:pict>
          </mc:Fallback>
        </mc:AlternateContent>
      </w:r>
      <w:r w:rsidR="003C6034" w:rsidRPr="0044395D">
        <w:rPr>
          <w:caps w:val="0"/>
          <w:color w:val="auto"/>
        </w:rPr>
        <w:t>WEST VIRGINIA LEGISLATURE</w:t>
      </w:r>
    </w:p>
    <w:p w14:paraId="6EBE4599" w14:textId="77777777" w:rsidR="00CD36CF" w:rsidRPr="0044395D" w:rsidRDefault="00CD36CF" w:rsidP="00CC1F3B">
      <w:pPr>
        <w:pStyle w:val="TitlePageSession"/>
        <w:rPr>
          <w:color w:val="auto"/>
        </w:rPr>
      </w:pPr>
      <w:r w:rsidRPr="0044395D">
        <w:rPr>
          <w:color w:val="auto"/>
        </w:rPr>
        <w:t>20</w:t>
      </w:r>
      <w:r w:rsidR="00EC5E63" w:rsidRPr="0044395D">
        <w:rPr>
          <w:color w:val="auto"/>
        </w:rPr>
        <w:t>2</w:t>
      </w:r>
      <w:r w:rsidR="00B71E6F" w:rsidRPr="0044395D">
        <w:rPr>
          <w:color w:val="auto"/>
        </w:rPr>
        <w:t>3</w:t>
      </w:r>
      <w:r w:rsidRPr="0044395D">
        <w:rPr>
          <w:color w:val="auto"/>
        </w:rPr>
        <w:t xml:space="preserve"> </w:t>
      </w:r>
      <w:r w:rsidR="003C6034" w:rsidRPr="0044395D">
        <w:rPr>
          <w:caps w:val="0"/>
          <w:color w:val="auto"/>
        </w:rPr>
        <w:t>REGULAR SESSION</w:t>
      </w:r>
    </w:p>
    <w:p w14:paraId="1480FEA3" w14:textId="77777777" w:rsidR="00CD36CF" w:rsidRPr="0044395D" w:rsidRDefault="007969DB" w:rsidP="00CC1F3B">
      <w:pPr>
        <w:pStyle w:val="TitlePageBillPrefix"/>
        <w:rPr>
          <w:color w:val="auto"/>
        </w:rPr>
      </w:pPr>
      <w:sdt>
        <w:sdtPr>
          <w:rPr>
            <w:color w:val="auto"/>
          </w:rPr>
          <w:tag w:val="IntroDate"/>
          <w:id w:val="-1236936958"/>
          <w:placeholder>
            <w:docPart w:val="DA13219109F84E528EFA18B8BBC291DF"/>
          </w:placeholder>
          <w:text/>
        </w:sdtPr>
        <w:sdtEndPr/>
        <w:sdtContent>
          <w:r w:rsidR="00AE48A0" w:rsidRPr="0044395D">
            <w:rPr>
              <w:color w:val="auto"/>
            </w:rPr>
            <w:t>Introduced</w:t>
          </w:r>
        </w:sdtContent>
      </w:sdt>
    </w:p>
    <w:p w14:paraId="33B57707" w14:textId="5B4F56BA" w:rsidR="00CD36CF" w:rsidRPr="0044395D" w:rsidRDefault="007969DB" w:rsidP="00CC1F3B">
      <w:pPr>
        <w:pStyle w:val="BillNumber"/>
        <w:rPr>
          <w:color w:val="auto"/>
        </w:rPr>
      </w:pPr>
      <w:sdt>
        <w:sdtPr>
          <w:rPr>
            <w:color w:val="auto"/>
          </w:rPr>
          <w:tag w:val="Chamber"/>
          <w:id w:val="893011969"/>
          <w:lock w:val="sdtLocked"/>
          <w:placeholder>
            <w:docPart w:val="1EFF874A712841309EE9F668C7F69FC2"/>
          </w:placeholder>
          <w:dropDownList>
            <w:listItem w:displayText="House" w:value="House"/>
            <w:listItem w:displayText="Senate" w:value="Senate"/>
          </w:dropDownList>
        </w:sdtPr>
        <w:sdtEndPr/>
        <w:sdtContent>
          <w:r w:rsidR="00C33434" w:rsidRPr="0044395D">
            <w:rPr>
              <w:color w:val="auto"/>
            </w:rPr>
            <w:t>House</w:t>
          </w:r>
        </w:sdtContent>
      </w:sdt>
      <w:r w:rsidR="00303684" w:rsidRPr="0044395D">
        <w:rPr>
          <w:color w:val="auto"/>
        </w:rPr>
        <w:t xml:space="preserve"> </w:t>
      </w:r>
      <w:r w:rsidR="00CD36CF" w:rsidRPr="0044395D">
        <w:rPr>
          <w:color w:val="auto"/>
        </w:rPr>
        <w:t xml:space="preserve">Bill </w:t>
      </w:r>
      <w:sdt>
        <w:sdtPr>
          <w:rPr>
            <w:color w:val="auto"/>
          </w:rPr>
          <w:tag w:val="BNum"/>
          <w:id w:val="1645317809"/>
          <w:lock w:val="sdtLocked"/>
          <w:placeholder>
            <w:docPart w:val="02F1A1C36BCE4BB283F9C18535EB3B64"/>
          </w:placeholder>
          <w:text/>
        </w:sdtPr>
        <w:sdtEndPr/>
        <w:sdtContent>
          <w:r>
            <w:rPr>
              <w:color w:val="auto"/>
            </w:rPr>
            <w:t>3219</w:t>
          </w:r>
        </w:sdtContent>
      </w:sdt>
    </w:p>
    <w:p w14:paraId="53A409C7" w14:textId="169EF0FF" w:rsidR="00CD36CF" w:rsidRPr="0044395D" w:rsidRDefault="00CD36CF" w:rsidP="00CC1F3B">
      <w:pPr>
        <w:pStyle w:val="Sponsors"/>
        <w:rPr>
          <w:color w:val="auto"/>
        </w:rPr>
      </w:pPr>
      <w:r w:rsidRPr="0044395D">
        <w:rPr>
          <w:color w:val="auto"/>
        </w:rPr>
        <w:t xml:space="preserve">By </w:t>
      </w:r>
      <w:sdt>
        <w:sdtPr>
          <w:rPr>
            <w:color w:val="auto"/>
          </w:rPr>
          <w:tag w:val="Sponsors"/>
          <w:id w:val="1589585889"/>
          <w:placeholder>
            <w:docPart w:val="970BEC80896045B99D133A83158DC7AC"/>
          </w:placeholder>
          <w:text w:multiLine="1"/>
        </w:sdtPr>
        <w:sdtEndPr/>
        <w:sdtContent>
          <w:r w:rsidR="00394187" w:rsidRPr="0044395D">
            <w:rPr>
              <w:color w:val="auto"/>
            </w:rPr>
            <w:t>Delegate</w:t>
          </w:r>
          <w:r w:rsidR="00C176A9">
            <w:rPr>
              <w:color w:val="auto"/>
            </w:rPr>
            <w:t>s</w:t>
          </w:r>
          <w:r w:rsidR="00394187" w:rsidRPr="0044395D">
            <w:rPr>
              <w:color w:val="auto"/>
            </w:rPr>
            <w:t xml:space="preserve"> Nestor</w:t>
          </w:r>
          <w:r w:rsidR="00C176A9">
            <w:rPr>
              <w:color w:val="auto"/>
            </w:rPr>
            <w:t>, Kump, Vance, Martin, Cannon, Longanacre, C. Pritt, Brooks, Butler, Holstein, and Steele</w:t>
          </w:r>
        </w:sdtContent>
      </w:sdt>
    </w:p>
    <w:p w14:paraId="57180703" w14:textId="7356FB1B" w:rsidR="00E831B3" w:rsidRPr="0044395D" w:rsidRDefault="00CD36CF" w:rsidP="00CC1F3B">
      <w:pPr>
        <w:pStyle w:val="References"/>
        <w:rPr>
          <w:color w:val="auto"/>
        </w:rPr>
      </w:pPr>
      <w:r w:rsidRPr="0044395D">
        <w:rPr>
          <w:color w:val="auto"/>
        </w:rPr>
        <w:t>[</w:t>
      </w:r>
      <w:sdt>
        <w:sdtPr>
          <w:rPr>
            <w:color w:val="auto"/>
          </w:rPr>
          <w:tag w:val="References"/>
          <w:id w:val="-1043047873"/>
          <w:placeholder>
            <w:docPart w:val="756A3EF619A84E92B073476A04B66623"/>
          </w:placeholder>
          <w:text w:multiLine="1"/>
        </w:sdtPr>
        <w:sdtEndPr/>
        <w:sdtContent>
          <w:r w:rsidR="007969DB">
            <w:rPr>
              <w:color w:val="auto"/>
            </w:rPr>
            <w:t>Introduced February 02, 2023; Referred to the Committee on the Judiciary</w:t>
          </w:r>
        </w:sdtContent>
      </w:sdt>
      <w:r w:rsidRPr="0044395D">
        <w:rPr>
          <w:color w:val="auto"/>
        </w:rPr>
        <w:t>]</w:t>
      </w:r>
    </w:p>
    <w:p w14:paraId="4FD1D142" w14:textId="62E48891" w:rsidR="00303684" w:rsidRPr="0044395D" w:rsidRDefault="0000526A" w:rsidP="00CC1F3B">
      <w:pPr>
        <w:pStyle w:val="TitleSection"/>
        <w:rPr>
          <w:color w:val="auto"/>
        </w:rPr>
      </w:pPr>
      <w:r w:rsidRPr="0044395D">
        <w:rPr>
          <w:color w:val="auto"/>
        </w:rPr>
        <w:lastRenderedPageBreak/>
        <w:t>A BILL</w:t>
      </w:r>
      <w:r w:rsidR="008063ED" w:rsidRPr="0044395D">
        <w:rPr>
          <w:color w:val="auto"/>
        </w:rPr>
        <w:t xml:space="preserve"> to amend and reenact §61-7-6 of the Code of West Virginia, 1931, as amended, relating to exempting retired magistrates from the fee</w:t>
      </w:r>
      <w:r w:rsidR="00A0744C" w:rsidRPr="0044395D">
        <w:rPr>
          <w:color w:val="auto"/>
        </w:rPr>
        <w:t>s</w:t>
      </w:r>
      <w:r w:rsidR="008063ED" w:rsidRPr="0044395D">
        <w:rPr>
          <w:color w:val="auto"/>
        </w:rPr>
        <w:t xml:space="preserve"> </w:t>
      </w:r>
      <w:r w:rsidR="00A0744C" w:rsidRPr="0044395D">
        <w:rPr>
          <w:color w:val="auto"/>
        </w:rPr>
        <w:t xml:space="preserve">to obtain a </w:t>
      </w:r>
      <w:r w:rsidR="008063ED" w:rsidRPr="0044395D">
        <w:rPr>
          <w:color w:val="auto"/>
        </w:rPr>
        <w:t xml:space="preserve">concealed </w:t>
      </w:r>
      <w:r w:rsidR="00A0744C" w:rsidRPr="0044395D">
        <w:rPr>
          <w:color w:val="auto"/>
        </w:rPr>
        <w:t xml:space="preserve">carry </w:t>
      </w:r>
      <w:r w:rsidR="008863F0" w:rsidRPr="0044395D">
        <w:rPr>
          <w:color w:val="auto"/>
        </w:rPr>
        <w:t xml:space="preserve">handgun </w:t>
      </w:r>
      <w:r w:rsidR="00A0744C" w:rsidRPr="0044395D">
        <w:rPr>
          <w:color w:val="auto"/>
        </w:rPr>
        <w:t>permit</w:t>
      </w:r>
      <w:r w:rsidR="008863F0" w:rsidRPr="0044395D">
        <w:rPr>
          <w:color w:val="auto"/>
        </w:rPr>
        <w:t>.</w:t>
      </w:r>
    </w:p>
    <w:p w14:paraId="3F55C2A5" w14:textId="77777777" w:rsidR="00303684" w:rsidRPr="0044395D" w:rsidRDefault="00303684" w:rsidP="00CC1F3B">
      <w:pPr>
        <w:pStyle w:val="EnactingClause"/>
        <w:rPr>
          <w:color w:val="auto"/>
        </w:rPr>
      </w:pPr>
      <w:r w:rsidRPr="0044395D">
        <w:rPr>
          <w:color w:val="auto"/>
        </w:rPr>
        <w:t>Be it enacted by the Legislature of West Virginia:</w:t>
      </w:r>
    </w:p>
    <w:p w14:paraId="5818FC79" w14:textId="77777777" w:rsidR="003C6034" w:rsidRPr="0044395D" w:rsidRDefault="003C6034" w:rsidP="00CC1F3B">
      <w:pPr>
        <w:pStyle w:val="EnactingClause"/>
        <w:rPr>
          <w:color w:val="auto"/>
        </w:rPr>
        <w:sectPr w:rsidR="003C6034" w:rsidRPr="0044395D" w:rsidSect="00A074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7D508B" w14:textId="77777777" w:rsidR="00A0744C" w:rsidRPr="0044395D" w:rsidRDefault="00A0744C" w:rsidP="009F540D">
      <w:pPr>
        <w:pStyle w:val="ArticleHeading"/>
        <w:rPr>
          <w:color w:val="auto"/>
        </w:rPr>
        <w:sectPr w:rsidR="00A0744C" w:rsidRPr="0044395D" w:rsidSect="00A0744C">
          <w:type w:val="continuous"/>
          <w:pgSz w:w="12240" w:h="15840" w:code="1"/>
          <w:pgMar w:top="1440" w:right="1440" w:bottom="1440" w:left="1440" w:header="720" w:footer="720" w:gutter="0"/>
          <w:lnNumType w:countBy="1" w:restart="newSection"/>
          <w:cols w:space="720"/>
          <w:titlePg/>
          <w:docGrid w:linePitch="360"/>
        </w:sectPr>
      </w:pPr>
      <w:r w:rsidRPr="0044395D">
        <w:rPr>
          <w:color w:val="auto"/>
        </w:rPr>
        <w:t>ARTICLE 1. CRIMES AGAINST THE GOVERNMENT.</w:t>
      </w:r>
    </w:p>
    <w:p w14:paraId="430F64A0" w14:textId="29338572" w:rsidR="00A0744C" w:rsidRPr="0044395D" w:rsidRDefault="00A0744C" w:rsidP="00160ADC">
      <w:pPr>
        <w:pStyle w:val="SectionHeading"/>
        <w:rPr>
          <w:color w:val="auto"/>
        </w:rPr>
        <w:sectPr w:rsidR="00A0744C" w:rsidRPr="0044395D" w:rsidSect="00B314F9">
          <w:type w:val="continuous"/>
          <w:pgSz w:w="12240" w:h="15840" w:code="1"/>
          <w:pgMar w:top="1440" w:right="1440" w:bottom="1440" w:left="1440" w:header="720" w:footer="720" w:gutter="0"/>
          <w:lnNumType w:countBy="1" w:restart="newSection"/>
          <w:cols w:space="720"/>
          <w:titlePg/>
          <w:docGrid w:linePitch="360"/>
        </w:sectPr>
      </w:pPr>
      <w:r w:rsidRPr="0044395D">
        <w:rPr>
          <w:color w:val="auto"/>
        </w:rPr>
        <w:t>§61-7-6. Exceptions as to prohibitions against carrying concealed handguns for persons at least 18 years of age and fewer than 21 years of age; exemptions from licensing fees.</w:t>
      </w:r>
    </w:p>
    <w:p w14:paraId="409433F4" w14:textId="7922EB9A" w:rsidR="00A0744C" w:rsidRPr="0044395D" w:rsidRDefault="00A0744C" w:rsidP="00160ADC">
      <w:pPr>
        <w:pStyle w:val="SectionBody"/>
        <w:rPr>
          <w:color w:val="auto"/>
        </w:rPr>
      </w:pPr>
      <w:r w:rsidRPr="0044395D">
        <w:rPr>
          <w:color w:val="auto"/>
        </w:rPr>
        <w:t>(a) The provisions in §61-7-3 of this code do not apply to any person at least 18 years of age and fewer than 21 years of age who is:</w:t>
      </w:r>
    </w:p>
    <w:p w14:paraId="1099EBB7" w14:textId="148344D9" w:rsidR="00A0744C" w:rsidRPr="0044395D" w:rsidRDefault="00A0744C" w:rsidP="00160ADC">
      <w:pPr>
        <w:pStyle w:val="SectionBody"/>
        <w:rPr>
          <w:color w:val="auto"/>
        </w:rPr>
      </w:pPr>
      <w:r w:rsidRPr="0044395D">
        <w:rPr>
          <w:color w:val="auto"/>
        </w:rPr>
        <w:t>(1) Carrying a deadly weapon upon his or her own premises;</w:t>
      </w:r>
    </w:p>
    <w:p w14:paraId="7BF4774F" w14:textId="02929151" w:rsidR="00A0744C" w:rsidRPr="0044395D" w:rsidRDefault="00A0744C" w:rsidP="00160ADC">
      <w:pPr>
        <w:pStyle w:val="SectionBody"/>
        <w:rPr>
          <w:color w:val="auto"/>
        </w:rPr>
      </w:pPr>
      <w:r w:rsidRPr="0044395D">
        <w:rPr>
          <w:color w:val="auto"/>
        </w:rPr>
        <w:t>(2) Carrying a firearm, unloaded, from the place of purchase to his or her home, residence or place of business or to a place of repair and back to his or her home, residence or place of business; or</w:t>
      </w:r>
    </w:p>
    <w:p w14:paraId="6C921BDD" w14:textId="77777777" w:rsidR="00A0744C" w:rsidRPr="0044395D" w:rsidRDefault="00A0744C" w:rsidP="00160ADC">
      <w:pPr>
        <w:pStyle w:val="SectionBody"/>
        <w:rPr>
          <w:color w:val="auto"/>
        </w:rPr>
      </w:pPr>
      <w:r w:rsidRPr="0044395D">
        <w:rPr>
          <w:color w:val="auto"/>
        </w:rPr>
        <w:t>(3) Possessing a firearm while hunting in a lawful manner or while traveling from his or her home, residence or place of business to a hunting site and returning to his or her home, residence or place of business;</w:t>
      </w:r>
    </w:p>
    <w:p w14:paraId="3C43EB64" w14:textId="045AA237" w:rsidR="00A0744C" w:rsidRPr="0044395D" w:rsidRDefault="00A0744C" w:rsidP="00160ADC">
      <w:pPr>
        <w:pStyle w:val="SectionBody"/>
        <w:rPr>
          <w:color w:val="auto"/>
        </w:rPr>
      </w:pPr>
      <w:r w:rsidRPr="0044395D">
        <w:rPr>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14AA29C8" w14:textId="077F5C7E" w:rsidR="00A0744C" w:rsidRPr="0044395D" w:rsidRDefault="00A0744C" w:rsidP="00160ADC">
      <w:pPr>
        <w:pStyle w:val="SectionBody"/>
        <w:rPr>
          <w:color w:val="auto"/>
        </w:rPr>
      </w:pPr>
      <w:r w:rsidRPr="0044395D">
        <w:rPr>
          <w:color w:val="auto"/>
        </w:rPr>
        <w:t>(5) A law-enforcement officer or law-enforcement official or chief executive as defined in §30-29-1 of this code;</w:t>
      </w:r>
    </w:p>
    <w:p w14:paraId="5F1197F3" w14:textId="7E397F9E" w:rsidR="00A0744C" w:rsidRPr="0044395D" w:rsidRDefault="00A0744C" w:rsidP="00160ADC">
      <w:pPr>
        <w:pStyle w:val="SectionBody"/>
        <w:rPr>
          <w:color w:val="auto"/>
        </w:rPr>
      </w:pPr>
      <w:r w:rsidRPr="0044395D">
        <w:rPr>
          <w:color w:val="auto"/>
        </w:rPr>
        <w:t>(6)  An employee of the West Virginia Division of Corrections duly appointed pursuant to  §25-1-11c of this code while the employee is on duty;</w:t>
      </w:r>
    </w:p>
    <w:p w14:paraId="40FF2B41" w14:textId="77777777" w:rsidR="00A0744C" w:rsidRPr="0044395D" w:rsidRDefault="00A0744C" w:rsidP="00160ADC">
      <w:pPr>
        <w:pStyle w:val="SectionBody"/>
        <w:rPr>
          <w:color w:val="auto"/>
        </w:rPr>
      </w:pPr>
      <w:r w:rsidRPr="0044395D">
        <w:rPr>
          <w:color w:val="auto"/>
        </w:rPr>
        <w:t>(7)  A member of the United States armed forces, reserve or National Guard;</w:t>
      </w:r>
    </w:p>
    <w:p w14:paraId="182B3E9F" w14:textId="24413C39" w:rsidR="00A0744C" w:rsidRPr="0044395D" w:rsidRDefault="00A0744C" w:rsidP="00160ADC">
      <w:pPr>
        <w:pStyle w:val="SectionBody"/>
        <w:rPr>
          <w:color w:val="auto"/>
        </w:rPr>
      </w:pPr>
      <w:r w:rsidRPr="0044395D">
        <w:rPr>
          <w:color w:val="auto"/>
        </w:rPr>
        <w:t>(8)  A resident of another state who holds a valid permit or license to possess or carry a handgun issued by a state or a political subdivision subject to the provisions and limitations set forth in §61-7-6a of this code;</w:t>
      </w:r>
    </w:p>
    <w:p w14:paraId="4E0E23B7" w14:textId="77777777" w:rsidR="00A0744C" w:rsidRPr="0044395D" w:rsidRDefault="00A0744C" w:rsidP="00160ADC">
      <w:pPr>
        <w:pStyle w:val="SectionBody"/>
        <w:rPr>
          <w:color w:val="auto"/>
        </w:rPr>
      </w:pPr>
      <w:r w:rsidRPr="0044395D">
        <w:rPr>
          <w:color w:val="auto"/>
        </w:rPr>
        <w:t>(9)  A federal law-enforcement officer or federal police officer authorized to carry a weapon in the performance of the officer</w:t>
      </w:r>
      <w:r w:rsidRPr="0044395D">
        <w:rPr>
          <w:color w:val="auto"/>
        </w:rPr>
        <w:sym w:font="Arial" w:char="0027"/>
      </w:r>
      <w:r w:rsidRPr="0044395D">
        <w:rPr>
          <w:color w:val="auto"/>
        </w:rPr>
        <w:t>s duty; and</w:t>
      </w:r>
    </w:p>
    <w:p w14:paraId="0F7D080A" w14:textId="343891FA" w:rsidR="00A0744C" w:rsidRPr="0044395D" w:rsidRDefault="00A0744C" w:rsidP="00160ADC">
      <w:pPr>
        <w:pStyle w:val="SectionBody"/>
        <w:rPr>
          <w:color w:val="auto"/>
        </w:rPr>
      </w:pPr>
      <w:r w:rsidRPr="0044395D">
        <w:rPr>
          <w:color w:val="auto"/>
        </w:rPr>
        <w:t>(10)  A parole officer appointed pursuant to §62-12-14 of this code in the performance of his or her duties.</w:t>
      </w:r>
    </w:p>
    <w:p w14:paraId="4AAA11F8" w14:textId="3FC56909" w:rsidR="00A0744C" w:rsidRPr="0044395D" w:rsidRDefault="00A0744C" w:rsidP="00160ADC">
      <w:pPr>
        <w:pStyle w:val="SectionBody"/>
        <w:rPr>
          <w:color w:val="auto"/>
        </w:rPr>
      </w:pPr>
      <w:r w:rsidRPr="0044395D">
        <w:rPr>
          <w:color w:val="auto"/>
        </w:rPr>
        <w:t>(b)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§61-7-</w:t>
      </w:r>
      <w:r w:rsidR="008863F0" w:rsidRPr="0044395D">
        <w:rPr>
          <w:color w:val="auto"/>
        </w:rPr>
        <w:t>4</w:t>
      </w:r>
      <w:r w:rsidRPr="0044395D">
        <w:rPr>
          <w:color w:val="auto"/>
        </w:rPr>
        <w:t xml:space="preserve"> of this </w:t>
      </w:r>
      <w:r w:rsidR="008863F0" w:rsidRPr="0044395D">
        <w:rPr>
          <w:color w:val="auto"/>
        </w:rPr>
        <w:t>cod</w:t>
      </w:r>
      <w:r w:rsidRPr="0044395D">
        <w:rPr>
          <w:color w:val="auto"/>
        </w:rPr>
        <w:t>e:</w:t>
      </w:r>
    </w:p>
    <w:p w14:paraId="7980229E" w14:textId="77777777" w:rsidR="00A0744C" w:rsidRPr="0044395D" w:rsidRDefault="00A0744C" w:rsidP="00160ADC">
      <w:pPr>
        <w:pStyle w:val="SectionBody"/>
        <w:rPr>
          <w:color w:val="auto"/>
        </w:rPr>
      </w:pPr>
      <w:r w:rsidRPr="0044395D">
        <w:rPr>
          <w:color w:val="auto"/>
        </w:rPr>
        <w:t>(1) Any justice of the Supreme Court of Appeals of West Virginia;</w:t>
      </w:r>
    </w:p>
    <w:p w14:paraId="43BD0B33" w14:textId="77777777" w:rsidR="00A0744C" w:rsidRPr="0044395D" w:rsidRDefault="00A0744C" w:rsidP="00160ADC">
      <w:pPr>
        <w:pStyle w:val="SectionBody"/>
        <w:rPr>
          <w:color w:val="auto"/>
        </w:rPr>
      </w:pPr>
      <w:r w:rsidRPr="0044395D">
        <w:rPr>
          <w:color w:val="auto"/>
        </w:rPr>
        <w:t>(2) Any circuit judge;</w:t>
      </w:r>
    </w:p>
    <w:p w14:paraId="46636A7C" w14:textId="77777777" w:rsidR="00A0744C" w:rsidRPr="0044395D" w:rsidRDefault="00A0744C" w:rsidP="00160ADC">
      <w:pPr>
        <w:pStyle w:val="SectionBody"/>
        <w:rPr>
          <w:color w:val="auto"/>
        </w:rPr>
      </w:pPr>
      <w:r w:rsidRPr="0044395D">
        <w:rPr>
          <w:color w:val="auto"/>
        </w:rPr>
        <w:t>(3) Any retired justice or retired circuit judge designated senior status by the Supreme Court of Appeals of West Virginia;</w:t>
      </w:r>
    </w:p>
    <w:p w14:paraId="6EF8F168" w14:textId="77777777" w:rsidR="00A0744C" w:rsidRPr="0044395D" w:rsidRDefault="00A0744C" w:rsidP="00160ADC">
      <w:pPr>
        <w:pStyle w:val="SectionBody"/>
        <w:rPr>
          <w:color w:val="auto"/>
        </w:rPr>
      </w:pPr>
      <w:r w:rsidRPr="0044395D">
        <w:rPr>
          <w:color w:val="auto"/>
        </w:rPr>
        <w:t>(4) Any family court judge;</w:t>
      </w:r>
    </w:p>
    <w:p w14:paraId="5F52253B" w14:textId="60E9B46D" w:rsidR="00A0744C" w:rsidRPr="0044395D" w:rsidRDefault="00A0744C" w:rsidP="00160ADC">
      <w:pPr>
        <w:pStyle w:val="SectionBody"/>
        <w:rPr>
          <w:color w:val="auto"/>
        </w:rPr>
      </w:pPr>
      <w:r w:rsidRPr="0044395D">
        <w:rPr>
          <w:color w:val="auto"/>
        </w:rPr>
        <w:t>(5) Any magistrate;</w:t>
      </w:r>
    </w:p>
    <w:p w14:paraId="34E35A3D" w14:textId="2D16F582" w:rsidR="00A0744C" w:rsidRPr="0044395D" w:rsidRDefault="00A0744C" w:rsidP="00160ADC">
      <w:pPr>
        <w:pStyle w:val="SectionBody"/>
        <w:rPr>
          <w:color w:val="auto"/>
        </w:rPr>
      </w:pPr>
      <w:r w:rsidRPr="0044395D">
        <w:rPr>
          <w:color w:val="auto"/>
          <w:u w:val="single"/>
        </w:rPr>
        <w:t>(6) Any retired magistrate;</w:t>
      </w:r>
    </w:p>
    <w:p w14:paraId="6D6B2B69" w14:textId="430284F0" w:rsidR="00A0744C" w:rsidRPr="0044395D" w:rsidRDefault="006D3C60" w:rsidP="00160ADC">
      <w:pPr>
        <w:pStyle w:val="SectionBody"/>
        <w:rPr>
          <w:color w:val="auto"/>
        </w:rPr>
      </w:pPr>
      <w:r w:rsidRPr="0044395D">
        <w:rPr>
          <w:strike/>
          <w:color w:val="auto"/>
        </w:rPr>
        <w:t>(6)</w:t>
      </w:r>
      <w:r w:rsidRPr="0044395D">
        <w:rPr>
          <w:color w:val="auto"/>
        </w:rPr>
        <w:t xml:space="preserve"> </w:t>
      </w:r>
      <w:r w:rsidR="00A0744C" w:rsidRPr="0044395D">
        <w:rPr>
          <w:color w:val="auto"/>
          <w:u w:val="single"/>
        </w:rPr>
        <w:t>(7)</w:t>
      </w:r>
      <w:r w:rsidR="00A0744C" w:rsidRPr="0044395D">
        <w:rPr>
          <w:color w:val="auto"/>
        </w:rPr>
        <w:t xml:space="preserve"> Any prosecuting attorney;</w:t>
      </w:r>
    </w:p>
    <w:p w14:paraId="436D5953" w14:textId="3F26DE57" w:rsidR="00A0744C" w:rsidRPr="0044395D" w:rsidRDefault="00A0744C" w:rsidP="00160ADC">
      <w:pPr>
        <w:pStyle w:val="SectionBody"/>
        <w:rPr>
          <w:color w:val="auto"/>
        </w:rPr>
      </w:pPr>
      <w:r w:rsidRPr="0044395D">
        <w:rPr>
          <w:strike/>
          <w:color w:val="auto"/>
        </w:rPr>
        <w:t>(7)</w:t>
      </w:r>
      <w:r w:rsidRPr="0044395D">
        <w:rPr>
          <w:color w:val="auto"/>
        </w:rPr>
        <w:t xml:space="preserve"> </w:t>
      </w:r>
      <w:r w:rsidRPr="0044395D">
        <w:rPr>
          <w:color w:val="auto"/>
          <w:u w:val="single"/>
        </w:rPr>
        <w:t>(8)</w:t>
      </w:r>
      <w:r w:rsidRPr="0044395D">
        <w:rPr>
          <w:color w:val="auto"/>
        </w:rPr>
        <w:t xml:space="preserve"> Any assistant prosecuting attorney; or</w:t>
      </w:r>
    </w:p>
    <w:p w14:paraId="55089A7F" w14:textId="2C2AAD75" w:rsidR="00A0744C" w:rsidRPr="0044395D" w:rsidRDefault="00A0744C" w:rsidP="00160ADC">
      <w:pPr>
        <w:pStyle w:val="SectionBody"/>
        <w:rPr>
          <w:color w:val="auto"/>
        </w:rPr>
      </w:pPr>
      <w:r w:rsidRPr="0044395D">
        <w:rPr>
          <w:strike/>
          <w:color w:val="auto"/>
        </w:rPr>
        <w:t>(8)</w:t>
      </w:r>
      <w:r w:rsidRPr="0044395D">
        <w:rPr>
          <w:color w:val="auto"/>
        </w:rPr>
        <w:t xml:space="preserve"> </w:t>
      </w:r>
      <w:r w:rsidRPr="0044395D">
        <w:rPr>
          <w:color w:val="auto"/>
          <w:u w:val="single"/>
        </w:rPr>
        <w:t>(9)</w:t>
      </w:r>
      <w:r w:rsidRPr="0044395D">
        <w:rPr>
          <w:color w:val="auto"/>
        </w:rPr>
        <w:t xml:space="preserve"> Any duly appointed investigator employed by a prosecuting attorney.</w:t>
      </w:r>
    </w:p>
    <w:p w14:paraId="461BCFB4" w14:textId="77777777" w:rsidR="00A0744C" w:rsidRPr="0044395D" w:rsidRDefault="00A0744C" w:rsidP="00CC1F3B">
      <w:pPr>
        <w:pStyle w:val="SectionBody"/>
        <w:rPr>
          <w:color w:val="auto"/>
        </w:rPr>
        <w:sectPr w:rsidR="00A0744C" w:rsidRPr="0044395D" w:rsidSect="00A0744C">
          <w:type w:val="continuous"/>
          <w:pgSz w:w="12240" w:h="15840" w:code="1"/>
          <w:pgMar w:top="1440" w:right="1440" w:bottom="1440" w:left="1440" w:header="720" w:footer="720" w:gutter="0"/>
          <w:lnNumType w:countBy="1" w:restart="newSection"/>
          <w:cols w:space="720"/>
          <w:titlePg/>
          <w:docGrid w:linePitch="360"/>
        </w:sectPr>
      </w:pPr>
    </w:p>
    <w:p w14:paraId="636A61AA" w14:textId="5946D917" w:rsidR="006865E9" w:rsidRPr="0044395D" w:rsidRDefault="00CF1DCA" w:rsidP="00CC1F3B">
      <w:pPr>
        <w:pStyle w:val="Note"/>
        <w:rPr>
          <w:color w:val="auto"/>
        </w:rPr>
      </w:pPr>
      <w:r w:rsidRPr="0044395D">
        <w:rPr>
          <w:color w:val="auto"/>
        </w:rPr>
        <w:t>NOTE: The</w:t>
      </w:r>
      <w:r w:rsidR="006865E9" w:rsidRPr="0044395D">
        <w:rPr>
          <w:color w:val="auto"/>
        </w:rPr>
        <w:t xml:space="preserve"> purpose of this bill is to </w:t>
      </w:r>
      <w:r w:rsidR="00A0744C" w:rsidRPr="0044395D">
        <w:rPr>
          <w:color w:val="auto"/>
        </w:rPr>
        <w:t xml:space="preserve">exempt retired magistrates from paying application fees in connection with </w:t>
      </w:r>
      <w:r w:rsidR="00B45AB0" w:rsidRPr="0044395D">
        <w:rPr>
          <w:color w:val="auto"/>
        </w:rPr>
        <w:t xml:space="preserve">obtaining </w:t>
      </w:r>
      <w:r w:rsidR="00A0744C" w:rsidRPr="0044395D">
        <w:rPr>
          <w:color w:val="auto"/>
        </w:rPr>
        <w:t xml:space="preserve">a </w:t>
      </w:r>
      <w:r w:rsidR="00B45AB0" w:rsidRPr="0044395D">
        <w:rPr>
          <w:color w:val="auto"/>
        </w:rPr>
        <w:t>concealed carry handgun permit.</w:t>
      </w:r>
    </w:p>
    <w:p w14:paraId="0331B0BF" w14:textId="77777777" w:rsidR="006865E9" w:rsidRPr="0044395D" w:rsidRDefault="00AE48A0" w:rsidP="00CC1F3B">
      <w:pPr>
        <w:pStyle w:val="Note"/>
        <w:rPr>
          <w:color w:val="auto"/>
        </w:rPr>
      </w:pPr>
      <w:r w:rsidRPr="0044395D">
        <w:rPr>
          <w:color w:val="auto"/>
        </w:rPr>
        <w:t>Strike-throughs indicate language that would be stricken from a heading or the present law and underscoring indicates new language that would be added.</w:t>
      </w:r>
    </w:p>
    <w:sectPr w:rsidR="006865E9" w:rsidRPr="0044395D" w:rsidSect="00A074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49F2" w14:textId="77777777" w:rsidR="00394187" w:rsidRPr="00B844FE" w:rsidRDefault="00394187" w:rsidP="00B844FE">
      <w:r>
        <w:separator/>
      </w:r>
    </w:p>
  </w:endnote>
  <w:endnote w:type="continuationSeparator" w:id="0">
    <w:p w14:paraId="746EAC79" w14:textId="77777777" w:rsidR="00394187" w:rsidRPr="00B844FE" w:rsidRDefault="00394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1DE9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8B65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21B8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37C6" w14:textId="77777777" w:rsidR="00394187" w:rsidRPr="00B844FE" w:rsidRDefault="00394187" w:rsidP="00B844FE">
      <w:r>
        <w:separator/>
      </w:r>
    </w:p>
  </w:footnote>
  <w:footnote w:type="continuationSeparator" w:id="0">
    <w:p w14:paraId="001A1495" w14:textId="77777777" w:rsidR="00394187" w:rsidRPr="00B844FE" w:rsidRDefault="00394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0E" w14:textId="77777777" w:rsidR="002A0269" w:rsidRPr="00B844FE" w:rsidRDefault="007969DB">
    <w:pPr>
      <w:pStyle w:val="Header"/>
    </w:pPr>
    <w:sdt>
      <w:sdtPr>
        <w:id w:val="-684364211"/>
        <w:placeholder>
          <w:docPart w:val="1EFF874A712841309EE9F668C7F69F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FF874A712841309EE9F668C7F69F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638C" w14:textId="0D596D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9418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4187">
          <w:rPr>
            <w:sz w:val="22"/>
            <w:szCs w:val="22"/>
          </w:rPr>
          <w:t>2023R2792</w:t>
        </w:r>
      </w:sdtContent>
    </w:sdt>
  </w:p>
  <w:p w14:paraId="3EDCBC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07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0634034">
    <w:abstractNumId w:val="0"/>
  </w:num>
  <w:num w:numId="2" w16cid:durableId="112434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87"/>
    <w:rsid w:val="0000526A"/>
    <w:rsid w:val="000573A9"/>
    <w:rsid w:val="00085D22"/>
    <w:rsid w:val="00093AB0"/>
    <w:rsid w:val="000C5C77"/>
    <w:rsid w:val="000E3912"/>
    <w:rsid w:val="0010070F"/>
    <w:rsid w:val="0015112E"/>
    <w:rsid w:val="001552E7"/>
    <w:rsid w:val="001566B4"/>
    <w:rsid w:val="00160ADC"/>
    <w:rsid w:val="001A66B7"/>
    <w:rsid w:val="001C279E"/>
    <w:rsid w:val="001D459E"/>
    <w:rsid w:val="0022348D"/>
    <w:rsid w:val="0027011C"/>
    <w:rsid w:val="00274200"/>
    <w:rsid w:val="00275740"/>
    <w:rsid w:val="002A0269"/>
    <w:rsid w:val="00303684"/>
    <w:rsid w:val="003143F5"/>
    <w:rsid w:val="00314854"/>
    <w:rsid w:val="00394187"/>
    <w:rsid w:val="00394191"/>
    <w:rsid w:val="003C51CD"/>
    <w:rsid w:val="003C6034"/>
    <w:rsid w:val="00400B5C"/>
    <w:rsid w:val="004368E0"/>
    <w:rsid w:val="0044395D"/>
    <w:rsid w:val="004C13DD"/>
    <w:rsid w:val="004D3ABE"/>
    <w:rsid w:val="004E3441"/>
    <w:rsid w:val="00500579"/>
    <w:rsid w:val="005A5366"/>
    <w:rsid w:val="006369EB"/>
    <w:rsid w:val="00637E73"/>
    <w:rsid w:val="00673E4F"/>
    <w:rsid w:val="006865E9"/>
    <w:rsid w:val="00686E9A"/>
    <w:rsid w:val="00691F3E"/>
    <w:rsid w:val="00694BFB"/>
    <w:rsid w:val="006A106B"/>
    <w:rsid w:val="006C523D"/>
    <w:rsid w:val="006D3C60"/>
    <w:rsid w:val="006D4036"/>
    <w:rsid w:val="007969DB"/>
    <w:rsid w:val="007A5259"/>
    <w:rsid w:val="007A7081"/>
    <w:rsid w:val="007F1CF5"/>
    <w:rsid w:val="008063ED"/>
    <w:rsid w:val="00834EDE"/>
    <w:rsid w:val="008736AA"/>
    <w:rsid w:val="008863F0"/>
    <w:rsid w:val="008D275D"/>
    <w:rsid w:val="00980327"/>
    <w:rsid w:val="00986478"/>
    <w:rsid w:val="009B5557"/>
    <w:rsid w:val="009F1067"/>
    <w:rsid w:val="00A0744C"/>
    <w:rsid w:val="00A31E01"/>
    <w:rsid w:val="00A527AD"/>
    <w:rsid w:val="00A718CF"/>
    <w:rsid w:val="00AE48A0"/>
    <w:rsid w:val="00AE61BE"/>
    <w:rsid w:val="00B16F25"/>
    <w:rsid w:val="00B24422"/>
    <w:rsid w:val="00B45AB0"/>
    <w:rsid w:val="00B66B81"/>
    <w:rsid w:val="00B71E6F"/>
    <w:rsid w:val="00B80C20"/>
    <w:rsid w:val="00B844FE"/>
    <w:rsid w:val="00B86B4F"/>
    <w:rsid w:val="00BA1F84"/>
    <w:rsid w:val="00BC562B"/>
    <w:rsid w:val="00C176A9"/>
    <w:rsid w:val="00C26EA0"/>
    <w:rsid w:val="00C33014"/>
    <w:rsid w:val="00C33434"/>
    <w:rsid w:val="00C34869"/>
    <w:rsid w:val="00C42EB6"/>
    <w:rsid w:val="00C76E98"/>
    <w:rsid w:val="00C85096"/>
    <w:rsid w:val="00CB20EF"/>
    <w:rsid w:val="00CC1F3B"/>
    <w:rsid w:val="00CD12CB"/>
    <w:rsid w:val="00CD36CF"/>
    <w:rsid w:val="00CF1DCA"/>
    <w:rsid w:val="00D579FC"/>
    <w:rsid w:val="00D81C16"/>
    <w:rsid w:val="00DE526B"/>
    <w:rsid w:val="00DF199D"/>
    <w:rsid w:val="00E01542"/>
    <w:rsid w:val="00E32862"/>
    <w:rsid w:val="00E365F1"/>
    <w:rsid w:val="00E62F48"/>
    <w:rsid w:val="00E831B3"/>
    <w:rsid w:val="00E94301"/>
    <w:rsid w:val="00E95FBC"/>
    <w:rsid w:val="00EC5E63"/>
    <w:rsid w:val="00EE70CB"/>
    <w:rsid w:val="00EF2CB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D5C5"/>
  <w15:chartTrackingRefBased/>
  <w15:docId w15:val="{D673E05E-5325-40B9-9DB6-81DBAF2C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0744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3219109F84E528EFA18B8BBC291DF"/>
        <w:category>
          <w:name w:val="General"/>
          <w:gallery w:val="placeholder"/>
        </w:category>
        <w:types>
          <w:type w:val="bbPlcHdr"/>
        </w:types>
        <w:behaviors>
          <w:behavior w:val="content"/>
        </w:behaviors>
        <w:guid w:val="{EA3B4740-690C-49F6-88BD-B0BB3C6F4574}"/>
      </w:docPartPr>
      <w:docPartBody>
        <w:p w:rsidR="00E31D4B" w:rsidRDefault="00E31D4B">
          <w:pPr>
            <w:pStyle w:val="DA13219109F84E528EFA18B8BBC291DF"/>
          </w:pPr>
          <w:r w:rsidRPr="00B844FE">
            <w:t>Prefix Text</w:t>
          </w:r>
        </w:p>
      </w:docPartBody>
    </w:docPart>
    <w:docPart>
      <w:docPartPr>
        <w:name w:val="1EFF874A712841309EE9F668C7F69FC2"/>
        <w:category>
          <w:name w:val="General"/>
          <w:gallery w:val="placeholder"/>
        </w:category>
        <w:types>
          <w:type w:val="bbPlcHdr"/>
        </w:types>
        <w:behaviors>
          <w:behavior w:val="content"/>
        </w:behaviors>
        <w:guid w:val="{D8DB0141-CE98-4B05-9039-E4D1D78F627F}"/>
      </w:docPartPr>
      <w:docPartBody>
        <w:p w:rsidR="00E31D4B" w:rsidRDefault="00E31D4B">
          <w:pPr>
            <w:pStyle w:val="1EFF874A712841309EE9F668C7F69FC2"/>
          </w:pPr>
          <w:r w:rsidRPr="00B844FE">
            <w:t>[Type here]</w:t>
          </w:r>
        </w:p>
      </w:docPartBody>
    </w:docPart>
    <w:docPart>
      <w:docPartPr>
        <w:name w:val="02F1A1C36BCE4BB283F9C18535EB3B64"/>
        <w:category>
          <w:name w:val="General"/>
          <w:gallery w:val="placeholder"/>
        </w:category>
        <w:types>
          <w:type w:val="bbPlcHdr"/>
        </w:types>
        <w:behaviors>
          <w:behavior w:val="content"/>
        </w:behaviors>
        <w:guid w:val="{6F623763-F37B-4B58-92F7-FF04AB8CCF1C}"/>
      </w:docPartPr>
      <w:docPartBody>
        <w:p w:rsidR="00E31D4B" w:rsidRDefault="00E31D4B">
          <w:pPr>
            <w:pStyle w:val="02F1A1C36BCE4BB283F9C18535EB3B64"/>
          </w:pPr>
          <w:r w:rsidRPr="00B844FE">
            <w:t>Number</w:t>
          </w:r>
        </w:p>
      </w:docPartBody>
    </w:docPart>
    <w:docPart>
      <w:docPartPr>
        <w:name w:val="970BEC80896045B99D133A83158DC7AC"/>
        <w:category>
          <w:name w:val="General"/>
          <w:gallery w:val="placeholder"/>
        </w:category>
        <w:types>
          <w:type w:val="bbPlcHdr"/>
        </w:types>
        <w:behaviors>
          <w:behavior w:val="content"/>
        </w:behaviors>
        <w:guid w:val="{5536115E-58DC-4AA9-8FC9-1751C799415A}"/>
      </w:docPartPr>
      <w:docPartBody>
        <w:p w:rsidR="00E31D4B" w:rsidRDefault="00E31D4B">
          <w:pPr>
            <w:pStyle w:val="970BEC80896045B99D133A83158DC7AC"/>
          </w:pPr>
          <w:r w:rsidRPr="00B844FE">
            <w:t>Enter Sponsors Here</w:t>
          </w:r>
        </w:p>
      </w:docPartBody>
    </w:docPart>
    <w:docPart>
      <w:docPartPr>
        <w:name w:val="756A3EF619A84E92B073476A04B66623"/>
        <w:category>
          <w:name w:val="General"/>
          <w:gallery w:val="placeholder"/>
        </w:category>
        <w:types>
          <w:type w:val="bbPlcHdr"/>
        </w:types>
        <w:behaviors>
          <w:behavior w:val="content"/>
        </w:behaviors>
        <w:guid w:val="{7A874B83-14F6-4122-8D45-B1D3DA9D65D8}"/>
      </w:docPartPr>
      <w:docPartBody>
        <w:p w:rsidR="00E31D4B" w:rsidRDefault="00E31D4B">
          <w:pPr>
            <w:pStyle w:val="756A3EF619A84E92B073476A04B666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4B"/>
    <w:rsid w:val="00E3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3219109F84E528EFA18B8BBC291DF">
    <w:name w:val="DA13219109F84E528EFA18B8BBC291DF"/>
  </w:style>
  <w:style w:type="paragraph" w:customStyle="1" w:styleId="1EFF874A712841309EE9F668C7F69FC2">
    <w:name w:val="1EFF874A712841309EE9F668C7F69FC2"/>
  </w:style>
  <w:style w:type="paragraph" w:customStyle="1" w:styleId="02F1A1C36BCE4BB283F9C18535EB3B64">
    <w:name w:val="02F1A1C36BCE4BB283F9C18535EB3B64"/>
  </w:style>
  <w:style w:type="paragraph" w:customStyle="1" w:styleId="970BEC80896045B99D133A83158DC7AC">
    <w:name w:val="970BEC80896045B99D133A83158DC7AC"/>
  </w:style>
  <w:style w:type="character" w:styleId="PlaceholderText">
    <w:name w:val="Placeholder Text"/>
    <w:basedOn w:val="DefaultParagraphFont"/>
    <w:uiPriority w:val="99"/>
    <w:semiHidden/>
    <w:rPr>
      <w:color w:val="808080"/>
    </w:rPr>
  </w:style>
  <w:style w:type="paragraph" w:customStyle="1" w:styleId="756A3EF619A84E92B073476A04B66623">
    <w:name w:val="756A3EF619A84E92B073476A04B66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2023-02-02T15:01:00Z</dcterms:created>
  <dcterms:modified xsi:type="dcterms:W3CDTF">2023-02-02T15:01:00Z</dcterms:modified>
</cp:coreProperties>
</file>