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317C03CC" w:rsidR="00CD36CF" w:rsidRDefault="00CD36CF" w:rsidP="002010BF">
      <w:pPr>
        <w:pStyle w:val="TitlePageSession"/>
      </w:pPr>
      <w:r>
        <w:t>20</w:t>
      </w:r>
      <w:r w:rsidR="00081D6D">
        <w:t>2</w:t>
      </w:r>
      <w:r w:rsidR="00D7428E">
        <w:t>3</w:t>
      </w:r>
      <w:r>
        <w:t xml:space="preserve"> regular session</w:t>
      </w:r>
    </w:p>
    <w:p w14:paraId="7DAA65CC" w14:textId="07E38552" w:rsidR="00090B8C" w:rsidRDefault="00090B8C" w:rsidP="002010BF">
      <w:pPr>
        <w:pStyle w:val="TitlePageSession"/>
      </w:pPr>
      <w:r>
        <w:t>ENGROSSED</w:t>
      </w:r>
    </w:p>
    <w:p w14:paraId="472C3F03" w14:textId="77777777" w:rsidR="00CD36CF" w:rsidRDefault="00BB2229"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7B38314" w:rsidR="00CD36CF" w:rsidRDefault="00BB2229"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E7FF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0E7FF6" w:rsidRPr="000E7FF6">
            <w:t>3061</w:t>
          </w:r>
        </w:sdtContent>
      </w:sdt>
    </w:p>
    <w:p w14:paraId="3CC41EB6" w14:textId="77777777" w:rsidR="000E7FF6" w:rsidRDefault="000E7FF6" w:rsidP="002010BF">
      <w:pPr>
        <w:pStyle w:val="References"/>
        <w:rPr>
          <w:smallCaps/>
        </w:rPr>
      </w:pPr>
      <w:r>
        <w:rPr>
          <w:smallCaps/>
        </w:rPr>
        <w:t>By Delegates Summers and Tully</w:t>
      </w:r>
    </w:p>
    <w:p w14:paraId="4FBB50FD" w14:textId="5BB2BCCF" w:rsidR="00BD32FE" w:rsidRDefault="00CD36CF" w:rsidP="000E7FF6">
      <w:pPr>
        <w:pStyle w:val="References"/>
        <w:sectPr w:rsidR="00BD32FE" w:rsidSect="000E7F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8134D8">
            <w:t xml:space="preserve">Originating in the Committee on Health and Human Resources; Reported on January </w:t>
          </w:r>
          <w:r w:rsidR="00101B9E">
            <w:t>26</w:t>
          </w:r>
          <w:r w:rsidR="008134D8">
            <w:t>, 2023</w:t>
          </w:r>
        </w:sdtContent>
      </w:sdt>
      <w:r>
        <w:t>]</w:t>
      </w:r>
    </w:p>
    <w:p w14:paraId="41B01562" w14:textId="6246C8EF" w:rsidR="000E7FF6" w:rsidRPr="003C2284" w:rsidRDefault="000E7FF6" w:rsidP="009A54B4">
      <w:pPr>
        <w:pStyle w:val="TitleSection"/>
        <w:rPr>
          <w:color w:val="auto"/>
        </w:rPr>
      </w:pPr>
      <w:r w:rsidRPr="003C2284">
        <w:rPr>
          <w:color w:val="auto"/>
        </w:rPr>
        <w:lastRenderedPageBreak/>
        <w:t xml:space="preserve">A BILL </w:t>
      </w:r>
      <w:r w:rsidRPr="003C2284">
        <w:rPr>
          <w:rFonts w:cs="Arial"/>
          <w:color w:val="auto"/>
        </w:rPr>
        <w:t>to amend and reenact §49-9-101, §49-9-102 and §49-9-107 of the Code of West Virginia, 1931, as amended; all relating to updating the authority of the Foster Care Ombudsman</w:t>
      </w:r>
      <w:r w:rsidR="008134D8">
        <w:rPr>
          <w:rFonts w:cs="Arial"/>
          <w:color w:val="auto"/>
        </w:rPr>
        <w:t>; expanding the authority of the Foster Care Ombudsman; prohibiting the ombudsman from being compelled to testify or provide information; requiring reporting; permitting the release of information in certain circumstances</w:t>
      </w:r>
      <w:r w:rsidRPr="003C2284">
        <w:rPr>
          <w:rFonts w:cs="Arial"/>
          <w:color w:val="auto"/>
        </w:rPr>
        <w:t>.</w:t>
      </w:r>
    </w:p>
    <w:p w14:paraId="1B312160" w14:textId="77777777" w:rsidR="000E7FF6" w:rsidRPr="003C2284" w:rsidRDefault="000E7FF6" w:rsidP="009A54B4">
      <w:pPr>
        <w:pStyle w:val="EnactingClause"/>
        <w:rPr>
          <w:color w:val="auto"/>
        </w:rPr>
      </w:pPr>
      <w:r w:rsidRPr="003C2284">
        <w:rPr>
          <w:color w:val="auto"/>
        </w:rPr>
        <w:t>Be it enacted by the Legislature of West Virginia:</w:t>
      </w:r>
    </w:p>
    <w:p w14:paraId="46DA325F" w14:textId="77777777" w:rsidR="000E7FF6" w:rsidRPr="003C2284" w:rsidRDefault="000E7FF6" w:rsidP="009A54B4">
      <w:pPr>
        <w:pStyle w:val="EnactingClause"/>
        <w:rPr>
          <w:color w:val="auto"/>
        </w:rPr>
        <w:sectPr w:rsidR="000E7FF6" w:rsidRPr="003C2284" w:rsidSect="00BD32FE">
          <w:pgSz w:w="12240" w:h="15840" w:code="1"/>
          <w:pgMar w:top="1440" w:right="1440" w:bottom="1440" w:left="1440" w:header="720" w:footer="720" w:gutter="0"/>
          <w:lnNumType w:countBy="1" w:restart="newSection"/>
          <w:pgNumType w:start="0"/>
          <w:cols w:space="720"/>
          <w:titlePg/>
          <w:docGrid w:linePitch="360"/>
        </w:sectPr>
      </w:pPr>
    </w:p>
    <w:p w14:paraId="3BCB3FD4" w14:textId="77777777" w:rsidR="000E7FF6" w:rsidRPr="003C2284" w:rsidRDefault="000E7FF6" w:rsidP="009A54B4">
      <w:pPr>
        <w:pStyle w:val="ArticleHeading"/>
        <w:widowControl/>
        <w:rPr>
          <w:color w:val="auto"/>
        </w:rPr>
      </w:pPr>
      <w:r w:rsidRPr="003C2284">
        <w:rPr>
          <w:color w:val="auto"/>
        </w:rPr>
        <w:t>ARTICLE 9. FOSTER CARE OMBUDSMAN PROGRAM.</w:t>
      </w:r>
    </w:p>
    <w:p w14:paraId="7F5C6F45" w14:textId="77777777" w:rsidR="000E7FF6" w:rsidRPr="003C2284" w:rsidRDefault="000E7FF6" w:rsidP="009A54B4">
      <w:pPr>
        <w:pStyle w:val="SectionHeading"/>
        <w:widowControl/>
        <w:rPr>
          <w:color w:val="auto"/>
        </w:rPr>
      </w:pPr>
      <w:r w:rsidRPr="003C2284">
        <w:rPr>
          <w:color w:val="auto"/>
        </w:rPr>
        <w:t>§49-9-101. The Foster Care Ombudsman.</w:t>
      </w:r>
    </w:p>
    <w:p w14:paraId="1825A04E" w14:textId="77777777" w:rsidR="000E7FF6" w:rsidRPr="003C2284" w:rsidRDefault="000E7FF6" w:rsidP="009A54B4">
      <w:pPr>
        <w:pStyle w:val="SectionBody"/>
        <w:widowControl/>
        <w:rPr>
          <w:color w:val="auto"/>
        </w:rPr>
        <w:sectPr w:rsidR="000E7FF6" w:rsidRPr="003C2284" w:rsidSect="00D414EB">
          <w:type w:val="continuous"/>
          <w:pgSz w:w="12240" w:h="15840" w:code="1"/>
          <w:pgMar w:top="1440" w:right="1440" w:bottom="1440" w:left="1440" w:header="720" w:footer="720" w:gutter="0"/>
          <w:lnNumType w:countBy="1" w:restart="newSection"/>
          <w:cols w:space="720"/>
          <w:titlePg/>
          <w:docGrid w:linePitch="360"/>
        </w:sectPr>
      </w:pPr>
    </w:p>
    <w:p w14:paraId="76839C16" w14:textId="77777777" w:rsidR="000E7FF6" w:rsidRPr="003C2284" w:rsidRDefault="000E7FF6" w:rsidP="009A54B4">
      <w:pPr>
        <w:pStyle w:val="SectionBody"/>
        <w:widowControl/>
        <w:rPr>
          <w:color w:val="auto"/>
        </w:rPr>
      </w:pPr>
      <w:r w:rsidRPr="003C2284">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3207EA55" w14:textId="77777777" w:rsidR="000E7FF6" w:rsidRPr="003C2284" w:rsidRDefault="000E7FF6" w:rsidP="009A54B4">
      <w:pPr>
        <w:pStyle w:val="SectionBody"/>
        <w:widowControl/>
        <w:rPr>
          <w:color w:val="auto"/>
        </w:rPr>
      </w:pPr>
      <w:r w:rsidRPr="003C2284">
        <w:rPr>
          <w:color w:val="auto"/>
        </w:rPr>
        <w:t>(b) In addition to the duties provided in §9-5-27 of this code, the duties of the Foster Care Ombudsman include, but are not limited to, the following:</w:t>
      </w:r>
    </w:p>
    <w:p w14:paraId="74B59FE8" w14:textId="672FB2F9" w:rsidR="000E7FF6" w:rsidRPr="003C2284" w:rsidRDefault="000E7FF6" w:rsidP="009A54B4">
      <w:pPr>
        <w:pStyle w:val="SectionBody"/>
        <w:widowControl/>
        <w:rPr>
          <w:color w:val="auto"/>
        </w:rPr>
      </w:pPr>
      <w:r w:rsidRPr="003C2284">
        <w:rPr>
          <w:color w:val="auto"/>
        </w:rPr>
        <w:t xml:space="preserve">(1) Establishing a statewide procedure to receive, investigate, and resolve complaints filed on behalf of a child who is subject to a </w:t>
      </w:r>
      <w:r w:rsidRPr="003C2284">
        <w:rPr>
          <w:color w:val="auto"/>
          <w:u w:val="single"/>
        </w:rPr>
        <w:t xml:space="preserve">reported allegation of abuse and neglect, a child who has died or sustained </w:t>
      </w:r>
      <w:r>
        <w:rPr>
          <w:color w:val="auto"/>
          <w:u w:val="single"/>
        </w:rPr>
        <w:t xml:space="preserve">a </w:t>
      </w:r>
      <w:r w:rsidRPr="003C2284">
        <w:rPr>
          <w:color w:val="auto"/>
          <w:u w:val="single"/>
        </w:rPr>
        <w:t>critical incident, a child in the juvenile justice system; a</w:t>
      </w:r>
      <w:r w:rsidRPr="003C2284">
        <w:rPr>
          <w:color w:val="auto"/>
        </w:rPr>
        <w:t xml:space="preserve"> foster child, foster parent, or kinship parent, or, on the Foster Care Ombudsman</w:t>
      </w:r>
      <w:r w:rsidR="009A54B4">
        <w:rPr>
          <w:color w:val="auto"/>
        </w:rPr>
        <w:t>’</w:t>
      </w:r>
      <w:r w:rsidRPr="003C2284">
        <w:rPr>
          <w:color w:val="auto"/>
        </w:rPr>
        <w:t>s own initiative, on behalf of a foster child, relating to action, inaction, or decisions of the state agency, child-placing agency, or residential care facility which may adversely affect the foster child, foster parent, or kinship parent;</w:t>
      </w:r>
    </w:p>
    <w:p w14:paraId="76C49019" w14:textId="77777777" w:rsidR="000E7FF6" w:rsidRPr="003C2284" w:rsidRDefault="000E7FF6" w:rsidP="009A54B4">
      <w:pPr>
        <w:pStyle w:val="SectionBody"/>
        <w:widowControl/>
        <w:rPr>
          <w:color w:val="auto"/>
        </w:rPr>
      </w:pPr>
      <w:r w:rsidRPr="003C2284">
        <w:rPr>
          <w:color w:val="auto"/>
        </w:rPr>
        <w:t xml:space="preserve">(2) Review periodically and make appropriate recommendations for the policies and procedures established by any state agency providing services to foster children, foster parents, kinship parents, including, but not limited to, the system of providing foster care and </w:t>
      </w:r>
      <w:proofErr w:type="gramStart"/>
      <w:r w:rsidRPr="003C2284">
        <w:rPr>
          <w:color w:val="auto"/>
        </w:rPr>
        <w:t>treatment;</w:t>
      </w:r>
      <w:proofErr w:type="gramEnd"/>
    </w:p>
    <w:p w14:paraId="6DD902FE" w14:textId="77777777" w:rsidR="000E7FF6" w:rsidRPr="003C2284" w:rsidRDefault="000E7FF6" w:rsidP="009A54B4">
      <w:pPr>
        <w:pStyle w:val="SectionBody"/>
        <w:widowControl/>
        <w:rPr>
          <w:color w:val="auto"/>
        </w:rPr>
      </w:pPr>
      <w:r w:rsidRPr="003C2284">
        <w:rPr>
          <w:color w:val="auto"/>
        </w:rPr>
        <w:t xml:space="preserve">(3) Pursuant to an investigation, provide assistance to a foster child, foster parent, or kinship parent who the Foster Care Ombudsman determines is in need of assistance, including, but not limited to, collaborating with an agency, provider, or others on behalf of the best interests of the foster </w:t>
      </w:r>
      <w:proofErr w:type="gramStart"/>
      <w:r w:rsidRPr="003C2284">
        <w:rPr>
          <w:color w:val="auto"/>
        </w:rPr>
        <w:t>child;</w:t>
      </w:r>
      <w:proofErr w:type="gramEnd"/>
    </w:p>
    <w:p w14:paraId="3954CA7A" w14:textId="1BF96B24" w:rsidR="000E7FF6" w:rsidRPr="003C2284" w:rsidRDefault="000E7FF6" w:rsidP="009A54B4">
      <w:pPr>
        <w:pStyle w:val="SectionBody"/>
        <w:widowControl/>
        <w:rPr>
          <w:color w:val="auto"/>
        </w:rPr>
      </w:pPr>
      <w:r w:rsidRPr="003C2284">
        <w:rPr>
          <w:color w:val="auto"/>
        </w:rPr>
        <w:lastRenderedPageBreak/>
        <w:t xml:space="preserve">(4) Recommend action when appropriate, including, but not limited to, undertaking legislative advocacy and making proposals for systemic reform and formal legal action, in order to secure and ensure the legal, civil, and special rights of foster </w:t>
      </w:r>
      <w:proofErr w:type="gramStart"/>
      <w:r w:rsidRPr="003C2284">
        <w:rPr>
          <w:color w:val="auto"/>
        </w:rPr>
        <w:t>children</w:t>
      </w:r>
      <w:r w:rsidR="008134D8">
        <w:rPr>
          <w:color w:val="auto"/>
        </w:rPr>
        <w:t>;</w:t>
      </w:r>
      <w:proofErr w:type="gramEnd"/>
      <w:r w:rsidRPr="003C2284">
        <w:rPr>
          <w:color w:val="auto"/>
        </w:rPr>
        <w:t xml:space="preserve"> </w:t>
      </w:r>
      <w:r w:rsidRPr="008134D8">
        <w:rPr>
          <w:strike/>
          <w:color w:val="auto"/>
        </w:rPr>
        <w:t>who reside in this state;</w:t>
      </w:r>
    </w:p>
    <w:p w14:paraId="04E87C12" w14:textId="77777777" w:rsidR="000E7FF6" w:rsidRPr="003C2284" w:rsidRDefault="000E7FF6" w:rsidP="009A54B4">
      <w:pPr>
        <w:pStyle w:val="SectionBody"/>
        <w:widowControl/>
        <w:rPr>
          <w:color w:val="auto"/>
        </w:rPr>
      </w:pPr>
      <w:r w:rsidRPr="003C2284">
        <w:rPr>
          <w:color w:val="auto"/>
        </w:rPr>
        <w:t xml:space="preserve">(5) Conduct programs of public education when necessary and </w:t>
      </w:r>
      <w:proofErr w:type="gramStart"/>
      <w:r w:rsidRPr="003C2284">
        <w:rPr>
          <w:color w:val="auto"/>
        </w:rPr>
        <w:t>appropriate;</w:t>
      </w:r>
      <w:proofErr w:type="gramEnd"/>
    </w:p>
    <w:p w14:paraId="65EC7888" w14:textId="77777777" w:rsidR="000E7FF6" w:rsidRPr="003C2284" w:rsidRDefault="000E7FF6" w:rsidP="009A54B4">
      <w:pPr>
        <w:pStyle w:val="SectionBody"/>
        <w:widowControl/>
        <w:rPr>
          <w:color w:val="auto"/>
        </w:rPr>
      </w:pPr>
      <w:r w:rsidRPr="003C2284">
        <w:rPr>
          <w:color w:val="auto"/>
        </w:rPr>
        <w:t xml:space="preserve">(6) Have input into the creation of, and thereafter make recommendations consistent with, the foster children, foster parents, and kinship parents bill of </w:t>
      </w:r>
      <w:proofErr w:type="gramStart"/>
      <w:r w:rsidRPr="003C2284">
        <w:rPr>
          <w:color w:val="auto"/>
        </w:rPr>
        <w:t>rights;</w:t>
      </w:r>
      <w:proofErr w:type="gramEnd"/>
    </w:p>
    <w:p w14:paraId="3BD8E9E0" w14:textId="77777777" w:rsidR="000E7FF6" w:rsidRPr="003C2284" w:rsidRDefault="000E7FF6" w:rsidP="009A54B4">
      <w:pPr>
        <w:pStyle w:val="SectionBody"/>
        <w:widowControl/>
        <w:rPr>
          <w:color w:val="auto"/>
        </w:rPr>
      </w:pPr>
      <w:r w:rsidRPr="003C2284">
        <w:rPr>
          <w:color w:val="auto"/>
        </w:rPr>
        <w:t>(7) Take appropriate steps to advise the public of the services of the Foster Care Ombudsman, the purpose of the ombudsman, and procedures to contact the office; and</w:t>
      </w:r>
    </w:p>
    <w:p w14:paraId="0B910281" w14:textId="77777777" w:rsidR="000E7FF6" w:rsidRPr="003C2284" w:rsidRDefault="000E7FF6" w:rsidP="009A54B4">
      <w:pPr>
        <w:pStyle w:val="SectionBody"/>
        <w:widowControl/>
        <w:rPr>
          <w:color w:val="auto"/>
        </w:rPr>
      </w:pPr>
      <w:r w:rsidRPr="003C2284">
        <w:rPr>
          <w:color w:val="auto"/>
        </w:rPr>
        <w:t>(8) Make inquiries and obtain assistance and information from other state governmental agencies or persons as the Foster Care Ombudsman requires for the discharge of his or her duties.</w:t>
      </w:r>
    </w:p>
    <w:p w14:paraId="4A8255B6" w14:textId="7BBA079E" w:rsidR="00090B8C" w:rsidRDefault="00090B8C" w:rsidP="009A54B4">
      <w:pPr>
        <w:ind w:firstLine="720"/>
        <w:jc w:val="both"/>
        <w:rPr>
          <w:rFonts w:cs="Arial"/>
          <w:color w:val="000000"/>
          <w:u w:val="single"/>
        </w:rPr>
      </w:pPr>
      <w:r>
        <w:rPr>
          <w:rFonts w:cs="Arial"/>
          <w:color w:val="000000"/>
          <w:u w:val="single"/>
        </w:rPr>
        <w:t>(c)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w:t>
      </w:r>
      <w:r w:rsidR="009A54B4">
        <w:rPr>
          <w:rFonts w:cs="Arial"/>
          <w:color w:val="000000"/>
          <w:u w:val="single"/>
        </w:rPr>
        <w:t>’</w:t>
      </w:r>
      <w:r>
        <w:rPr>
          <w:rFonts w:cs="Arial"/>
          <w:color w:val="000000"/>
          <w:u w:val="single"/>
        </w:rPr>
        <w:t xml:space="preserve">s report to the ombudsman as part of an official investigation. All memoranda, work product, notes, or case files developed and maintained as part of an official investigation of the Foster Care Ombudsman Office are confidential and are not subject to discovery, </w:t>
      </w:r>
      <w:proofErr w:type="gramStart"/>
      <w:r>
        <w:rPr>
          <w:rFonts w:cs="Arial"/>
          <w:color w:val="000000"/>
          <w:u w:val="single"/>
        </w:rPr>
        <w:t>subpoena</w:t>
      </w:r>
      <w:proofErr w:type="gramEnd"/>
      <w:r>
        <w:rPr>
          <w:rFonts w:cs="Arial"/>
          <w:color w:val="000000"/>
          <w:u w:val="single"/>
        </w:rPr>
        <w:t xml:space="preserve"> or other means of legal compulsion, and are not admissible as evidence in a judicial or administrative proceeding. </w:t>
      </w:r>
    </w:p>
    <w:p w14:paraId="051EF545" w14:textId="77777777" w:rsidR="00090B8C" w:rsidRDefault="00090B8C" w:rsidP="009A54B4">
      <w:pPr>
        <w:ind w:firstLine="720"/>
        <w:jc w:val="both"/>
        <w:rPr>
          <w:rFonts w:cs="Arial"/>
          <w:color w:val="000000"/>
          <w:u w:val="single"/>
        </w:rPr>
      </w:pPr>
      <w:r>
        <w:rPr>
          <w:rFonts w:cs="Arial"/>
          <w:color w:val="000000"/>
          <w:u w:val="single"/>
        </w:rPr>
        <w:t xml:space="preserve">(2) The ombudsman may be compelled to provide testimony by a court or administrative body of competent jurisdiction related to any action carried out by the office that is unrelated to the substance of a specific official investigation, or reports submitted to the Legislative Oversight 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w:t>
      </w:r>
      <w:r>
        <w:rPr>
          <w:rFonts w:cs="Arial"/>
          <w:color w:val="000000"/>
          <w:u w:val="single"/>
        </w:rPr>
        <w:lastRenderedPageBreak/>
        <w:t>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5519D751" w14:textId="0FB41CDB" w:rsidR="000E7FF6" w:rsidRPr="003C2284" w:rsidRDefault="00090B8C" w:rsidP="009A54B4">
      <w:pPr>
        <w:pStyle w:val="SectionBody"/>
        <w:widowControl/>
        <w:rPr>
          <w:color w:val="auto"/>
          <w:u w:val="single"/>
        </w:rPr>
      </w:pPr>
      <w:r>
        <w:rPr>
          <w:rFonts w:cs="Arial"/>
          <w:u w:val="single"/>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5B663111" w14:textId="77777777" w:rsidR="000E7FF6" w:rsidRPr="003C2284" w:rsidRDefault="000E7FF6" w:rsidP="009A54B4">
      <w:pPr>
        <w:pStyle w:val="SectionHeading"/>
        <w:widowControl/>
        <w:rPr>
          <w:color w:val="auto"/>
        </w:rPr>
      </w:pPr>
      <w:r w:rsidRPr="003C2284">
        <w:rPr>
          <w:color w:val="auto"/>
        </w:rPr>
        <w:t>§49-9-102. Investigation of complaints.</w:t>
      </w:r>
    </w:p>
    <w:p w14:paraId="7A752F91" w14:textId="77777777" w:rsidR="000E7FF6" w:rsidRPr="003C2284" w:rsidRDefault="000E7FF6" w:rsidP="009A54B4">
      <w:pPr>
        <w:pStyle w:val="SectionBody"/>
        <w:widowControl/>
        <w:rPr>
          <w:color w:val="auto"/>
        </w:rPr>
        <w:sectPr w:rsidR="000E7FF6" w:rsidRPr="003C2284" w:rsidSect="000E7FF6">
          <w:type w:val="continuous"/>
          <w:pgSz w:w="12240" w:h="15840" w:code="1"/>
          <w:pgMar w:top="1440" w:right="1440" w:bottom="1440" w:left="1440" w:header="720" w:footer="720" w:gutter="0"/>
          <w:lnNumType w:countBy="1" w:restart="newSection"/>
          <w:cols w:space="720"/>
          <w:docGrid w:linePitch="360"/>
        </w:sectPr>
      </w:pPr>
    </w:p>
    <w:p w14:paraId="7CAEB812" w14:textId="77777777" w:rsidR="000E7FF6" w:rsidRPr="003C2284" w:rsidRDefault="000E7FF6" w:rsidP="009A54B4">
      <w:pPr>
        <w:pStyle w:val="SectionBody"/>
        <w:widowControl/>
        <w:rPr>
          <w:color w:val="auto"/>
        </w:rPr>
      </w:pPr>
      <w:r w:rsidRPr="003C2284">
        <w:rPr>
          <w:color w:val="auto"/>
        </w:rPr>
        <w:t xml:space="preserve">(a) Upon receipt of a complaint </w:t>
      </w:r>
      <w:r w:rsidRPr="003C2284">
        <w:rPr>
          <w:strike/>
          <w:color w:val="auto"/>
        </w:rPr>
        <w:t>filed on behalf of a foster child, foster parent, or kinship parent, on his or her own initiative</w:t>
      </w:r>
      <w:r w:rsidRPr="003C2284">
        <w:rPr>
          <w:color w:val="auto"/>
        </w:rPr>
        <w:t xml:space="preserve"> or by court order within the scope of the Foster Care Ombudsman Program, the Foster Care Ombudsman shall investigate, </w:t>
      </w:r>
      <w:r w:rsidRPr="003C2284">
        <w:rPr>
          <w:rFonts w:cs="Arial"/>
          <w:color w:val="auto"/>
        </w:rPr>
        <w:t>except as provided in §49-9-102(c),</w:t>
      </w:r>
      <w:r w:rsidRPr="003C2284">
        <w:rPr>
          <w:color w:val="auto"/>
        </w:rPr>
        <w:t xml:space="preserve"> any act, practice, policy, or procedure of any state agency, child-placing agency</w:t>
      </w:r>
      <w:r w:rsidRPr="003C2284">
        <w:rPr>
          <w:color w:val="auto"/>
          <w:u w:val="single"/>
        </w:rPr>
        <w:t>, juvenile facility</w:t>
      </w:r>
      <w:r w:rsidRPr="003C2284">
        <w:rPr>
          <w:color w:val="auto"/>
        </w:rPr>
        <w:t xml:space="preserve"> or residential care facility which affects the health, safety, welfare, or rights of a foster child, a foster parent, or a kinship parent.</w:t>
      </w:r>
    </w:p>
    <w:p w14:paraId="55D8880B" w14:textId="77777777" w:rsidR="000E7FF6" w:rsidRPr="003C2284" w:rsidRDefault="000E7FF6" w:rsidP="009A54B4">
      <w:pPr>
        <w:pStyle w:val="SectionBody"/>
        <w:widowControl/>
        <w:rPr>
          <w:color w:val="auto"/>
        </w:rPr>
      </w:pPr>
      <w:r w:rsidRPr="003C2284">
        <w:rPr>
          <w:color w:val="auto"/>
        </w:rPr>
        <w:t>(b)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licensing or certifying agency, and the reporting of suspected criminal violations to the appropriate authorities.</w:t>
      </w:r>
    </w:p>
    <w:p w14:paraId="6EE7F16C" w14:textId="77777777" w:rsidR="000E7FF6" w:rsidRPr="003C2284" w:rsidRDefault="000E7FF6" w:rsidP="009A54B4">
      <w:pPr>
        <w:pStyle w:val="SectionBody"/>
        <w:widowControl/>
        <w:rPr>
          <w:color w:val="auto"/>
        </w:rPr>
      </w:pPr>
      <w:r w:rsidRPr="003C2284">
        <w:rPr>
          <w:color w:val="auto"/>
        </w:rPr>
        <w:t>(c) The Foster Care Ombudsman need not investigate any complaint upon determining that:</w:t>
      </w:r>
    </w:p>
    <w:p w14:paraId="5325BDDC" w14:textId="77777777" w:rsidR="000E7FF6" w:rsidRPr="003C2284" w:rsidRDefault="000E7FF6" w:rsidP="009A54B4">
      <w:pPr>
        <w:pStyle w:val="SectionBody"/>
        <w:widowControl/>
        <w:rPr>
          <w:color w:val="auto"/>
        </w:rPr>
      </w:pPr>
      <w:r w:rsidRPr="003C2284">
        <w:rPr>
          <w:color w:val="auto"/>
        </w:rPr>
        <w:t xml:space="preserve">(1) The complaint is trivial, frivolous, vexatious, or not made in good </w:t>
      </w:r>
      <w:proofErr w:type="gramStart"/>
      <w:r w:rsidRPr="003C2284">
        <w:rPr>
          <w:color w:val="auto"/>
        </w:rPr>
        <w:t>faith;</w:t>
      </w:r>
      <w:proofErr w:type="gramEnd"/>
    </w:p>
    <w:p w14:paraId="69F1840D" w14:textId="77777777" w:rsidR="000E7FF6" w:rsidRPr="003C2284" w:rsidRDefault="000E7FF6" w:rsidP="009A54B4">
      <w:pPr>
        <w:pStyle w:val="SectionBody"/>
        <w:widowControl/>
        <w:rPr>
          <w:color w:val="auto"/>
        </w:rPr>
      </w:pPr>
      <w:r w:rsidRPr="003C2284">
        <w:rPr>
          <w:color w:val="auto"/>
        </w:rPr>
        <w:lastRenderedPageBreak/>
        <w:t xml:space="preserve">(2) The complaint has been too long delayed to justify present </w:t>
      </w:r>
      <w:proofErr w:type="gramStart"/>
      <w:r w:rsidRPr="003C2284">
        <w:rPr>
          <w:color w:val="auto"/>
        </w:rPr>
        <w:t>investigation;</w:t>
      </w:r>
      <w:proofErr w:type="gramEnd"/>
    </w:p>
    <w:p w14:paraId="7163CC79" w14:textId="77777777" w:rsidR="000E7FF6" w:rsidRPr="003C2284" w:rsidRDefault="000E7FF6" w:rsidP="009A54B4">
      <w:pPr>
        <w:pStyle w:val="SectionBody"/>
        <w:widowControl/>
        <w:rPr>
          <w:color w:val="auto"/>
        </w:rPr>
      </w:pPr>
      <w:r w:rsidRPr="003C2284">
        <w:rPr>
          <w:color w:val="auto"/>
        </w:rPr>
        <w:t xml:space="preserve">(3) The resources available, considering the established priorities, are insufficient for an adequate </w:t>
      </w:r>
      <w:proofErr w:type="gramStart"/>
      <w:r w:rsidRPr="003C2284">
        <w:rPr>
          <w:color w:val="auto"/>
        </w:rPr>
        <w:t>investigation;</w:t>
      </w:r>
      <w:proofErr w:type="gramEnd"/>
    </w:p>
    <w:p w14:paraId="1CA8316D" w14:textId="77777777" w:rsidR="000E7FF6" w:rsidRPr="003C2284" w:rsidRDefault="000E7FF6" w:rsidP="009A54B4">
      <w:pPr>
        <w:pStyle w:val="SectionBody"/>
        <w:widowControl/>
        <w:rPr>
          <w:color w:val="auto"/>
        </w:rPr>
      </w:pPr>
      <w:r w:rsidRPr="003C2284">
        <w:rPr>
          <w:color w:val="auto"/>
        </w:rPr>
        <w:t>(4) The matter complained of is not within the investigatory authority of the Foster Care Ombudsman; or</w:t>
      </w:r>
    </w:p>
    <w:p w14:paraId="7B7CD2A0" w14:textId="77777777" w:rsidR="000E7FF6" w:rsidRPr="003C2284" w:rsidRDefault="000E7FF6" w:rsidP="009A54B4">
      <w:pPr>
        <w:pStyle w:val="SectionBody"/>
        <w:widowControl/>
        <w:rPr>
          <w:color w:val="auto"/>
        </w:rPr>
      </w:pPr>
      <w:r w:rsidRPr="003C2284">
        <w:rPr>
          <w:color w:val="auto"/>
        </w:rPr>
        <w:t>(5) A real or apparent conflict of interest exists and no other person within the office is available to investigate the complaint in an impartial manner.</w:t>
      </w:r>
    </w:p>
    <w:p w14:paraId="7EA92E85" w14:textId="77777777" w:rsidR="000E7FF6" w:rsidRPr="003C2284" w:rsidRDefault="000E7FF6" w:rsidP="009A54B4">
      <w:pPr>
        <w:pStyle w:val="SectionBody"/>
        <w:widowControl/>
        <w:rPr>
          <w:rFonts w:cs="Arial"/>
          <w:color w:val="auto"/>
        </w:rPr>
      </w:pPr>
      <w:r w:rsidRPr="003C2284">
        <w:rPr>
          <w:color w:val="auto"/>
        </w:rPr>
        <w:t xml:space="preserve">(d) The Office of the Inspector General and other appropriate state governmental agencies may establish and implement cooperative agreements for receiving, processing, responding to, and resolving complaints involving state governmental agencies under the provisions of this </w:t>
      </w:r>
      <w:r w:rsidRPr="003C2284">
        <w:rPr>
          <w:rFonts w:cs="Arial"/>
          <w:color w:val="auto"/>
        </w:rPr>
        <w:t>section.</w:t>
      </w:r>
    </w:p>
    <w:p w14:paraId="3B6AA1D2" w14:textId="77777777" w:rsidR="000E7FF6" w:rsidRPr="003C2284" w:rsidRDefault="000E7FF6" w:rsidP="009A54B4">
      <w:pPr>
        <w:pStyle w:val="SectionBody"/>
        <w:widowControl/>
        <w:rPr>
          <w:rFonts w:cs="Arial"/>
          <w:color w:val="auto"/>
        </w:rPr>
      </w:pPr>
      <w:r w:rsidRPr="003C2284">
        <w:rPr>
          <w:rFonts w:cs="Arial"/>
          <w:color w:val="auto"/>
        </w:rPr>
        <w:t xml:space="preserve">(e) </w:t>
      </w:r>
      <w:r w:rsidRPr="003C2284">
        <w:rPr>
          <w:rFonts w:cs="Arial"/>
          <w:strike/>
          <w:color w:val="auto"/>
        </w:rPr>
        <w:t xml:space="preserve">Beginning with the third quarter of </w:t>
      </w:r>
      <w:proofErr w:type="gramStart"/>
      <w:r w:rsidRPr="003C2284">
        <w:rPr>
          <w:rFonts w:cs="Arial"/>
          <w:strike/>
          <w:color w:val="auto"/>
        </w:rPr>
        <w:t>2020,the</w:t>
      </w:r>
      <w:proofErr w:type="gramEnd"/>
      <w:r w:rsidRPr="003C2284">
        <w:rPr>
          <w:rFonts w:cs="Arial"/>
          <w:color w:val="auto"/>
        </w:rPr>
        <w:t xml:space="preserve"> </w:t>
      </w:r>
      <w:r w:rsidRPr="003C2284">
        <w:rPr>
          <w:rFonts w:cs="Arial"/>
          <w:color w:val="auto"/>
          <w:u w:val="single"/>
        </w:rPr>
        <w:t>The</w:t>
      </w:r>
      <w:r w:rsidRPr="003C2284">
        <w:rPr>
          <w:rFonts w:cs="Arial"/>
          <w:color w:val="auto"/>
        </w:rPr>
        <w:t xml:space="preserve"> Foster Care Ombudsman shall submit </w:t>
      </w:r>
      <w:r w:rsidRPr="003C2284">
        <w:rPr>
          <w:rFonts w:cs="Arial"/>
          <w:strike/>
          <w:color w:val="auto"/>
        </w:rPr>
        <w:t>a</w:t>
      </w:r>
      <w:r w:rsidRPr="003C2284">
        <w:rPr>
          <w:rFonts w:cs="Arial"/>
          <w:color w:val="auto"/>
        </w:rPr>
        <w:t xml:space="preserve"> </w:t>
      </w:r>
      <w:r w:rsidRPr="003C2284">
        <w:rPr>
          <w:rFonts w:cs="Arial"/>
          <w:color w:val="auto"/>
          <w:u w:val="single"/>
        </w:rPr>
        <w:t>an annual</w:t>
      </w:r>
      <w:r w:rsidRPr="003C2284">
        <w:rPr>
          <w:rFonts w:cs="Arial"/>
          <w:color w:val="auto"/>
        </w:rPr>
        <w:t xml:space="preserve"> written report to the Governor containing:</w:t>
      </w:r>
    </w:p>
    <w:p w14:paraId="04CED8B9" w14:textId="77777777" w:rsidR="000E7FF6" w:rsidRPr="003C2284" w:rsidRDefault="000E7FF6" w:rsidP="009A54B4">
      <w:pPr>
        <w:pStyle w:val="SectionBody"/>
        <w:widowControl/>
        <w:rPr>
          <w:rFonts w:cs="Arial"/>
          <w:color w:val="auto"/>
        </w:rPr>
      </w:pPr>
      <w:r w:rsidRPr="003C2284">
        <w:rPr>
          <w:rFonts w:cs="Arial"/>
          <w:color w:val="auto"/>
        </w:rPr>
        <w:t xml:space="preserve">(1) The number of </w:t>
      </w:r>
      <w:proofErr w:type="gramStart"/>
      <w:r w:rsidRPr="003C2284">
        <w:rPr>
          <w:rFonts w:cs="Arial"/>
          <w:color w:val="auto"/>
        </w:rPr>
        <w:t>complaints;</w:t>
      </w:r>
      <w:proofErr w:type="gramEnd"/>
    </w:p>
    <w:p w14:paraId="0E5CE61C" w14:textId="77777777" w:rsidR="000E7FF6" w:rsidRPr="003C2284" w:rsidRDefault="000E7FF6" w:rsidP="009A54B4">
      <w:pPr>
        <w:pStyle w:val="SectionBody"/>
        <w:widowControl/>
        <w:rPr>
          <w:rFonts w:cs="Arial"/>
          <w:color w:val="auto"/>
        </w:rPr>
      </w:pPr>
      <w:r w:rsidRPr="003C2284">
        <w:rPr>
          <w:rFonts w:cs="Arial"/>
          <w:color w:val="auto"/>
        </w:rPr>
        <w:t xml:space="preserve">(2) The types of </w:t>
      </w:r>
      <w:proofErr w:type="gramStart"/>
      <w:r w:rsidRPr="003C2284">
        <w:rPr>
          <w:rFonts w:cs="Arial"/>
          <w:color w:val="auto"/>
        </w:rPr>
        <w:t>complaints;</w:t>
      </w:r>
      <w:proofErr w:type="gramEnd"/>
    </w:p>
    <w:p w14:paraId="1CF47CCB" w14:textId="77777777" w:rsidR="000E7FF6" w:rsidRPr="003C2284" w:rsidRDefault="000E7FF6" w:rsidP="009A54B4">
      <w:pPr>
        <w:pStyle w:val="SectionBody"/>
        <w:widowControl/>
        <w:rPr>
          <w:rFonts w:cs="Arial"/>
          <w:color w:val="auto"/>
        </w:rPr>
      </w:pPr>
      <w:r w:rsidRPr="003C2284">
        <w:rPr>
          <w:rFonts w:cs="Arial"/>
          <w:color w:val="auto"/>
        </w:rPr>
        <w:t xml:space="preserve">(3) The location of the </w:t>
      </w:r>
      <w:proofErr w:type="gramStart"/>
      <w:r w:rsidRPr="003C2284">
        <w:rPr>
          <w:rFonts w:cs="Arial"/>
          <w:color w:val="auto"/>
        </w:rPr>
        <w:t>complaints;</w:t>
      </w:r>
      <w:proofErr w:type="gramEnd"/>
    </w:p>
    <w:p w14:paraId="6A642932" w14:textId="77777777" w:rsidR="000E7FF6" w:rsidRPr="003C2284" w:rsidRDefault="000E7FF6" w:rsidP="009A54B4">
      <w:pPr>
        <w:pStyle w:val="SectionBody"/>
        <w:widowControl/>
        <w:rPr>
          <w:rFonts w:cs="Arial"/>
          <w:color w:val="auto"/>
        </w:rPr>
      </w:pPr>
      <w:r w:rsidRPr="003C2284">
        <w:rPr>
          <w:rFonts w:cs="Arial"/>
          <w:color w:val="auto"/>
        </w:rPr>
        <w:t>(4) How the complaints are resolved; and</w:t>
      </w:r>
    </w:p>
    <w:p w14:paraId="1F8D5EDF" w14:textId="77777777" w:rsidR="000E7FF6" w:rsidRPr="003C2284" w:rsidRDefault="000E7FF6" w:rsidP="009A54B4">
      <w:pPr>
        <w:pStyle w:val="SectionBody"/>
        <w:widowControl/>
        <w:rPr>
          <w:rFonts w:cs="Arial"/>
          <w:color w:val="auto"/>
        </w:rPr>
      </w:pPr>
      <w:r w:rsidRPr="003C2284">
        <w:rPr>
          <w:rFonts w:cs="Arial"/>
          <w:color w:val="auto"/>
        </w:rPr>
        <w:t>(5) Any other information the Foster Care Ombudsman feels is appropriate.</w:t>
      </w:r>
    </w:p>
    <w:p w14:paraId="0D7D6695" w14:textId="77777777" w:rsidR="000E7FF6" w:rsidRPr="003C2284" w:rsidRDefault="000E7FF6" w:rsidP="009A54B4">
      <w:pPr>
        <w:pStyle w:val="SectionBody"/>
        <w:widowControl/>
        <w:rPr>
          <w:rFonts w:cs="Arial"/>
          <w:color w:val="auto"/>
          <w:u w:val="single"/>
        </w:rPr>
      </w:pPr>
      <w:r w:rsidRPr="003C2284">
        <w:rPr>
          <w:rFonts w:cs="Arial"/>
          <w:color w:val="auto"/>
        </w:rPr>
        <w:t xml:space="preserve">(f) </w:t>
      </w:r>
      <w:r w:rsidRPr="003C2284">
        <w:rPr>
          <w:rFonts w:cs="Arial"/>
          <w:strike/>
          <w:color w:val="auto"/>
        </w:rPr>
        <w:t>Beginning in December 2020, the</w:t>
      </w:r>
      <w:r w:rsidRPr="003C2284">
        <w:rPr>
          <w:rFonts w:cs="Arial"/>
          <w:color w:val="auto"/>
        </w:rPr>
        <w:t xml:space="preserve"> </w:t>
      </w:r>
      <w:proofErr w:type="spellStart"/>
      <w:r w:rsidRPr="003C2284">
        <w:rPr>
          <w:rFonts w:cs="Arial"/>
          <w:color w:val="auto"/>
          <w:u w:val="single"/>
        </w:rPr>
        <w:t>The</w:t>
      </w:r>
      <w:proofErr w:type="spellEnd"/>
      <w:r w:rsidRPr="003C2284">
        <w:rPr>
          <w:rFonts w:cs="Arial"/>
          <w:color w:val="auto"/>
        </w:rPr>
        <w:t xml:space="preserve"> Foster Care Ombudsman shall summarize the </w:t>
      </w:r>
      <w:r w:rsidRPr="003C2284">
        <w:rPr>
          <w:rFonts w:cs="Arial"/>
          <w:strike/>
          <w:color w:val="auto"/>
        </w:rPr>
        <w:t>quarterly</w:t>
      </w:r>
      <w:r w:rsidRPr="003C2284">
        <w:rPr>
          <w:rFonts w:cs="Arial"/>
          <w:color w:val="auto"/>
        </w:rPr>
        <w:t xml:space="preserve"> reports and present that information to the Legislative Oversight Commission on Health and Human Resources Accountability. </w:t>
      </w:r>
      <w:r w:rsidRPr="003C2284">
        <w:rPr>
          <w:rFonts w:cs="Arial"/>
          <w:color w:val="auto"/>
          <w:u w:val="single"/>
        </w:rPr>
        <w:t>Nothing shall preclude this office from submitting data, findings, or reports beyond this annual report.</w:t>
      </w:r>
    </w:p>
    <w:p w14:paraId="1ED5263E" w14:textId="0DF32250" w:rsidR="000E7FF6" w:rsidRPr="003C2284" w:rsidRDefault="000E7FF6" w:rsidP="009A54B4">
      <w:pPr>
        <w:pStyle w:val="SectionBody"/>
        <w:widowControl/>
        <w:rPr>
          <w:color w:val="auto"/>
        </w:rPr>
      </w:pPr>
      <w:r w:rsidRPr="003C2284">
        <w:rPr>
          <w:rFonts w:cs="Arial"/>
          <w:color w:val="auto"/>
          <w:u w:val="single"/>
        </w:rPr>
        <w:t>(g) Another office, department, agency or official may not prohibit the release of an ombudsman</w:t>
      </w:r>
      <w:r w:rsidR="009A54B4">
        <w:rPr>
          <w:rFonts w:cs="Arial"/>
          <w:color w:val="auto"/>
          <w:u w:val="single"/>
        </w:rPr>
        <w:t>’</w:t>
      </w:r>
      <w:r w:rsidRPr="003C2284">
        <w:rPr>
          <w:rFonts w:cs="Arial"/>
          <w:color w:val="auto"/>
          <w:u w:val="single"/>
        </w:rPr>
        <w:t xml:space="preserve">s recommendations to the Governor and the legislature. </w:t>
      </w:r>
    </w:p>
    <w:p w14:paraId="7228D044" w14:textId="77777777" w:rsidR="000E7FF6" w:rsidRPr="003C2284" w:rsidRDefault="000E7FF6" w:rsidP="009A54B4">
      <w:pPr>
        <w:pStyle w:val="SectionHeading"/>
        <w:widowControl/>
        <w:rPr>
          <w:color w:val="auto"/>
        </w:rPr>
      </w:pPr>
      <w:r w:rsidRPr="003C2284">
        <w:rPr>
          <w:color w:val="auto"/>
        </w:rPr>
        <w:t>§49-9-107. Confidentiality of investigations.</w:t>
      </w:r>
    </w:p>
    <w:p w14:paraId="22CAC64D" w14:textId="77777777" w:rsidR="000E7FF6" w:rsidRPr="003C2284" w:rsidRDefault="000E7FF6" w:rsidP="009A54B4">
      <w:pPr>
        <w:pStyle w:val="SectionBody"/>
        <w:widowControl/>
        <w:rPr>
          <w:color w:val="auto"/>
        </w:rPr>
        <w:sectPr w:rsidR="000E7FF6" w:rsidRPr="003C2284" w:rsidSect="000E7FF6">
          <w:type w:val="continuous"/>
          <w:pgSz w:w="12240" w:h="15840" w:code="1"/>
          <w:pgMar w:top="1440" w:right="1440" w:bottom="1440" w:left="1440" w:header="720" w:footer="720" w:gutter="0"/>
          <w:lnNumType w:countBy="1" w:restart="newSection"/>
          <w:cols w:space="720"/>
          <w:docGrid w:linePitch="360"/>
        </w:sectPr>
      </w:pPr>
    </w:p>
    <w:p w14:paraId="58264CB7" w14:textId="77777777" w:rsidR="000E7FF6" w:rsidRPr="003C2284" w:rsidRDefault="000E7FF6" w:rsidP="009A54B4">
      <w:pPr>
        <w:pStyle w:val="SectionBody"/>
        <w:widowControl/>
        <w:rPr>
          <w:color w:val="auto"/>
        </w:rPr>
      </w:pPr>
      <w:r w:rsidRPr="003C2284">
        <w:rPr>
          <w:color w:val="auto"/>
        </w:rPr>
        <w:lastRenderedPageBreak/>
        <w:t>(a) Information relating to any investigation of a complaint that contains the identity of the complainant or foster child, foster parent, or kinship parent shall remain confidential except:</w:t>
      </w:r>
    </w:p>
    <w:p w14:paraId="5059F307" w14:textId="4F5B7A24" w:rsidR="000E7FF6" w:rsidRPr="003C2284" w:rsidRDefault="000E7FF6" w:rsidP="009A54B4">
      <w:pPr>
        <w:pStyle w:val="SectionBody"/>
        <w:widowControl/>
        <w:rPr>
          <w:color w:val="auto"/>
        </w:rPr>
      </w:pPr>
      <w:r w:rsidRPr="003C2284">
        <w:rPr>
          <w:color w:val="auto"/>
        </w:rPr>
        <w:t xml:space="preserve">(1) </w:t>
      </w:r>
      <w:r w:rsidRPr="008134D8">
        <w:rPr>
          <w:strike/>
          <w:color w:val="auto"/>
        </w:rPr>
        <w:t>Where disclosure is authorized in writing by the complainant foster child, foster parent, kinship parent, or the guardian.</w:t>
      </w:r>
      <w:r w:rsidRPr="003C2284">
        <w:rPr>
          <w:color w:val="auto"/>
        </w:rPr>
        <w:t xml:space="preserve"> </w:t>
      </w:r>
      <w:r w:rsidR="008134D8" w:rsidRPr="003C2284">
        <w:rPr>
          <w:color w:val="auto"/>
          <w:u w:val="single"/>
        </w:rPr>
        <w:t xml:space="preserve">Where imminent risk of serious harm is communicated directly to the Foster Care Ombudsman or his or her </w:t>
      </w:r>
      <w:proofErr w:type="gramStart"/>
      <w:r w:rsidR="008134D8" w:rsidRPr="003C2284">
        <w:rPr>
          <w:color w:val="auto"/>
          <w:u w:val="single"/>
        </w:rPr>
        <w:t>staff;</w:t>
      </w:r>
      <w:proofErr w:type="gramEnd"/>
    </w:p>
    <w:p w14:paraId="25CD38A0" w14:textId="77777777" w:rsidR="000E7FF6" w:rsidRPr="003C2284" w:rsidRDefault="000E7FF6" w:rsidP="009A54B4">
      <w:pPr>
        <w:pStyle w:val="SectionBody"/>
        <w:widowControl/>
        <w:rPr>
          <w:color w:val="auto"/>
        </w:rPr>
      </w:pPr>
      <w:r w:rsidRPr="003C2284">
        <w:rPr>
          <w:color w:val="auto"/>
        </w:rPr>
        <w:t xml:space="preserve">(2) Where disclosure is necessary to the bureau </w:t>
      </w:r>
      <w:r w:rsidRPr="003C2284">
        <w:rPr>
          <w:strike/>
          <w:color w:val="auto"/>
        </w:rPr>
        <w:t>for Children and Families</w:t>
      </w:r>
      <w:r w:rsidRPr="003C2284">
        <w:rPr>
          <w:color w:val="auto"/>
        </w:rPr>
        <w:t xml:space="preserve"> </w:t>
      </w:r>
      <w:proofErr w:type="gramStart"/>
      <w:r w:rsidRPr="003C2284">
        <w:rPr>
          <w:color w:val="auto"/>
        </w:rPr>
        <w:t>in order for</w:t>
      </w:r>
      <w:proofErr w:type="gramEnd"/>
      <w:r w:rsidRPr="003C2284">
        <w:rPr>
          <w:color w:val="auto"/>
        </w:rPr>
        <w:t xml:space="preserve"> such office to determine the appropriateness of initiating an investigation regarding potential abuse, neglect, or emergency circumstances; </w:t>
      </w:r>
      <w:r w:rsidRPr="008134D8">
        <w:rPr>
          <w:color w:val="auto"/>
        </w:rPr>
        <w:t>or</w:t>
      </w:r>
    </w:p>
    <w:p w14:paraId="61CE946B" w14:textId="75D216F9" w:rsidR="000E7FF6" w:rsidRDefault="000E7FF6" w:rsidP="009A54B4">
      <w:pPr>
        <w:pStyle w:val="SectionBody"/>
        <w:widowControl/>
        <w:rPr>
          <w:color w:val="auto"/>
        </w:rPr>
      </w:pPr>
      <w:r w:rsidRPr="003C2284">
        <w:rPr>
          <w:color w:val="auto"/>
        </w:rPr>
        <w:t xml:space="preserve">(3) Where disclosure is necessary to the Office of Health Facility Licensure and Certification </w:t>
      </w:r>
      <w:proofErr w:type="gramStart"/>
      <w:r w:rsidRPr="003C2284">
        <w:rPr>
          <w:color w:val="auto"/>
        </w:rPr>
        <w:t>in order for</w:t>
      </w:r>
      <w:proofErr w:type="gramEnd"/>
      <w:r w:rsidRPr="003C2284">
        <w:rPr>
          <w:color w:val="auto"/>
        </w:rPr>
        <w:t xml:space="preserve"> such office to determine the appropriateness of initiating an investigation to determine facility compliance with applicable rules of licensure, certification, or both.</w:t>
      </w:r>
    </w:p>
    <w:p w14:paraId="2D5554C8" w14:textId="61C51269" w:rsidR="008134D8" w:rsidRPr="003C2284" w:rsidRDefault="008134D8" w:rsidP="009A54B4">
      <w:pPr>
        <w:pStyle w:val="SectionBody"/>
        <w:widowControl/>
        <w:rPr>
          <w:color w:val="auto"/>
        </w:rPr>
      </w:pPr>
      <w:r w:rsidRPr="008134D8">
        <w:rPr>
          <w:rFonts w:cs="Arial"/>
        </w:rPr>
        <w:t xml:space="preserve">(b)  </w:t>
      </w:r>
      <w:r>
        <w:rPr>
          <w:rFonts w:cs="Arial"/>
          <w:u w:val="single"/>
        </w:rPr>
        <w:t>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p w14:paraId="4D20ACEE" w14:textId="46E2EA58" w:rsidR="000E7FF6" w:rsidRPr="003C2284" w:rsidRDefault="008134D8" w:rsidP="009A54B4">
      <w:pPr>
        <w:pStyle w:val="SectionBody"/>
        <w:widowControl/>
        <w:rPr>
          <w:color w:val="auto"/>
        </w:rPr>
      </w:pPr>
      <w:r w:rsidRPr="008134D8">
        <w:rPr>
          <w:color w:val="auto"/>
          <w:u w:val="single"/>
        </w:rPr>
        <w:t>(c)</w:t>
      </w:r>
      <w:r>
        <w:rPr>
          <w:color w:val="auto"/>
        </w:rPr>
        <w:t xml:space="preserve"> </w:t>
      </w:r>
      <w:r w:rsidR="000E7FF6" w:rsidRPr="003C2284">
        <w:rPr>
          <w:color w:val="auto"/>
        </w:rPr>
        <w:t>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kinship parent, are confidential pursuant to §49-5-101</w:t>
      </w:r>
      <w:r w:rsidR="009A54B4" w:rsidRPr="009A54B4">
        <w:rPr>
          <w:i/>
          <w:color w:val="auto"/>
        </w:rPr>
        <w:t xml:space="preserve"> et seq. </w:t>
      </w:r>
      <w:r w:rsidR="000E7FF6" w:rsidRPr="003C2284">
        <w:rPr>
          <w:color w:val="auto"/>
        </w:rPr>
        <w:t>of this code, and are not subject to the provisions of §29B-1-1</w:t>
      </w:r>
      <w:r w:rsidR="009A54B4" w:rsidRPr="009A54B4">
        <w:rPr>
          <w:i/>
          <w:color w:val="auto"/>
        </w:rPr>
        <w:t xml:space="preserve"> et seq. </w:t>
      </w:r>
      <w:r w:rsidR="000E7FF6" w:rsidRPr="003C2284">
        <w:rPr>
          <w:color w:val="auto"/>
        </w:rPr>
        <w:t>of this code, and may not be disclosed or released by the Foster Care Ombudsman Program, except under the circumstances enumerated in this section.</w:t>
      </w:r>
    </w:p>
    <w:p w14:paraId="7996FB0D" w14:textId="50E0DE22" w:rsidR="000E7FF6" w:rsidRPr="003C2284" w:rsidRDefault="000E7FF6" w:rsidP="009A54B4">
      <w:pPr>
        <w:pStyle w:val="SectionBody"/>
        <w:widowControl/>
        <w:rPr>
          <w:color w:val="auto"/>
        </w:rPr>
      </w:pPr>
      <w:r w:rsidRPr="008134D8">
        <w:rPr>
          <w:strike/>
          <w:color w:val="auto"/>
        </w:rPr>
        <w:t>(c)</w:t>
      </w:r>
      <w:r w:rsidRPr="003C2284">
        <w:rPr>
          <w:color w:val="auto"/>
        </w:rPr>
        <w:t xml:space="preserve"> </w:t>
      </w:r>
      <w:r w:rsidR="008134D8" w:rsidRPr="008134D8">
        <w:rPr>
          <w:color w:val="auto"/>
          <w:u w:val="single"/>
        </w:rPr>
        <w:t xml:space="preserve">(d) </w:t>
      </w:r>
      <w:r w:rsidRPr="003C2284">
        <w:rPr>
          <w:color w:val="auto"/>
        </w:rPr>
        <w:t>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302A24B3" w14:textId="3084AE13" w:rsidR="000E7FF6" w:rsidRPr="003C2284" w:rsidRDefault="000E7FF6" w:rsidP="009A54B4">
      <w:pPr>
        <w:pStyle w:val="SectionBody"/>
        <w:widowControl/>
        <w:rPr>
          <w:color w:val="auto"/>
        </w:rPr>
      </w:pPr>
      <w:r w:rsidRPr="008134D8">
        <w:rPr>
          <w:strike/>
          <w:color w:val="auto"/>
        </w:rPr>
        <w:lastRenderedPageBreak/>
        <w:t>(d)</w:t>
      </w:r>
      <w:r w:rsidRPr="003C2284">
        <w:rPr>
          <w:color w:val="auto"/>
        </w:rPr>
        <w:t xml:space="preserve"> </w:t>
      </w:r>
      <w:r w:rsidR="008134D8" w:rsidRPr="008134D8">
        <w:rPr>
          <w:color w:val="auto"/>
          <w:u w:val="single"/>
        </w:rPr>
        <w:t xml:space="preserve">(e) </w:t>
      </w:r>
      <w:r w:rsidRPr="003C2284">
        <w:rPr>
          <w:color w:val="auto"/>
        </w:rPr>
        <w:t>The Inspector General shall have access to the records and files of the Foster Care Ombudsman Program to verify its effectiveness and quality where the identity of any complainant.</w:t>
      </w:r>
    </w:p>
    <w:p w14:paraId="5BCEADFC" w14:textId="77777777" w:rsidR="000E7FF6" w:rsidRPr="003C2284" w:rsidRDefault="000E7FF6" w:rsidP="009A54B4">
      <w:pPr>
        <w:pStyle w:val="Note"/>
        <w:widowControl/>
        <w:rPr>
          <w:color w:val="auto"/>
        </w:rPr>
      </w:pPr>
    </w:p>
    <w:p w14:paraId="22F576EA" w14:textId="77777777" w:rsidR="000E7FF6" w:rsidRPr="003C2284" w:rsidRDefault="000E7FF6" w:rsidP="009A54B4">
      <w:pPr>
        <w:pStyle w:val="Note"/>
        <w:widowControl/>
        <w:rPr>
          <w:color w:val="auto"/>
        </w:rPr>
      </w:pPr>
      <w:r w:rsidRPr="003C2284">
        <w:rPr>
          <w:color w:val="auto"/>
        </w:rPr>
        <w:t>NOTE: The purpose of this bill is to update the authority of the foster care ombudsman.</w:t>
      </w:r>
    </w:p>
    <w:p w14:paraId="3DDFA4BB" w14:textId="77777777" w:rsidR="000E7FF6" w:rsidRPr="003C2284" w:rsidRDefault="000E7FF6" w:rsidP="009A54B4">
      <w:pPr>
        <w:pStyle w:val="Note"/>
        <w:widowControl/>
        <w:rPr>
          <w:color w:val="auto"/>
        </w:rPr>
      </w:pPr>
      <w:proofErr w:type="gramStart"/>
      <w:r w:rsidRPr="003C2284">
        <w:rPr>
          <w:color w:val="auto"/>
        </w:rPr>
        <w:t>Strike-throughs</w:t>
      </w:r>
      <w:proofErr w:type="gramEnd"/>
      <w:r w:rsidRPr="003C2284">
        <w:rPr>
          <w:color w:val="auto"/>
        </w:rPr>
        <w:t xml:space="preserve"> indicate language that would be stricken from a heading or the present law and underscoring indicates new language that would be added.</w:t>
      </w:r>
    </w:p>
    <w:p w14:paraId="13B5B0CD" w14:textId="77777777" w:rsidR="00E831B3" w:rsidRDefault="00E831B3" w:rsidP="009A54B4">
      <w:pPr>
        <w:pStyle w:val="References"/>
      </w:pPr>
    </w:p>
    <w:sectPr w:rsidR="00E831B3" w:rsidSect="009A54B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3D9" w14:textId="77777777"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30945" w14:textId="77777777" w:rsidR="000E7FF6" w:rsidRPr="000E7FF6" w:rsidRDefault="000E7FF6" w:rsidP="000E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4C6" w14:textId="2023E63C"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E0417C" w14:textId="1529C3C0" w:rsidR="000E7FF6" w:rsidRPr="000E7FF6" w:rsidRDefault="000E7FF6" w:rsidP="000E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8DF" w14:textId="77777777" w:rsidR="009A54B4" w:rsidRDefault="009A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CD7" w14:textId="590B88EB" w:rsidR="000E7FF6" w:rsidRPr="000E7FF6" w:rsidRDefault="000E7FF6" w:rsidP="000E7FF6">
    <w:pPr>
      <w:pStyle w:val="Header"/>
    </w:pPr>
    <w:r>
      <w:t>CS for HB 3061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701" w14:textId="36DE9CC8" w:rsidR="000E7FF6" w:rsidRPr="000E7FF6" w:rsidRDefault="009A54B4" w:rsidP="000E7FF6">
    <w:pPr>
      <w:pStyle w:val="Header"/>
    </w:pPr>
    <w:proofErr w:type="spellStart"/>
    <w:r>
      <w:t>Eng</w:t>
    </w:r>
    <w:proofErr w:type="spellEnd"/>
    <w:r>
      <w:t xml:space="preserve"> </w:t>
    </w:r>
    <w:r w:rsidR="000E7FF6">
      <w:t>CS for HB 3061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CD4" w14:textId="77777777" w:rsidR="009A54B4" w:rsidRDefault="009A5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0653159">
    <w:abstractNumId w:val="0"/>
  </w:num>
  <w:num w:numId="2" w16cid:durableId="10255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90B8C"/>
    <w:rsid w:val="000C5C77"/>
    <w:rsid w:val="000E647E"/>
    <w:rsid w:val="000E7FF6"/>
    <w:rsid w:val="000F22B7"/>
    <w:rsid w:val="0010070F"/>
    <w:rsid w:val="00101B9E"/>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61DAC"/>
    <w:rsid w:val="003C51CD"/>
    <w:rsid w:val="003F7034"/>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8134D8"/>
    <w:rsid w:val="00834EDE"/>
    <w:rsid w:val="008736AA"/>
    <w:rsid w:val="008D275D"/>
    <w:rsid w:val="009318F8"/>
    <w:rsid w:val="00954B98"/>
    <w:rsid w:val="00980327"/>
    <w:rsid w:val="009A54B4"/>
    <w:rsid w:val="009C1EA5"/>
    <w:rsid w:val="009F1067"/>
    <w:rsid w:val="00A31E01"/>
    <w:rsid w:val="00A527AD"/>
    <w:rsid w:val="00A718CF"/>
    <w:rsid w:val="00A72E7C"/>
    <w:rsid w:val="00AC3B58"/>
    <w:rsid w:val="00AE48A0"/>
    <w:rsid w:val="00AE61BE"/>
    <w:rsid w:val="00B16F25"/>
    <w:rsid w:val="00B24422"/>
    <w:rsid w:val="00B80C20"/>
    <w:rsid w:val="00B844FE"/>
    <w:rsid w:val="00BB2229"/>
    <w:rsid w:val="00BC562B"/>
    <w:rsid w:val="00BC60C2"/>
    <w:rsid w:val="00BD32FE"/>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4EB7"/>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7798DC1-3040-4735-9B1A-44E4869A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7FF6"/>
    <w:rPr>
      <w:rFonts w:eastAsia="Calibri"/>
      <w:b/>
      <w:caps/>
      <w:color w:val="000000"/>
      <w:sz w:val="24"/>
    </w:rPr>
  </w:style>
  <w:style w:type="character" w:customStyle="1" w:styleId="SectionBodyChar">
    <w:name w:val="Section Body Char"/>
    <w:link w:val="SectionBody"/>
    <w:rsid w:val="000E7FF6"/>
    <w:rPr>
      <w:rFonts w:eastAsia="Calibri"/>
      <w:color w:val="000000"/>
    </w:rPr>
  </w:style>
  <w:style w:type="character" w:customStyle="1" w:styleId="SectionHeadingChar">
    <w:name w:val="Section Heading Char"/>
    <w:link w:val="SectionHeading"/>
    <w:rsid w:val="000E7FF6"/>
    <w:rPr>
      <w:rFonts w:eastAsia="Calibri"/>
      <w:b/>
      <w:color w:val="000000"/>
    </w:rPr>
  </w:style>
  <w:style w:type="character" w:styleId="PageNumber">
    <w:name w:val="page number"/>
    <w:basedOn w:val="DefaultParagraphFont"/>
    <w:uiPriority w:val="99"/>
    <w:semiHidden/>
    <w:locked/>
    <w:rsid w:val="000E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65621" w:rsidRDefault="0006562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65621" w:rsidRDefault="0006562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65621" w:rsidRDefault="0006562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65621" w:rsidRDefault="0006562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1"/>
    <w:rsid w:val="0006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6562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4</cp:revision>
  <cp:lastPrinted>2023-01-31T20:25:00Z</cp:lastPrinted>
  <dcterms:created xsi:type="dcterms:W3CDTF">2023-01-31T20:25:00Z</dcterms:created>
  <dcterms:modified xsi:type="dcterms:W3CDTF">2023-02-09T15:22:00Z</dcterms:modified>
</cp:coreProperties>
</file>