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68439188" w:rsidR="00FE067E" w:rsidRPr="000138F5" w:rsidRDefault="00CD36CF" w:rsidP="00CC1F3B">
      <w:pPr>
        <w:pStyle w:val="TitlePageOrigin"/>
        <w:rPr>
          <w:color w:val="auto"/>
        </w:rPr>
      </w:pPr>
      <w:r w:rsidRPr="000138F5">
        <w:rPr>
          <w:color w:val="auto"/>
        </w:rPr>
        <w:t>WEST virginia legislature</w:t>
      </w:r>
    </w:p>
    <w:p w14:paraId="446F25A9" w14:textId="630E4160" w:rsidR="00CD36CF" w:rsidRPr="000138F5" w:rsidRDefault="00CD36CF" w:rsidP="00CC1F3B">
      <w:pPr>
        <w:pStyle w:val="TitlePageSession"/>
        <w:rPr>
          <w:color w:val="auto"/>
        </w:rPr>
      </w:pPr>
      <w:r w:rsidRPr="000138F5">
        <w:rPr>
          <w:color w:val="auto"/>
        </w:rPr>
        <w:t>20</w:t>
      </w:r>
      <w:r w:rsidR="007F29DD" w:rsidRPr="000138F5">
        <w:rPr>
          <w:color w:val="auto"/>
        </w:rPr>
        <w:t>2</w:t>
      </w:r>
      <w:r w:rsidR="00C82343" w:rsidRPr="000138F5">
        <w:rPr>
          <w:color w:val="auto"/>
        </w:rPr>
        <w:t>3</w:t>
      </w:r>
      <w:r w:rsidRPr="000138F5">
        <w:rPr>
          <w:color w:val="auto"/>
        </w:rPr>
        <w:t xml:space="preserve"> regular session</w:t>
      </w:r>
    </w:p>
    <w:p w14:paraId="77049CE2" w14:textId="77777777" w:rsidR="00CD36CF" w:rsidRPr="000138F5" w:rsidRDefault="00881A8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0138F5">
            <w:rPr>
              <w:color w:val="auto"/>
            </w:rPr>
            <w:t>Introduced</w:t>
          </w:r>
        </w:sdtContent>
      </w:sdt>
    </w:p>
    <w:p w14:paraId="070377CD" w14:textId="2189F8DB" w:rsidR="00CD36CF" w:rsidRPr="000138F5" w:rsidRDefault="00881A8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F6945" w:rsidRPr="000138F5">
            <w:rPr>
              <w:color w:val="auto"/>
            </w:rPr>
            <w:t>House</w:t>
          </w:r>
        </w:sdtContent>
      </w:sdt>
      <w:r w:rsidR="00303684" w:rsidRPr="000138F5">
        <w:rPr>
          <w:color w:val="auto"/>
        </w:rPr>
        <w:t xml:space="preserve"> </w:t>
      </w:r>
      <w:r w:rsidR="00CD36CF" w:rsidRPr="000138F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2963</w:t>
          </w:r>
        </w:sdtContent>
      </w:sdt>
    </w:p>
    <w:p w14:paraId="2B17A3F4" w14:textId="5CDFCB60" w:rsidR="00CD36CF" w:rsidRPr="000138F5" w:rsidRDefault="00CD36CF" w:rsidP="00CC1F3B">
      <w:pPr>
        <w:pStyle w:val="Sponsors"/>
        <w:rPr>
          <w:color w:val="auto"/>
        </w:rPr>
      </w:pPr>
      <w:r w:rsidRPr="000138F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F27051" w:rsidRPr="000138F5">
            <w:rPr>
              <w:color w:val="auto"/>
            </w:rPr>
            <w:t>Delegate Young</w:t>
          </w:r>
        </w:sdtContent>
      </w:sdt>
    </w:p>
    <w:p w14:paraId="44F98F1F" w14:textId="7905AE4E" w:rsidR="00E831B3" w:rsidRPr="000138F5" w:rsidRDefault="00CD36CF" w:rsidP="00CC1F3B">
      <w:pPr>
        <w:pStyle w:val="References"/>
        <w:rPr>
          <w:color w:val="auto"/>
        </w:rPr>
      </w:pPr>
      <w:r w:rsidRPr="000138F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881A81">
            <w:rPr>
              <w:color w:val="auto"/>
            </w:rPr>
            <w:t>Introduced January 24, 2023; Referred to the Committee on Banking and Insurance then the Judiciary</w:t>
          </w:r>
        </w:sdtContent>
      </w:sdt>
      <w:r w:rsidRPr="000138F5">
        <w:rPr>
          <w:color w:val="auto"/>
        </w:rPr>
        <w:t>]</w:t>
      </w:r>
    </w:p>
    <w:p w14:paraId="34F47D0B" w14:textId="27AF94A5" w:rsidR="00303684" w:rsidRPr="000138F5" w:rsidRDefault="0000526A" w:rsidP="00CC1F3B">
      <w:pPr>
        <w:pStyle w:val="TitleSection"/>
        <w:rPr>
          <w:color w:val="auto"/>
        </w:rPr>
      </w:pPr>
      <w:r w:rsidRPr="000138F5">
        <w:rPr>
          <w:color w:val="auto"/>
        </w:rPr>
        <w:lastRenderedPageBreak/>
        <w:t>A BILL</w:t>
      </w:r>
      <w:r w:rsidR="00F27051" w:rsidRPr="000138F5">
        <w:rPr>
          <w:color w:val="auto"/>
        </w:rPr>
        <w:t xml:space="preserve"> to amend the Code of West Virginia, 1931, as amended, by adding thereto a new article, designated §25-8-1</w:t>
      </w:r>
      <w:r w:rsidR="002B6DD6" w:rsidRPr="000138F5">
        <w:rPr>
          <w:color w:val="auto"/>
        </w:rPr>
        <w:t>,</w:t>
      </w:r>
      <w:r w:rsidR="00F27051" w:rsidRPr="000138F5">
        <w:rPr>
          <w:color w:val="auto"/>
        </w:rPr>
        <w:t xml:space="preserve"> relating to inmate medical or dental co</w:t>
      </w:r>
      <w:r w:rsidR="00053927" w:rsidRPr="000138F5">
        <w:rPr>
          <w:color w:val="auto"/>
        </w:rPr>
        <w:t>-</w:t>
      </w:r>
      <w:r w:rsidR="00F27051" w:rsidRPr="000138F5">
        <w:rPr>
          <w:color w:val="auto"/>
        </w:rPr>
        <w:t>payments.</w:t>
      </w:r>
    </w:p>
    <w:p w14:paraId="226DCE3D" w14:textId="77777777" w:rsidR="00303684" w:rsidRPr="000138F5" w:rsidRDefault="00303684" w:rsidP="00CC1F3B">
      <w:pPr>
        <w:pStyle w:val="EnactingClause"/>
        <w:rPr>
          <w:color w:val="auto"/>
        </w:rPr>
        <w:sectPr w:rsidR="00303684" w:rsidRPr="000138F5" w:rsidSect="006A1FE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0138F5">
        <w:rPr>
          <w:color w:val="auto"/>
        </w:rPr>
        <w:t>Be it enacted by the Legislature of West Virginia:</w:t>
      </w:r>
    </w:p>
    <w:p w14:paraId="698DB953" w14:textId="1C688CFE" w:rsidR="008736AA" w:rsidRPr="000138F5" w:rsidRDefault="00F27051" w:rsidP="00841293">
      <w:pPr>
        <w:pStyle w:val="ArticleHeading"/>
        <w:rPr>
          <w:color w:val="auto"/>
          <w:u w:val="single"/>
        </w:rPr>
      </w:pPr>
      <w:r w:rsidRPr="000138F5">
        <w:rPr>
          <w:color w:val="auto"/>
          <w:u w:val="single"/>
        </w:rPr>
        <w:t>Article 8. Inmate MEdical Payments ACt.</w:t>
      </w:r>
    </w:p>
    <w:p w14:paraId="71F5B3C1" w14:textId="5999AEFF" w:rsidR="00F27051" w:rsidRPr="000138F5" w:rsidRDefault="00F27051" w:rsidP="00F27051">
      <w:pPr>
        <w:pStyle w:val="SectionHeading"/>
        <w:rPr>
          <w:color w:val="auto"/>
          <w:u w:val="single"/>
        </w:rPr>
      </w:pPr>
      <w:r w:rsidRPr="000138F5">
        <w:rPr>
          <w:color w:val="auto"/>
          <w:u w:val="single"/>
        </w:rPr>
        <w:t>§25-8-1. Co-payments for medical and dental services.</w:t>
      </w:r>
    </w:p>
    <w:p w14:paraId="77DB4FD7" w14:textId="33319CAC" w:rsidR="00F27051" w:rsidRPr="000138F5" w:rsidRDefault="00F27051" w:rsidP="00F27051">
      <w:pPr>
        <w:pStyle w:val="SectionBody"/>
        <w:rPr>
          <w:color w:val="auto"/>
          <w:u w:val="single"/>
        </w:rPr>
      </w:pPr>
      <w:r w:rsidRPr="000138F5">
        <w:rPr>
          <w:color w:val="auto"/>
          <w:u w:val="single"/>
        </w:rPr>
        <w:t>No rehabilitation center operating in the State of West Virginia under the jurisdiction of the Division of Corrections and Rehabilitation, including adult and juvenile centers, shall assess an inmate any co-payment fee for medical or dental services.</w:t>
      </w:r>
    </w:p>
    <w:p w14:paraId="7D0B83B5" w14:textId="77777777" w:rsidR="00C33014" w:rsidRPr="000138F5" w:rsidRDefault="00C33014" w:rsidP="00CC1F3B">
      <w:pPr>
        <w:pStyle w:val="Note"/>
        <w:rPr>
          <w:color w:val="auto"/>
        </w:rPr>
      </w:pPr>
    </w:p>
    <w:p w14:paraId="3DC8BFCC" w14:textId="3FA02F80" w:rsidR="006865E9" w:rsidRPr="000138F5" w:rsidRDefault="00CF1DCA" w:rsidP="00CC1F3B">
      <w:pPr>
        <w:pStyle w:val="Note"/>
        <w:rPr>
          <w:color w:val="auto"/>
        </w:rPr>
      </w:pPr>
      <w:r w:rsidRPr="000138F5">
        <w:rPr>
          <w:color w:val="auto"/>
        </w:rPr>
        <w:t>NOTE: The</w:t>
      </w:r>
      <w:r w:rsidR="006865E9" w:rsidRPr="000138F5">
        <w:rPr>
          <w:color w:val="auto"/>
        </w:rPr>
        <w:t xml:space="preserve"> purpose of this bill is to </w:t>
      </w:r>
      <w:r w:rsidR="00F27051" w:rsidRPr="000138F5">
        <w:rPr>
          <w:color w:val="auto"/>
        </w:rPr>
        <w:t>prohibit the assessment of co</w:t>
      </w:r>
      <w:r w:rsidR="00053927" w:rsidRPr="000138F5">
        <w:rPr>
          <w:color w:val="auto"/>
        </w:rPr>
        <w:t>-</w:t>
      </w:r>
      <w:r w:rsidR="00F27051" w:rsidRPr="000138F5">
        <w:rPr>
          <w:color w:val="auto"/>
        </w:rPr>
        <w:t xml:space="preserve">payments for medical or dental services by correctional facilities in the State of West Virginia. </w:t>
      </w:r>
    </w:p>
    <w:p w14:paraId="5972D77D" w14:textId="77777777" w:rsidR="006865E9" w:rsidRPr="000138F5" w:rsidRDefault="00AE48A0" w:rsidP="00CC1F3B">
      <w:pPr>
        <w:pStyle w:val="Note"/>
        <w:rPr>
          <w:color w:val="auto"/>
        </w:rPr>
      </w:pPr>
      <w:r w:rsidRPr="000138F5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138F5" w:rsidSect="006A1FE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62B0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11A5F" w14:textId="77777777" w:rsidR="00C82343" w:rsidRDefault="00C823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FB79A" w14:textId="77777777" w:rsidR="002A0269" w:rsidRPr="00B844FE" w:rsidRDefault="00881A81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B588" w14:textId="0BBA153F" w:rsidR="00C33014" w:rsidRPr="00C33014" w:rsidRDefault="00AE48A0" w:rsidP="000573A9">
    <w:pPr>
      <w:pStyle w:val="HeaderStyle"/>
    </w:pPr>
    <w:r>
      <w:t>I</w:t>
    </w:r>
    <w:r w:rsidR="001A66B7">
      <w:t>ntr</w:t>
    </w:r>
    <w:r w:rsidR="00F27051">
      <w:t xml:space="preserve"> HB</w:t>
    </w:r>
    <w:r w:rsidR="001A66B7">
      <w:t xml:space="preserve"> </w:t>
    </w:r>
    <w:sdt>
      <w:sdtPr>
        <w:tag w:val="BNumWH"/>
        <w:id w:val="138549797"/>
        <w:placeholder>
          <w:docPart w:val="2C2B37411ED24E46BD8A8792DE491B86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F27051">
          <w:t>202</w:t>
        </w:r>
        <w:r w:rsidR="00C82343">
          <w:t>3R2869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B8CE" w14:textId="3DA7105D" w:rsidR="002A0269" w:rsidRPr="002A0269" w:rsidRDefault="00881A81" w:rsidP="00CC1F3B">
    <w:pPr>
      <w:pStyle w:val="HeaderStyle"/>
    </w:pPr>
    <w:sdt>
      <w:sdtPr>
        <w:tag w:val="BNumWH"/>
        <w:id w:val="-1890952866"/>
        <w:placeholder>
          <w:docPart w:val="5F1F691E30024CD788E21456CD0B9395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C82343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138F5"/>
    <w:rsid w:val="00053927"/>
    <w:rsid w:val="000573A9"/>
    <w:rsid w:val="00085D22"/>
    <w:rsid w:val="000C5C77"/>
    <w:rsid w:val="000E3912"/>
    <w:rsid w:val="0010070F"/>
    <w:rsid w:val="001143CA"/>
    <w:rsid w:val="0015112E"/>
    <w:rsid w:val="001552E7"/>
    <w:rsid w:val="001566B4"/>
    <w:rsid w:val="001A66B7"/>
    <w:rsid w:val="001C279E"/>
    <w:rsid w:val="001D459E"/>
    <w:rsid w:val="0027011C"/>
    <w:rsid w:val="00274200"/>
    <w:rsid w:val="00274BA3"/>
    <w:rsid w:val="00275740"/>
    <w:rsid w:val="00292356"/>
    <w:rsid w:val="002A0269"/>
    <w:rsid w:val="002B6DD6"/>
    <w:rsid w:val="00303684"/>
    <w:rsid w:val="003143F5"/>
    <w:rsid w:val="00314854"/>
    <w:rsid w:val="00394191"/>
    <w:rsid w:val="003C39FA"/>
    <w:rsid w:val="003C51CD"/>
    <w:rsid w:val="004368E0"/>
    <w:rsid w:val="004C13DD"/>
    <w:rsid w:val="004E0362"/>
    <w:rsid w:val="004E3441"/>
    <w:rsid w:val="00500579"/>
    <w:rsid w:val="005A5366"/>
    <w:rsid w:val="005D7E17"/>
    <w:rsid w:val="005E2AC4"/>
    <w:rsid w:val="005E7D79"/>
    <w:rsid w:val="006210B7"/>
    <w:rsid w:val="006369EB"/>
    <w:rsid w:val="00637E73"/>
    <w:rsid w:val="006865E9"/>
    <w:rsid w:val="00691F3E"/>
    <w:rsid w:val="00694BFB"/>
    <w:rsid w:val="006A106B"/>
    <w:rsid w:val="006A1FE2"/>
    <w:rsid w:val="006C523D"/>
    <w:rsid w:val="006D1673"/>
    <w:rsid w:val="006D4036"/>
    <w:rsid w:val="007A5259"/>
    <w:rsid w:val="007A7081"/>
    <w:rsid w:val="007F1CF5"/>
    <w:rsid w:val="007F29DD"/>
    <w:rsid w:val="00834EDE"/>
    <w:rsid w:val="00841293"/>
    <w:rsid w:val="008736AA"/>
    <w:rsid w:val="00881A81"/>
    <w:rsid w:val="008D275D"/>
    <w:rsid w:val="00957898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5431F"/>
    <w:rsid w:val="00B66B81"/>
    <w:rsid w:val="00B80C20"/>
    <w:rsid w:val="00B844FE"/>
    <w:rsid w:val="00B86B4F"/>
    <w:rsid w:val="00BA1F84"/>
    <w:rsid w:val="00BC562B"/>
    <w:rsid w:val="00BF6945"/>
    <w:rsid w:val="00C33014"/>
    <w:rsid w:val="00C33434"/>
    <w:rsid w:val="00C34869"/>
    <w:rsid w:val="00C42EB6"/>
    <w:rsid w:val="00C82343"/>
    <w:rsid w:val="00C85096"/>
    <w:rsid w:val="00CB20EF"/>
    <w:rsid w:val="00CC1F3B"/>
    <w:rsid w:val="00CD12CB"/>
    <w:rsid w:val="00CD36CF"/>
    <w:rsid w:val="00CF1DCA"/>
    <w:rsid w:val="00CF28C7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E70CB"/>
    <w:rsid w:val="00F27051"/>
    <w:rsid w:val="00F41CA2"/>
    <w:rsid w:val="00F443C0"/>
    <w:rsid w:val="00F62EFB"/>
    <w:rsid w:val="00F939A4"/>
    <w:rsid w:val="00FA7B09"/>
    <w:rsid w:val="00FD5B51"/>
    <w:rsid w:val="00FD7A9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08E8F41"/>
  <w15:chartTrackingRefBased/>
  <w15:docId w15:val="{1445D849-6628-45A5-88DB-CB915B80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2C2B37411ED24E46BD8A8792DE491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05EC6-3A18-43B3-B113-7F0F7F343902}"/>
      </w:docPartPr>
      <w:docPartBody>
        <w:p w:rsidR="00196C92" w:rsidRDefault="00196C92"/>
      </w:docPartBody>
    </w:docPart>
    <w:docPart>
      <w:docPartPr>
        <w:name w:val="5F1F691E30024CD788E21456CD0B9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AE488-FD7F-4F5C-ACE0-FE852317D051}"/>
      </w:docPartPr>
      <w:docPartBody>
        <w:p w:rsidR="00196C92" w:rsidRDefault="00196C9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196C92"/>
    <w:rsid w:val="00852D52"/>
    <w:rsid w:val="00CA4FE8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dcterms:created xsi:type="dcterms:W3CDTF">2023-01-23T20:06:00Z</dcterms:created>
  <dcterms:modified xsi:type="dcterms:W3CDTF">2023-01-23T20:06:00Z</dcterms:modified>
</cp:coreProperties>
</file>