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73824ED8" w:rsidR="00FE067E" w:rsidRPr="00F17164" w:rsidRDefault="00716AC4" w:rsidP="00CC1F3B">
      <w:pPr>
        <w:pStyle w:val="TitlePageOrigin"/>
        <w:rPr>
          <w:color w:val="auto"/>
        </w:rPr>
      </w:pPr>
      <w:r w:rsidRPr="00F17164">
        <w:rPr>
          <w:noProof/>
          <w:color w:val="auto"/>
        </w:rPr>
        <mc:AlternateContent>
          <mc:Choice Requires="wps">
            <w:drawing>
              <wp:anchor distT="0" distB="0" distL="114300" distR="114300" simplePos="0" relativeHeight="251659264" behindDoc="0" locked="0" layoutInCell="1" allowOverlap="1" wp14:anchorId="6917B2B9" wp14:editId="034DAF81">
                <wp:simplePos x="0" y="0"/>
                <wp:positionH relativeFrom="column">
                  <wp:posOffset>6007100</wp:posOffset>
                </wp:positionH>
                <wp:positionV relativeFrom="paragraph">
                  <wp:posOffset>-25400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D673BA" w14:textId="23A77CD6" w:rsidR="00716AC4" w:rsidRPr="00716AC4" w:rsidRDefault="00716AC4" w:rsidP="00716AC4">
                            <w:pPr>
                              <w:spacing w:line="240" w:lineRule="auto"/>
                              <w:jc w:val="center"/>
                              <w:rPr>
                                <w:rFonts w:cs="Arial"/>
                                <w:b/>
                              </w:rPr>
                            </w:pPr>
                            <w:r w:rsidRPr="00716A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17B2B9"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textbox inset="0,5pt,0,0">
                  <w:txbxContent>
                    <w:p w14:paraId="58D673BA" w14:textId="23A77CD6" w:rsidR="00716AC4" w:rsidRPr="00716AC4" w:rsidRDefault="00716AC4" w:rsidP="00716AC4">
                      <w:pPr>
                        <w:spacing w:line="240" w:lineRule="auto"/>
                        <w:jc w:val="center"/>
                        <w:rPr>
                          <w:rFonts w:cs="Arial"/>
                          <w:b/>
                        </w:rPr>
                      </w:pPr>
                      <w:r w:rsidRPr="00716AC4">
                        <w:rPr>
                          <w:rFonts w:cs="Arial"/>
                          <w:b/>
                        </w:rPr>
                        <w:t>FISCAL NOTE</w:t>
                      </w:r>
                    </w:p>
                  </w:txbxContent>
                </v:textbox>
              </v:shape>
            </w:pict>
          </mc:Fallback>
        </mc:AlternateContent>
      </w:r>
      <w:r w:rsidR="00CD36CF" w:rsidRPr="00F17164">
        <w:rPr>
          <w:color w:val="auto"/>
        </w:rPr>
        <w:t xml:space="preserve">WEST virginia </w:t>
      </w:r>
      <w:r w:rsidR="009F7772" w:rsidRPr="00F17164">
        <w:rPr>
          <w:color w:val="auto"/>
        </w:rPr>
        <w:t>Legislature</w:t>
      </w:r>
    </w:p>
    <w:p w14:paraId="4D66743B" w14:textId="4FEE7CAA" w:rsidR="00CD36CF" w:rsidRPr="00F17164" w:rsidRDefault="00CD36CF" w:rsidP="00CC1F3B">
      <w:pPr>
        <w:pStyle w:val="TitlePageSession"/>
        <w:rPr>
          <w:color w:val="auto"/>
        </w:rPr>
      </w:pPr>
      <w:r w:rsidRPr="00F17164">
        <w:rPr>
          <w:color w:val="auto"/>
        </w:rPr>
        <w:t>20</w:t>
      </w:r>
      <w:r w:rsidR="007609FA" w:rsidRPr="00F17164">
        <w:rPr>
          <w:color w:val="auto"/>
        </w:rPr>
        <w:t>2</w:t>
      </w:r>
      <w:r w:rsidR="00F10511" w:rsidRPr="00F17164">
        <w:rPr>
          <w:color w:val="auto"/>
        </w:rPr>
        <w:t>3</w:t>
      </w:r>
      <w:r w:rsidRPr="00F17164">
        <w:rPr>
          <w:color w:val="auto"/>
        </w:rPr>
        <w:t xml:space="preserve"> regular session</w:t>
      </w:r>
    </w:p>
    <w:p w14:paraId="6E85D9B1" w14:textId="77777777" w:rsidR="00CD36CF" w:rsidRPr="00F17164" w:rsidRDefault="0023677E"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F17164">
            <w:rPr>
              <w:color w:val="auto"/>
            </w:rPr>
            <w:t>Introduced</w:t>
          </w:r>
        </w:sdtContent>
      </w:sdt>
    </w:p>
    <w:p w14:paraId="1FFD4879" w14:textId="172A9DC5" w:rsidR="00CD36CF" w:rsidRPr="00F17164" w:rsidRDefault="0023677E"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F17164">
            <w:rPr>
              <w:color w:val="auto"/>
            </w:rPr>
            <w:t>House</w:t>
          </w:r>
        </w:sdtContent>
      </w:sdt>
      <w:r w:rsidR="00303684" w:rsidRPr="00F17164">
        <w:rPr>
          <w:color w:val="auto"/>
        </w:rPr>
        <w:t xml:space="preserve"> </w:t>
      </w:r>
      <w:r w:rsidR="00CD36CF" w:rsidRPr="00F17164">
        <w:rPr>
          <w:color w:val="auto"/>
        </w:rPr>
        <w:t xml:space="preserve">Bill </w:t>
      </w:r>
      <w:sdt>
        <w:sdtPr>
          <w:rPr>
            <w:color w:val="auto"/>
          </w:rPr>
          <w:tag w:val="BNum"/>
          <w:id w:val="1645317809"/>
          <w:lock w:val="sdtLocked"/>
          <w:placeholder>
            <w:docPart w:val="E1E2AC8F52414CB7A8CAC9336975C0A5"/>
          </w:placeholder>
          <w:text/>
        </w:sdtPr>
        <w:sdtEndPr/>
        <w:sdtContent>
          <w:r w:rsidR="00FD6B97">
            <w:rPr>
              <w:color w:val="auto"/>
            </w:rPr>
            <w:t>2567</w:t>
          </w:r>
        </w:sdtContent>
      </w:sdt>
      <w:r w:rsidR="00F234BB" w:rsidRPr="00F17164">
        <w:rPr>
          <w:color w:val="auto"/>
        </w:rPr>
        <w:t xml:space="preserve"> </w:t>
      </w:r>
    </w:p>
    <w:p w14:paraId="52D21675" w14:textId="09DECBEF" w:rsidR="00CD36CF" w:rsidRPr="00F17164" w:rsidRDefault="00CD36CF" w:rsidP="00CC1F3B">
      <w:pPr>
        <w:pStyle w:val="Sponsors"/>
        <w:rPr>
          <w:color w:val="auto"/>
        </w:rPr>
      </w:pPr>
      <w:r w:rsidRPr="00F17164">
        <w:rPr>
          <w:color w:val="auto"/>
        </w:rPr>
        <w:t xml:space="preserve">By </w:t>
      </w:r>
      <w:sdt>
        <w:sdtPr>
          <w:rPr>
            <w:color w:val="auto"/>
          </w:rPr>
          <w:tag w:val="Sponsors"/>
          <w:id w:val="1589585889"/>
          <w:placeholder>
            <w:docPart w:val="EAE45A651D4745E790ECB2ACB0743862"/>
          </w:placeholder>
          <w:text w:multiLine="1"/>
        </w:sdtPr>
        <w:sdtEndPr/>
        <w:sdtContent>
          <w:r w:rsidR="00814AD8" w:rsidRPr="00F17164">
            <w:rPr>
              <w:color w:val="auto"/>
            </w:rPr>
            <w:t>Delegate</w:t>
          </w:r>
          <w:r w:rsidR="00901ED6">
            <w:rPr>
              <w:color w:val="auto"/>
            </w:rPr>
            <w:t>s</w:t>
          </w:r>
          <w:r w:rsidR="00814AD8" w:rsidRPr="00F17164">
            <w:rPr>
              <w:color w:val="auto"/>
            </w:rPr>
            <w:t xml:space="preserve"> </w:t>
          </w:r>
          <w:r w:rsidR="00716AC4" w:rsidRPr="00F17164">
            <w:rPr>
              <w:color w:val="auto"/>
            </w:rPr>
            <w:t>Ross</w:t>
          </w:r>
          <w:r w:rsidR="00901ED6">
            <w:rPr>
              <w:color w:val="auto"/>
            </w:rPr>
            <w:t>, Linville, Dean, W. Hall,</w:t>
          </w:r>
          <w:r w:rsidR="0023677E">
            <w:rPr>
              <w:color w:val="auto"/>
            </w:rPr>
            <w:t xml:space="preserve"> </w:t>
          </w:r>
          <w:r w:rsidR="00901ED6">
            <w:rPr>
              <w:color w:val="auto"/>
            </w:rPr>
            <w:t>Dillon</w:t>
          </w:r>
          <w:r w:rsidR="0023677E">
            <w:rPr>
              <w:color w:val="auto"/>
            </w:rPr>
            <w:t>, Foggin, Coop-Gonzalez and Kump</w:t>
          </w:r>
        </w:sdtContent>
      </w:sdt>
    </w:p>
    <w:p w14:paraId="60B471CD" w14:textId="09083CDA" w:rsidR="00E831B3" w:rsidRPr="00F17164" w:rsidRDefault="00CD36CF" w:rsidP="00C52F91">
      <w:pPr>
        <w:pStyle w:val="References"/>
        <w:rPr>
          <w:color w:val="auto"/>
        </w:rPr>
      </w:pPr>
      <w:r w:rsidRPr="00F17164">
        <w:rPr>
          <w:color w:val="auto"/>
        </w:rPr>
        <w:t>[</w:t>
      </w:r>
      <w:sdt>
        <w:sdtPr>
          <w:rPr>
            <w:color w:val="auto"/>
          </w:rPr>
          <w:tag w:val="References"/>
          <w:id w:val="-1043047873"/>
          <w:placeholder>
            <w:docPart w:val="72F96FE023FE4DCF8CE63779FEE0FE2B"/>
          </w:placeholder>
          <w:text w:multiLine="1"/>
        </w:sdtPr>
        <w:sdtEndPr/>
        <w:sdtContent>
          <w:r w:rsidR="00FD6B97">
            <w:rPr>
              <w:color w:val="auto"/>
            </w:rPr>
            <w:t>Introduced January 16, 2023; Referred to the Committee on the Judiciary</w:t>
          </w:r>
        </w:sdtContent>
      </w:sdt>
      <w:r w:rsidRPr="00F17164">
        <w:rPr>
          <w:color w:val="auto"/>
        </w:rPr>
        <w:t>]</w:t>
      </w:r>
    </w:p>
    <w:p w14:paraId="07F3D0ED" w14:textId="5E0A27D1" w:rsidR="007B7C61" w:rsidRPr="00F17164" w:rsidRDefault="0000526A" w:rsidP="004918C8">
      <w:pPr>
        <w:pStyle w:val="TitleSection"/>
        <w:rPr>
          <w:color w:val="auto"/>
        </w:rPr>
      </w:pPr>
      <w:r w:rsidRPr="00F17164">
        <w:rPr>
          <w:color w:val="auto"/>
        </w:rPr>
        <w:lastRenderedPageBreak/>
        <w:t>A</w:t>
      </w:r>
      <w:r w:rsidR="00814AD8" w:rsidRPr="00F17164">
        <w:rPr>
          <w:color w:val="auto"/>
        </w:rPr>
        <w:t xml:space="preserve"> BILL </w:t>
      </w:r>
      <w:r w:rsidR="007609FA" w:rsidRPr="00F17164">
        <w:rPr>
          <w:color w:val="auto"/>
        </w:rPr>
        <w:t xml:space="preserve">to amend </w:t>
      </w:r>
      <w:r w:rsidR="0074715C" w:rsidRPr="00F17164">
        <w:rPr>
          <w:color w:val="auto"/>
        </w:rPr>
        <w:t>and reenact §</w:t>
      </w:r>
      <w:r w:rsidR="00716AC4" w:rsidRPr="00F17164">
        <w:rPr>
          <w:color w:val="auto"/>
        </w:rPr>
        <w:t xml:space="preserve">61-3B-2 </w:t>
      </w:r>
      <w:r w:rsidR="0074715C" w:rsidRPr="00F17164">
        <w:rPr>
          <w:color w:val="auto"/>
        </w:rPr>
        <w:t xml:space="preserve">of </w:t>
      </w:r>
      <w:r w:rsidR="007609FA" w:rsidRPr="00F17164">
        <w:rPr>
          <w:color w:val="auto"/>
        </w:rPr>
        <w:t xml:space="preserve">the Code of West Virginia, 1931, as amended, </w:t>
      </w:r>
      <w:r w:rsidR="0074715C" w:rsidRPr="00F17164">
        <w:rPr>
          <w:color w:val="auto"/>
        </w:rPr>
        <w:t>relating to</w:t>
      </w:r>
      <w:r w:rsidR="007321AC" w:rsidRPr="00F17164">
        <w:rPr>
          <w:color w:val="auto"/>
        </w:rPr>
        <w:t xml:space="preserve"> </w:t>
      </w:r>
      <w:r w:rsidR="00716AC4" w:rsidRPr="00F17164">
        <w:rPr>
          <w:color w:val="auto"/>
        </w:rPr>
        <w:t>increasing the penalty for unlawful trespass into the home of another from a misdemeanor offense to a felony offense</w:t>
      </w:r>
      <w:r w:rsidR="00C21568" w:rsidRPr="00F17164">
        <w:rPr>
          <w:color w:val="auto"/>
        </w:rPr>
        <w:t>.</w:t>
      </w:r>
    </w:p>
    <w:p w14:paraId="7F20B385" w14:textId="77777777" w:rsidR="0074715C" w:rsidRPr="00F17164" w:rsidRDefault="00814AD8" w:rsidP="0074715C">
      <w:pPr>
        <w:pStyle w:val="EnactingClause"/>
        <w:rPr>
          <w:color w:val="auto"/>
          <w:u w:val="single"/>
        </w:rPr>
      </w:pPr>
      <w:r w:rsidRPr="00F17164">
        <w:rPr>
          <w:color w:val="auto"/>
        </w:rPr>
        <w:t>Be it enacted by the Legislature of West Virginia:</w:t>
      </w:r>
    </w:p>
    <w:p w14:paraId="3C158663" w14:textId="1BDD2FF1" w:rsidR="00716AC4" w:rsidRPr="00F17164" w:rsidRDefault="00716AC4" w:rsidP="003F76BF">
      <w:pPr>
        <w:pStyle w:val="ArticleHeading"/>
        <w:rPr>
          <w:color w:val="auto"/>
        </w:rPr>
      </w:pPr>
      <w:r w:rsidRPr="00F17164">
        <w:rPr>
          <w:color w:val="auto"/>
        </w:rPr>
        <w:t>ARTICLE 3B. TRESPASS.</w:t>
      </w:r>
    </w:p>
    <w:p w14:paraId="7DE9C20B" w14:textId="77777777" w:rsidR="00716AC4" w:rsidRPr="00F17164" w:rsidRDefault="00716AC4" w:rsidP="000746F1">
      <w:pPr>
        <w:pStyle w:val="SectionHeading"/>
        <w:widowControl/>
        <w:rPr>
          <w:color w:val="auto"/>
        </w:rPr>
        <w:sectPr w:rsidR="00716AC4" w:rsidRPr="00F17164" w:rsidSect="00CE54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17164">
        <w:rPr>
          <w:color w:val="auto"/>
        </w:rPr>
        <w:t>§61-3B-2. Trespass in structure or conveyance.</w:t>
      </w:r>
    </w:p>
    <w:p w14:paraId="7111B022" w14:textId="7A65C3C2" w:rsidR="00716AC4" w:rsidRPr="00F17164" w:rsidRDefault="00716AC4" w:rsidP="009E01C9">
      <w:pPr>
        <w:pStyle w:val="SectionBody"/>
        <w:rPr>
          <w:color w:val="auto"/>
        </w:rPr>
      </w:pPr>
      <w:r w:rsidRPr="00F17164">
        <w:rPr>
          <w:color w:val="auto"/>
        </w:rPr>
        <w:t xml:space="preserve">(a) Any person who knowingly enters in, upon, or under a structure or conveyance without being authorized, licensed, or invited, or having been authorized, licensed, or invited is requested to depart by the owner, tenant, or the agent of the owner or tenant, and refuses to do so, </w:t>
      </w:r>
      <w:r w:rsidRPr="00F17164">
        <w:rPr>
          <w:strike/>
          <w:color w:val="auto"/>
        </w:rPr>
        <w:t>is guilty of a misdemeanor, and, upon conviction thereof, shall be fined not more than $100</w:t>
      </w:r>
      <w:r w:rsidRPr="00F17164">
        <w:rPr>
          <w:color w:val="auto"/>
        </w:rPr>
        <w:t xml:space="preserve"> </w:t>
      </w:r>
      <w:r w:rsidRPr="00F17164">
        <w:rPr>
          <w:color w:val="auto"/>
          <w:u w:val="single"/>
        </w:rPr>
        <w:t>is guilty of a felony and, upon conviction thereof shall be imprisoned in a correctional facility not less than one year and nor more than 10 years and shall be fined not less than $1,000 nor more than $5,000.</w:t>
      </w:r>
    </w:p>
    <w:p w14:paraId="4E9EFF43" w14:textId="77777777" w:rsidR="00716AC4" w:rsidRPr="00F17164" w:rsidRDefault="00716AC4" w:rsidP="009E01C9">
      <w:pPr>
        <w:pStyle w:val="SectionBody"/>
        <w:rPr>
          <w:rFonts w:cs="Arial"/>
          <w:color w:val="auto"/>
        </w:rPr>
      </w:pPr>
      <w:r w:rsidRPr="00F17164">
        <w:rPr>
          <w:rFonts w:cs="Arial"/>
          <w:color w:val="auto"/>
        </w:rPr>
        <w:t xml:space="preserve">(b) Notwithstanding the provisions of subsection (a) of this section, any person who, without permission, knowingly and willfully enters a structure which has a clear posting that the structure has been condemned by any municipal or county government as unfit for human habitation or use, is guilty of a misdemeanor and, upon conviction thereof, shall be fined not more than $100, or confined in jail not more than six months, or both fined and confined: </w:t>
      </w:r>
      <w:r w:rsidRPr="00F17164">
        <w:rPr>
          <w:rFonts w:cs="Arial"/>
          <w:i/>
          <w:iCs/>
          <w:color w:val="auto"/>
        </w:rPr>
        <w:t xml:space="preserve">Provided, </w:t>
      </w:r>
      <w:r w:rsidRPr="00F17164">
        <w:rPr>
          <w:rFonts w:cs="Arial"/>
          <w:bCs/>
          <w:color w:val="auto"/>
        </w:rPr>
        <w:t>That</w:t>
      </w:r>
      <w:r w:rsidRPr="00F17164">
        <w:rPr>
          <w:rFonts w:cs="Arial"/>
          <w:color w:val="auto"/>
        </w:rPr>
        <w:t xml:space="preserve">  for any first violation of this subsection offense of trespass on condemned property, a court may substitute community service or pretrial diversion  in lieu of a fine or confinement for trespassing on condemned property.</w:t>
      </w:r>
    </w:p>
    <w:p w14:paraId="44B3915F" w14:textId="39EE051E" w:rsidR="00716AC4" w:rsidRPr="00F17164" w:rsidRDefault="00716AC4" w:rsidP="009E01C9">
      <w:pPr>
        <w:pStyle w:val="SectionBody"/>
        <w:rPr>
          <w:rFonts w:cs="Arial"/>
          <w:color w:val="auto"/>
        </w:rPr>
      </w:pPr>
      <w:r w:rsidRPr="00F17164">
        <w:rPr>
          <w:rFonts w:cs="Arial"/>
          <w:color w:val="auto"/>
        </w:rPr>
        <w:t xml:space="preserve">(c) If the offender is armed with a firearm or other dangerous weapon while in the structure or conveyance, with the intent to do bodily injury to a human being in the structure or conveyance at the time the offender knowingly trespasses, the offender, notwithstanding the provisions of §61-7-1  of this code, is guilty </w:t>
      </w:r>
      <w:r w:rsidRPr="00F17164">
        <w:rPr>
          <w:rFonts w:cs="Arial"/>
          <w:strike/>
          <w:color w:val="auto"/>
        </w:rPr>
        <w:t>of a misdemeanor, and, upon conviction thereof, shall be fined not less than $100 nor more than $500, or be confined in jail for not more than one year, or both fined and confined</w:t>
      </w:r>
      <w:r w:rsidRPr="00F17164">
        <w:rPr>
          <w:rFonts w:cs="Arial"/>
          <w:color w:val="auto"/>
        </w:rPr>
        <w:t xml:space="preserve"> </w:t>
      </w:r>
      <w:r w:rsidRPr="00F17164">
        <w:rPr>
          <w:color w:val="auto"/>
          <w:u w:val="single"/>
        </w:rPr>
        <w:t xml:space="preserve">of a felony and, upon conviction thereof shall be imprisoned in a correctional facility not </w:t>
      </w:r>
      <w:r w:rsidRPr="00F17164">
        <w:rPr>
          <w:color w:val="auto"/>
          <w:u w:val="single"/>
        </w:rPr>
        <w:lastRenderedPageBreak/>
        <w:t>less than one year and nor more than 10 years and shall be fined not less than $</w:t>
      </w:r>
      <w:r w:rsidR="009B237B" w:rsidRPr="00F17164">
        <w:rPr>
          <w:color w:val="auto"/>
          <w:u w:val="single"/>
        </w:rPr>
        <w:t>5</w:t>
      </w:r>
      <w:r w:rsidRPr="00F17164">
        <w:rPr>
          <w:color w:val="auto"/>
          <w:u w:val="single"/>
        </w:rPr>
        <w:t>,000 nor more than $</w:t>
      </w:r>
      <w:r w:rsidR="009B237B" w:rsidRPr="00F17164">
        <w:rPr>
          <w:color w:val="auto"/>
          <w:u w:val="single"/>
        </w:rPr>
        <w:t>10</w:t>
      </w:r>
      <w:r w:rsidRPr="00F17164">
        <w:rPr>
          <w:color w:val="auto"/>
          <w:u w:val="single"/>
        </w:rPr>
        <w:t>,000.</w:t>
      </w:r>
    </w:p>
    <w:p w14:paraId="7193FCF3" w14:textId="77777777" w:rsidR="00F10511" w:rsidRPr="00F17164" w:rsidRDefault="00F10511" w:rsidP="0074715C">
      <w:pPr>
        <w:pStyle w:val="Note"/>
        <w:ind w:left="0"/>
        <w:rPr>
          <w:color w:val="auto"/>
        </w:rPr>
      </w:pPr>
    </w:p>
    <w:p w14:paraId="182B6D5B" w14:textId="771E8023" w:rsidR="004918C8" w:rsidRPr="00F17164" w:rsidRDefault="004918C8" w:rsidP="004918C8">
      <w:pPr>
        <w:pStyle w:val="Note"/>
        <w:rPr>
          <w:color w:val="auto"/>
        </w:rPr>
      </w:pPr>
      <w:r w:rsidRPr="00F17164">
        <w:rPr>
          <w:color w:val="auto"/>
        </w:rPr>
        <w:t>NOTE: The purpose of this bill is to</w:t>
      </w:r>
      <w:r w:rsidR="00C04D86" w:rsidRPr="00F17164">
        <w:rPr>
          <w:color w:val="auto"/>
        </w:rPr>
        <w:t xml:space="preserve"> increase the penalty of unlawful trespass into the home of another from a misdemeanor offense to a felony offense</w:t>
      </w:r>
      <w:r w:rsidRPr="00F17164">
        <w:rPr>
          <w:color w:val="auto"/>
        </w:rPr>
        <w:t>.</w:t>
      </w:r>
    </w:p>
    <w:p w14:paraId="550EF228" w14:textId="77777777" w:rsidR="004918C8" w:rsidRPr="00F17164" w:rsidRDefault="004918C8" w:rsidP="004918C8">
      <w:pPr>
        <w:pStyle w:val="Note"/>
        <w:rPr>
          <w:color w:val="auto"/>
        </w:rPr>
      </w:pPr>
      <w:r w:rsidRPr="00F17164">
        <w:rPr>
          <w:color w:val="auto"/>
        </w:rPr>
        <w:t>Strike-throughs indicate language that would be stricken from a heading or the present law and underscoring indicates new language that would be added.</w:t>
      </w:r>
    </w:p>
    <w:p w14:paraId="4AD37BF7" w14:textId="77777777" w:rsidR="004918C8" w:rsidRPr="00F17164" w:rsidRDefault="004918C8" w:rsidP="00024F87">
      <w:pPr>
        <w:pStyle w:val="Note"/>
        <w:ind w:left="0"/>
        <w:rPr>
          <w:color w:val="auto"/>
        </w:rPr>
      </w:pPr>
    </w:p>
    <w:sectPr w:rsidR="004918C8" w:rsidRPr="00F17164" w:rsidSect="00CE548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FDF0" w14:textId="77777777" w:rsidR="008211A9" w:rsidRPr="00B844FE" w:rsidRDefault="008211A9" w:rsidP="00B844FE">
      <w:r>
        <w:separator/>
      </w:r>
    </w:p>
  </w:endnote>
  <w:endnote w:type="continuationSeparator" w:id="0">
    <w:p w14:paraId="6F3DAA43" w14:textId="77777777" w:rsidR="008211A9" w:rsidRPr="00B844FE" w:rsidRDefault="008211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6E58" w14:textId="77777777" w:rsidR="00716AC4" w:rsidRDefault="00716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57832"/>
      <w:docPartObj>
        <w:docPartGallery w:val="Page Numbers (Top of Page)"/>
        <w:docPartUnique/>
      </w:docPartObj>
    </w:sdtPr>
    <w:sdtEndPr/>
    <w:sdtContent>
      <w:p w14:paraId="7D116D91" w14:textId="0256077E" w:rsidR="009D50E6" w:rsidRDefault="009D50E6">
        <w:pPr>
          <w:pStyle w:val="Header"/>
          <w:jc w:val="center"/>
        </w:pPr>
        <w:r>
          <w:fldChar w:fldCharType="begin"/>
        </w:r>
        <w:r>
          <w:instrText xml:space="preserve"> PAGE   \* MERGEFORMAT </w:instrText>
        </w:r>
        <w:r>
          <w:fldChar w:fldCharType="separate"/>
        </w:r>
        <w:r>
          <w:rPr>
            <w:noProof/>
          </w:rPr>
          <w:t>2</w:t>
        </w:r>
        <w:r>
          <w:rPr>
            <w:noProof/>
          </w:rPr>
          <w:fldChar w:fldCharType="end"/>
        </w:r>
      </w:p>
      <w:p w14:paraId="0E16831F" w14:textId="20A5590D" w:rsidR="006D6FE6" w:rsidRPr="009D50E6" w:rsidRDefault="0023677E" w:rsidP="009D50E6">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115A" w14:textId="77777777" w:rsidR="00716AC4" w:rsidRDefault="00716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BBE2" w14:textId="77777777" w:rsidR="008211A9" w:rsidRPr="00B844FE" w:rsidRDefault="008211A9" w:rsidP="00B844FE">
      <w:r>
        <w:separator/>
      </w:r>
    </w:p>
  </w:footnote>
  <w:footnote w:type="continuationSeparator" w:id="0">
    <w:p w14:paraId="29404266" w14:textId="77777777" w:rsidR="008211A9" w:rsidRPr="00B844FE" w:rsidRDefault="008211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E996" w14:textId="77777777" w:rsidR="00716AC4" w:rsidRDefault="00716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5531" w14:textId="18DA2D46" w:rsidR="0074715C" w:rsidRDefault="0074715C">
    <w:pPr>
      <w:pStyle w:val="Header"/>
    </w:pPr>
    <w:r>
      <w:t>Intr. HB</w:t>
    </w:r>
    <w:r>
      <w:tab/>
    </w:r>
    <w:r>
      <w:tab/>
      <w:t>202</w:t>
    </w:r>
    <w:r w:rsidR="00F10511">
      <w:t>3R</w:t>
    </w:r>
    <w:r w:rsidR="00716AC4">
      <w:t>2613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E383" w14:textId="77777777" w:rsidR="00716AC4" w:rsidRDefault="0071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F1F71"/>
    <w:multiLevelType w:val="hybridMultilevel"/>
    <w:tmpl w:val="261085CC"/>
    <w:lvl w:ilvl="0" w:tplc="F4E0D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EE07F2"/>
    <w:multiLevelType w:val="hybridMultilevel"/>
    <w:tmpl w:val="C67E6960"/>
    <w:lvl w:ilvl="0" w:tplc="F7CA868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AA5C9F"/>
    <w:multiLevelType w:val="hybridMultilevel"/>
    <w:tmpl w:val="23B67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A371F86"/>
    <w:multiLevelType w:val="hybridMultilevel"/>
    <w:tmpl w:val="8016520A"/>
    <w:lvl w:ilvl="0" w:tplc="BC8CD9B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6950438">
    <w:abstractNumId w:val="3"/>
  </w:num>
  <w:num w:numId="2" w16cid:durableId="1901746219">
    <w:abstractNumId w:val="3"/>
  </w:num>
  <w:num w:numId="3" w16cid:durableId="98991885">
    <w:abstractNumId w:val="2"/>
  </w:num>
  <w:num w:numId="4" w16cid:durableId="578637651">
    <w:abstractNumId w:val="1"/>
  </w:num>
  <w:num w:numId="5" w16cid:durableId="985430156">
    <w:abstractNumId w:val="0"/>
  </w:num>
  <w:num w:numId="6" w16cid:durableId="78723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2049"/>
    <w:rsid w:val="000356BE"/>
    <w:rsid w:val="000573A9"/>
    <w:rsid w:val="00085D22"/>
    <w:rsid w:val="000955B8"/>
    <w:rsid w:val="00096485"/>
    <w:rsid w:val="000C3CDC"/>
    <w:rsid w:val="000C5C77"/>
    <w:rsid w:val="000E3FC0"/>
    <w:rsid w:val="0010070F"/>
    <w:rsid w:val="0015112E"/>
    <w:rsid w:val="001552E7"/>
    <w:rsid w:val="001566B4"/>
    <w:rsid w:val="001A7B3B"/>
    <w:rsid w:val="001C279E"/>
    <w:rsid w:val="001D459E"/>
    <w:rsid w:val="001F7F48"/>
    <w:rsid w:val="002164D2"/>
    <w:rsid w:val="00220616"/>
    <w:rsid w:val="0023677E"/>
    <w:rsid w:val="00251B1F"/>
    <w:rsid w:val="00251C14"/>
    <w:rsid w:val="002609B6"/>
    <w:rsid w:val="0027011C"/>
    <w:rsid w:val="00274200"/>
    <w:rsid w:val="00275740"/>
    <w:rsid w:val="002800DD"/>
    <w:rsid w:val="0028521E"/>
    <w:rsid w:val="002A0269"/>
    <w:rsid w:val="002F0B81"/>
    <w:rsid w:val="0030020A"/>
    <w:rsid w:val="00303684"/>
    <w:rsid w:val="003143F5"/>
    <w:rsid w:val="00314854"/>
    <w:rsid w:val="00333877"/>
    <w:rsid w:val="00394191"/>
    <w:rsid w:val="003B293D"/>
    <w:rsid w:val="003C51CD"/>
    <w:rsid w:val="003D08B3"/>
    <w:rsid w:val="004057F2"/>
    <w:rsid w:val="004368E0"/>
    <w:rsid w:val="004718E2"/>
    <w:rsid w:val="004918C8"/>
    <w:rsid w:val="004942C7"/>
    <w:rsid w:val="00495D5D"/>
    <w:rsid w:val="004B3503"/>
    <w:rsid w:val="004C13DD"/>
    <w:rsid w:val="004C7959"/>
    <w:rsid w:val="004D152F"/>
    <w:rsid w:val="004E018E"/>
    <w:rsid w:val="004E3441"/>
    <w:rsid w:val="00533AA7"/>
    <w:rsid w:val="005371FE"/>
    <w:rsid w:val="00552CDA"/>
    <w:rsid w:val="00583422"/>
    <w:rsid w:val="00596DDB"/>
    <w:rsid w:val="005A5366"/>
    <w:rsid w:val="005A7E0B"/>
    <w:rsid w:val="005D0B28"/>
    <w:rsid w:val="005E1BC2"/>
    <w:rsid w:val="006335DD"/>
    <w:rsid w:val="00637E73"/>
    <w:rsid w:val="00681A7F"/>
    <w:rsid w:val="006865E9"/>
    <w:rsid w:val="00691F3E"/>
    <w:rsid w:val="00694BFB"/>
    <w:rsid w:val="006A106B"/>
    <w:rsid w:val="006C523D"/>
    <w:rsid w:val="006D4036"/>
    <w:rsid w:val="006D6FE6"/>
    <w:rsid w:val="006D71EF"/>
    <w:rsid w:val="006F4CA2"/>
    <w:rsid w:val="00716AC4"/>
    <w:rsid w:val="00732105"/>
    <w:rsid w:val="007321AC"/>
    <w:rsid w:val="0074715C"/>
    <w:rsid w:val="007609FA"/>
    <w:rsid w:val="00787D47"/>
    <w:rsid w:val="007A7081"/>
    <w:rsid w:val="007B6BA5"/>
    <w:rsid w:val="007B7C61"/>
    <w:rsid w:val="007C5D2A"/>
    <w:rsid w:val="007C620D"/>
    <w:rsid w:val="007D0663"/>
    <w:rsid w:val="007F1CF5"/>
    <w:rsid w:val="00814AD8"/>
    <w:rsid w:val="008211A9"/>
    <w:rsid w:val="008343F6"/>
    <w:rsid w:val="00834EDE"/>
    <w:rsid w:val="00850406"/>
    <w:rsid w:val="008647C1"/>
    <w:rsid w:val="00871056"/>
    <w:rsid w:val="008736AA"/>
    <w:rsid w:val="00874F78"/>
    <w:rsid w:val="008C1BF8"/>
    <w:rsid w:val="008C6D55"/>
    <w:rsid w:val="008D0721"/>
    <w:rsid w:val="008D275D"/>
    <w:rsid w:val="00901ED6"/>
    <w:rsid w:val="009354FF"/>
    <w:rsid w:val="00937BD3"/>
    <w:rsid w:val="009801C5"/>
    <w:rsid w:val="00980327"/>
    <w:rsid w:val="00986478"/>
    <w:rsid w:val="009A550B"/>
    <w:rsid w:val="009A6998"/>
    <w:rsid w:val="009A7D03"/>
    <w:rsid w:val="009B237B"/>
    <w:rsid w:val="009B5557"/>
    <w:rsid w:val="009D50E6"/>
    <w:rsid w:val="009F1067"/>
    <w:rsid w:val="009F7772"/>
    <w:rsid w:val="00A20A16"/>
    <w:rsid w:val="00A31E01"/>
    <w:rsid w:val="00A32B93"/>
    <w:rsid w:val="00A527AD"/>
    <w:rsid w:val="00A55683"/>
    <w:rsid w:val="00A718CF"/>
    <w:rsid w:val="00A76403"/>
    <w:rsid w:val="00A87D84"/>
    <w:rsid w:val="00AA2CC5"/>
    <w:rsid w:val="00AD2CD8"/>
    <w:rsid w:val="00AE25EA"/>
    <w:rsid w:val="00AE2693"/>
    <w:rsid w:val="00AE48A0"/>
    <w:rsid w:val="00AE61BE"/>
    <w:rsid w:val="00B16F25"/>
    <w:rsid w:val="00B24422"/>
    <w:rsid w:val="00B80C20"/>
    <w:rsid w:val="00B844FE"/>
    <w:rsid w:val="00B86B4F"/>
    <w:rsid w:val="00BB0924"/>
    <w:rsid w:val="00BC562B"/>
    <w:rsid w:val="00BD73E8"/>
    <w:rsid w:val="00C02C2B"/>
    <w:rsid w:val="00C04D86"/>
    <w:rsid w:val="00C21568"/>
    <w:rsid w:val="00C33014"/>
    <w:rsid w:val="00C33434"/>
    <w:rsid w:val="00C34869"/>
    <w:rsid w:val="00C424E8"/>
    <w:rsid w:val="00C42EB6"/>
    <w:rsid w:val="00C42F03"/>
    <w:rsid w:val="00C52F91"/>
    <w:rsid w:val="00C612C6"/>
    <w:rsid w:val="00C85096"/>
    <w:rsid w:val="00C87A11"/>
    <w:rsid w:val="00CB20EF"/>
    <w:rsid w:val="00CB390F"/>
    <w:rsid w:val="00CC1F3B"/>
    <w:rsid w:val="00CD12CB"/>
    <w:rsid w:val="00CD36CF"/>
    <w:rsid w:val="00CE5482"/>
    <w:rsid w:val="00CF19C2"/>
    <w:rsid w:val="00CF1DCA"/>
    <w:rsid w:val="00D06519"/>
    <w:rsid w:val="00D15629"/>
    <w:rsid w:val="00D25F70"/>
    <w:rsid w:val="00D26E03"/>
    <w:rsid w:val="00D4578E"/>
    <w:rsid w:val="00D46786"/>
    <w:rsid w:val="00D579FC"/>
    <w:rsid w:val="00D81C16"/>
    <w:rsid w:val="00DB78C9"/>
    <w:rsid w:val="00DC0098"/>
    <w:rsid w:val="00DD1EDD"/>
    <w:rsid w:val="00DE526B"/>
    <w:rsid w:val="00DE734D"/>
    <w:rsid w:val="00DF199D"/>
    <w:rsid w:val="00DF592C"/>
    <w:rsid w:val="00E01542"/>
    <w:rsid w:val="00E2311C"/>
    <w:rsid w:val="00E33839"/>
    <w:rsid w:val="00E365F1"/>
    <w:rsid w:val="00E62F48"/>
    <w:rsid w:val="00E6507F"/>
    <w:rsid w:val="00E831B3"/>
    <w:rsid w:val="00ED28F4"/>
    <w:rsid w:val="00EE70CB"/>
    <w:rsid w:val="00F10511"/>
    <w:rsid w:val="00F17164"/>
    <w:rsid w:val="00F234BB"/>
    <w:rsid w:val="00F41CA2"/>
    <w:rsid w:val="00F443C0"/>
    <w:rsid w:val="00F62EFB"/>
    <w:rsid w:val="00F66940"/>
    <w:rsid w:val="00F85854"/>
    <w:rsid w:val="00F939A4"/>
    <w:rsid w:val="00F9714E"/>
    <w:rsid w:val="00FA7B09"/>
    <w:rsid w:val="00FB46F7"/>
    <w:rsid w:val="00FD5B51"/>
    <w:rsid w:val="00FD6B97"/>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3F4"/>
    <w:rsid w:val="00150DAE"/>
    <w:rsid w:val="00251B6A"/>
    <w:rsid w:val="002D24DA"/>
    <w:rsid w:val="003474B1"/>
    <w:rsid w:val="00350B10"/>
    <w:rsid w:val="00357E10"/>
    <w:rsid w:val="003604AA"/>
    <w:rsid w:val="0038047D"/>
    <w:rsid w:val="00483839"/>
    <w:rsid w:val="00691CD9"/>
    <w:rsid w:val="00710417"/>
    <w:rsid w:val="00747A6D"/>
    <w:rsid w:val="007606BA"/>
    <w:rsid w:val="00873661"/>
    <w:rsid w:val="008E3C95"/>
    <w:rsid w:val="009053E8"/>
    <w:rsid w:val="00960278"/>
    <w:rsid w:val="009B13B7"/>
    <w:rsid w:val="00B77365"/>
    <w:rsid w:val="00B9122D"/>
    <w:rsid w:val="00C875DE"/>
    <w:rsid w:val="00F054CC"/>
    <w:rsid w:val="00F57719"/>
    <w:rsid w:val="00F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cp:lastPrinted>2023-01-12T16:36:00Z</cp:lastPrinted>
  <dcterms:created xsi:type="dcterms:W3CDTF">2023-01-13T20:13:00Z</dcterms:created>
  <dcterms:modified xsi:type="dcterms:W3CDTF">2023-02-16T19:01:00Z</dcterms:modified>
</cp:coreProperties>
</file>