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EB981" w14:textId="77777777" w:rsidR="00FE067E" w:rsidRPr="00E9255C" w:rsidRDefault="003C6034" w:rsidP="00CC1F3B">
      <w:pPr>
        <w:pStyle w:val="TitlePageOrigin"/>
        <w:rPr>
          <w:color w:val="auto"/>
        </w:rPr>
      </w:pPr>
      <w:r w:rsidRPr="00E9255C">
        <w:rPr>
          <w:caps w:val="0"/>
          <w:color w:val="auto"/>
        </w:rPr>
        <w:t>WEST VIRGINIA LEGISLATURE</w:t>
      </w:r>
    </w:p>
    <w:p w14:paraId="325F76CF" w14:textId="27AE7445" w:rsidR="00CD36CF" w:rsidRPr="00E9255C" w:rsidRDefault="00CD36CF" w:rsidP="00CC1F3B">
      <w:pPr>
        <w:pStyle w:val="TitlePageSession"/>
        <w:rPr>
          <w:color w:val="auto"/>
        </w:rPr>
      </w:pPr>
      <w:r w:rsidRPr="00E9255C">
        <w:rPr>
          <w:color w:val="auto"/>
        </w:rPr>
        <w:t>20</w:t>
      </w:r>
      <w:r w:rsidR="00EC5E63" w:rsidRPr="00E9255C">
        <w:rPr>
          <w:color w:val="auto"/>
        </w:rPr>
        <w:t>2</w:t>
      </w:r>
      <w:r w:rsidR="003F3C49" w:rsidRPr="00E9255C">
        <w:rPr>
          <w:color w:val="auto"/>
        </w:rPr>
        <w:t>3</w:t>
      </w:r>
      <w:r w:rsidRPr="00E9255C">
        <w:rPr>
          <w:color w:val="auto"/>
        </w:rPr>
        <w:t xml:space="preserve"> </w:t>
      </w:r>
      <w:r w:rsidR="003C6034" w:rsidRPr="00E9255C">
        <w:rPr>
          <w:caps w:val="0"/>
          <w:color w:val="auto"/>
        </w:rPr>
        <w:t>REGULAR SESSION</w:t>
      </w:r>
    </w:p>
    <w:p w14:paraId="135DC116" w14:textId="77777777" w:rsidR="00CD36CF" w:rsidRPr="00E9255C" w:rsidRDefault="00F1514F" w:rsidP="00CC1F3B">
      <w:pPr>
        <w:pStyle w:val="TitlePageBillPrefix"/>
        <w:rPr>
          <w:color w:val="auto"/>
        </w:rPr>
      </w:pPr>
      <w:sdt>
        <w:sdtPr>
          <w:rPr>
            <w:color w:val="auto"/>
          </w:rPr>
          <w:tag w:val="IntroDate"/>
          <w:id w:val="-1236936958"/>
          <w:placeholder>
            <w:docPart w:val="60A66CC13B7744C3B7A5E93EF5FF728E"/>
          </w:placeholder>
          <w:text/>
        </w:sdtPr>
        <w:sdtEndPr/>
        <w:sdtContent>
          <w:r w:rsidR="00AE48A0" w:rsidRPr="00E9255C">
            <w:rPr>
              <w:color w:val="auto"/>
            </w:rPr>
            <w:t>Introduced</w:t>
          </w:r>
        </w:sdtContent>
      </w:sdt>
    </w:p>
    <w:p w14:paraId="0EC53353" w14:textId="7B450574" w:rsidR="00CD36CF" w:rsidRPr="00E9255C" w:rsidRDefault="00F1514F" w:rsidP="00CC1F3B">
      <w:pPr>
        <w:pStyle w:val="BillNumber"/>
        <w:rPr>
          <w:color w:val="auto"/>
        </w:rPr>
      </w:pPr>
      <w:sdt>
        <w:sdtPr>
          <w:rPr>
            <w:color w:val="auto"/>
          </w:rPr>
          <w:tag w:val="Chamber"/>
          <w:id w:val="893011969"/>
          <w:lock w:val="sdtLocked"/>
          <w:placeholder>
            <w:docPart w:val="C2A2D28F6EF94C40A991327C24DE01BF"/>
          </w:placeholder>
          <w:dropDownList>
            <w:listItem w:displayText="House" w:value="House"/>
            <w:listItem w:displayText="Senate" w:value="Senate"/>
          </w:dropDownList>
        </w:sdtPr>
        <w:sdtEndPr/>
        <w:sdtContent>
          <w:r w:rsidR="00C33434" w:rsidRPr="00E9255C">
            <w:rPr>
              <w:color w:val="auto"/>
            </w:rPr>
            <w:t>House</w:t>
          </w:r>
        </w:sdtContent>
      </w:sdt>
      <w:r w:rsidR="00303684" w:rsidRPr="00E9255C">
        <w:rPr>
          <w:color w:val="auto"/>
        </w:rPr>
        <w:t xml:space="preserve"> </w:t>
      </w:r>
      <w:r w:rsidR="00CD36CF" w:rsidRPr="00E9255C">
        <w:rPr>
          <w:color w:val="auto"/>
        </w:rPr>
        <w:t xml:space="preserve">Bill </w:t>
      </w:r>
      <w:sdt>
        <w:sdtPr>
          <w:rPr>
            <w:color w:val="auto"/>
          </w:rPr>
          <w:tag w:val="BNum"/>
          <w:id w:val="1645317809"/>
          <w:lock w:val="sdtLocked"/>
          <w:placeholder>
            <w:docPart w:val="FF418D7F175246E0912398E7E816E22F"/>
          </w:placeholder>
          <w:text/>
        </w:sdtPr>
        <w:sdtEndPr/>
        <w:sdtContent>
          <w:r>
            <w:rPr>
              <w:color w:val="auto"/>
            </w:rPr>
            <w:t>2553</w:t>
          </w:r>
        </w:sdtContent>
      </w:sdt>
    </w:p>
    <w:p w14:paraId="3E4EB1D2" w14:textId="0FF819ED" w:rsidR="00CD36CF" w:rsidRPr="00E9255C" w:rsidRDefault="00CD36CF" w:rsidP="00CC1F3B">
      <w:pPr>
        <w:pStyle w:val="Sponsors"/>
        <w:rPr>
          <w:color w:val="auto"/>
        </w:rPr>
      </w:pPr>
      <w:r w:rsidRPr="00E9255C">
        <w:rPr>
          <w:color w:val="auto"/>
        </w:rPr>
        <w:t xml:space="preserve">By </w:t>
      </w:r>
      <w:sdt>
        <w:sdtPr>
          <w:rPr>
            <w:color w:val="auto"/>
          </w:rPr>
          <w:tag w:val="Sponsors"/>
          <w:id w:val="1589585889"/>
          <w:placeholder>
            <w:docPart w:val="4C1ADDE458C54AE6AC4FCF12CACADCC6"/>
          </w:placeholder>
          <w:text w:multiLine="1"/>
        </w:sdtPr>
        <w:sdtEndPr/>
        <w:sdtContent>
          <w:r w:rsidR="003F3C49" w:rsidRPr="00E9255C">
            <w:rPr>
              <w:color w:val="auto"/>
            </w:rPr>
            <w:t>Delegate</w:t>
          </w:r>
          <w:r w:rsidR="009904B9">
            <w:rPr>
              <w:color w:val="auto"/>
            </w:rPr>
            <w:t>s</w:t>
          </w:r>
          <w:r w:rsidR="003F3C49" w:rsidRPr="00E9255C">
            <w:rPr>
              <w:color w:val="auto"/>
            </w:rPr>
            <w:t xml:space="preserve"> Nestor</w:t>
          </w:r>
          <w:r w:rsidR="009904B9">
            <w:rPr>
              <w:color w:val="auto"/>
            </w:rPr>
            <w:t>, Horst, Hanna, Longanacre, Martin, Hott, Barnhart, Kump, Storch, Phillips, and Honaker</w:t>
          </w:r>
        </w:sdtContent>
      </w:sdt>
    </w:p>
    <w:p w14:paraId="6C08A7BE" w14:textId="6D446EBC" w:rsidR="00E831B3" w:rsidRPr="00E9255C" w:rsidRDefault="00CD36CF" w:rsidP="00CC1F3B">
      <w:pPr>
        <w:pStyle w:val="References"/>
        <w:rPr>
          <w:color w:val="auto"/>
        </w:rPr>
      </w:pPr>
      <w:r w:rsidRPr="00E9255C">
        <w:rPr>
          <w:color w:val="auto"/>
        </w:rPr>
        <w:t>[</w:t>
      </w:r>
      <w:sdt>
        <w:sdtPr>
          <w:rPr>
            <w:color w:val="auto"/>
          </w:rPr>
          <w:tag w:val="References"/>
          <w:id w:val="-1043047873"/>
          <w:placeholder>
            <w:docPart w:val="785B640F3BD24DDEA1AE950D29B8E279"/>
          </w:placeholder>
          <w:text w:multiLine="1"/>
        </w:sdtPr>
        <w:sdtEndPr/>
        <w:sdtContent>
          <w:r w:rsidR="00F1514F">
            <w:rPr>
              <w:color w:val="auto"/>
            </w:rPr>
            <w:t>Introduced January 13, 2023; Referred to the Committee on Veterans' Affairs and Homeland Security then Finance</w:t>
          </w:r>
        </w:sdtContent>
      </w:sdt>
      <w:r w:rsidRPr="00E9255C">
        <w:rPr>
          <w:color w:val="auto"/>
        </w:rPr>
        <w:t>]</w:t>
      </w:r>
    </w:p>
    <w:p w14:paraId="231817CA" w14:textId="2278EF5E" w:rsidR="00303684" w:rsidRPr="00E9255C" w:rsidRDefault="0000526A" w:rsidP="00CC1F3B">
      <w:pPr>
        <w:pStyle w:val="TitleSection"/>
        <w:rPr>
          <w:color w:val="auto"/>
        </w:rPr>
      </w:pPr>
      <w:r w:rsidRPr="00E9255C">
        <w:rPr>
          <w:color w:val="auto"/>
        </w:rPr>
        <w:lastRenderedPageBreak/>
        <w:t>A BILL</w:t>
      </w:r>
      <w:r w:rsidR="003F3C49" w:rsidRPr="00E9255C">
        <w:rPr>
          <w:color w:val="auto"/>
        </w:rPr>
        <w:t xml:space="preserve"> to amend the Code of West Virginia, 1931, as amended, by adding thereto a new section, designated §20-2-63, relating to discounting lifetime hunting, fishing, and trapping fees for persons honorably discharged from the </w:t>
      </w:r>
      <w:r w:rsidR="001253A6" w:rsidRPr="00E9255C">
        <w:rPr>
          <w:color w:val="auto"/>
        </w:rPr>
        <w:t xml:space="preserve">United States </w:t>
      </w:r>
      <w:r w:rsidR="003F3C49" w:rsidRPr="00E9255C">
        <w:rPr>
          <w:color w:val="auto"/>
        </w:rPr>
        <w:t>armed forces; providing that the lifetime hunting, trapping, and fishing licenses and permits are discounted by 75 percent for this class of persons; including eligibility requirements; requiring compliance with all other requirements to obtain lifetime license; and granting rulemaking authority.</w:t>
      </w:r>
    </w:p>
    <w:p w14:paraId="6E556C48" w14:textId="77777777" w:rsidR="00303684" w:rsidRPr="00E9255C" w:rsidRDefault="00303684" w:rsidP="00CC1F3B">
      <w:pPr>
        <w:pStyle w:val="EnactingClause"/>
        <w:rPr>
          <w:color w:val="auto"/>
        </w:rPr>
      </w:pPr>
      <w:r w:rsidRPr="00E9255C">
        <w:rPr>
          <w:color w:val="auto"/>
        </w:rPr>
        <w:t>Be it enacted by the Legislature of West Virginia:</w:t>
      </w:r>
    </w:p>
    <w:p w14:paraId="5E28066F" w14:textId="77777777" w:rsidR="003C6034" w:rsidRPr="00E9255C" w:rsidRDefault="003C6034" w:rsidP="00CC1F3B">
      <w:pPr>
        <w:pStyle w:val="EnactingClause"/>
        <w:rPr>
          <w:color w:val="auto"/>
        </w:rPr>
        <w:sectPr w:rsidR="003C6034" w:rsidRPr="00E9255C" w:rsidSect="009C67D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F3D30E8" w14:textId="77777777" w:rsidR="003F3C49" w:rsidRPr="00E9255C" w:rsidRDefault="003F3C49" w:rsidP="003F3C49">
      <w:pPr>
        <w:pStyle w:val="ArticleHeading"/>
        <w:rPr>
          <w:color w:val="auto"/>
        </w:rPr>
        <w:sectPr w:rsidR="003F3C49" w:rsidRPr="00E9255C" w:rsidSect="009C67D2">
          <w:type w:val="continuous"/>
          <w:pgSz w:w="12240" w:h="15840" w:code="1"/>
          <w:pgMar w:top="1440" w:right="1440" w:bottom="1440" w:left="1440" w:header="720" w:footer="720" w:gutter="0"/>
          <w:lnNumType w:countBy="1" w:restart="newSection"/>
          <w:cols w:space="720"/>
          <w:titlePg/>
          <w:docGrid w:linePitch="360"/>
        </w:sectPr>
      </w:pPr>
      <w:r w:rsidRPr="00E9255C">
        <w:rPr>
          <w:color w:val="auto"/>
        </w:rPr>
        <w:t>ARTICLE 2. WILDLIFE RESOURCES.</w:t>
      </w:r>
    </w:p>
    <w:p w14:paraId="698A42B8" w14:textId="7B782991" w:rsidR="003F3C49" w:rsidRPr="00E9255C" w:rsidRDefault="003F3C49" w:rsidP="003F3C49">
      <w:pPr>
        <w:pStyle w:val="SectionHeading"/>
        <w:rPr>
          <w:color w:val="auto"/>
          <w:u w:val="single"/>
        </w:rPr>
      </w:pPr>
      <w:r w:rsidRPr="00E9255C">
        <w:rPr>
          <w:color w:val="auto"/>
          <w:u w:val="single"/>
        </w:rPr>
        <w:t>§20-2-63. Discount for honorably discharged veterans applying for lifetime hunting, trapping</w:t>
      </w:r>
      <w:r w:rsidR="00754EBB" w:rsidRPr="00E9255C">
        <w:rPr>
          <w:color w:val="auto"/>
          <w:u w:val="single"/>
        </w:rPr>
        <w:t>,</w:t>
      </w:r>
      <w:r w:rsidRPr="00E9255C">
        <w:rPr>
          <w:color w:val="auto"/>
          <w:u w:val="single"/>
        </w:rPr>
        <w:t xml:space="preserve"> and fishing licenses or permits. </w:t>
      </w:r>
    </w:p>
    <w:p w14:paraId="782E7238" w14:textId="0AF3FD21" w:rsidR="003F3C49" w:rsidRPr="00E9255C" w:rsidRDefault="003F3C49" w:rsidP="003F3C49">
      <w:pPr>
        <w:pStyle w:val="SectionBody"/>
        <w:rPr>
          <w:color w:val="auto"/>
          <w:u w:val="single"/>
        </w:rPr>
      </w:pPr>
      <w:r w:rsidRPr="00E9255C">
        <w:rPr>
          <w:color w:val="auto"/>
          <w:u w:val="single"/>
        </w:rPr>
        <w:t xml:space="preserve">(a) For any person who was honorably discharged from the </w:t>
      </w:r>
      <w:r w:rsidR="001253A6" w:rsidRPr="00E9255C">
        <w:rPr>
          <w:color w:val="auto"/>
          <w:u w:val="single" w:color="000000" w:themeColor="text1"/>
        </w:rPr>
        <w:t>United States</w:t>
      </w:r>
      <w:r w:rsidR="001253A6" w:rsidRPr="00E9255C">
        <w:rPr>
          <w:color w:val="auto"/>
          <w:u w:val="single"/>
        </w:rPr>
        <w:t xml:space="preserve"> </w:t>
      </w:r>
      <w:r w:rsidRPr="00E9255C">
        <w:rPr>
          <w:color w:val="auto"/>
          <w:u w:val="single"/>
        </w:rPr>
        <w:t xml:space="preserve">armed forces who would otherwise be required to have a license or permit to hunt, fish, or trap, the fee to obtain a lifetime hunting, fishing, or trapping license or permit that would otherwise be required by the director by legislative rules issued pursuant to §20-2-42 of this code is hereby discounted by 75 percent. </w:t>
      </w:r>
    </w:p>
    <w:p w14:paraId="28E0C555" w14:textId="000F7E71" w:rsidR="003F3C49" w:rsidRPr="00E9255C" w:rsidRDefault="003F3C49" w:rsidP="003F3C49">
      <w:pPr>
        <w:pStyle w:val="SectionBody"/>
        <w:rPr>
          <w:color w:val="auto"/>
          <w:u w:val="single"/>
        </w:rPr>
      </w:pPr>
      <w:r w:rsidRPr="00E9255C">
        <w:rPr>
          <w:color w:val="auto"/>
          <w:u w:val="single"/>
        </w:rPr>
        <w:t xml:space="preserve">(b) To be eligible for this 75 percent discount off of a lifetime license, a person applying for a lifetime hunting, fishing, or trapping license or permit must provide appropriate documentation demonstrating that the person was honorably discharged from the </w:t>
      </w:r>
      <w:r w:rsidR="001253A6" w:rsidRPr="00E9255C">
        <w:rPr>
          <w:color w:val="auto"/>
          <w:u w:val="single" w:color="000000" w:themeColor="text1"/>
        </w:rPr>
        <w:t>United States</w:t>
      </w:r>
      <w:r w:rsidR="001253A6" w:rsidRPr="00E9255C">
        <w:rPr>
          <w:color w:val="auto"/>
          <w:u w:val="single"/>
        </w:rPr>
        <w:t xml:space="preserve"> </w:t>
      </w:r>
      <w:r w:rsidRPr="00E9255C">
        <w:rPr>
          <w:color w:val="auto"/>
          <w:u w:val="single"/>
        </w:rPr>
        <w:t xml:space="preserve">armed forces, and is a bona fide resident of this state. </w:t>
      </w:r>
    </w:p>
    <w:p w14:paraId="51FF1270" w14:textId="77777777" w:rsidR="003F3C49" w:rsidRPr="00E9255C" w:rsidRDefault="003F3C49" w:rsidP="003F3C49">
      <w:pPr>
        <w:pStyle w:val="SectionBody"/>
        <w:rPr>
          <w:color w:val="auto"/>
          <w:u w:val="single"/>
        </w:rPr>
      </w:pPr>
      <w:r w:rsidRPr="00E9255C">
        <w:rPr>
          <w:color w:val="auto"/>
          <w:u w:val="single"/>
        </w:rPr>
        <w:t xml:space="preserve">(c) Any person seeking the 75 percent discount off of a lifetime licensed must provide all other information required by the director for issuance of the license and must comply with all other provisions of law relating to the applicable license or permit that is sought. </w:t>
      </w:r>
    </w:p>
    <w:p w14:paraId="4173343F" w14:textId="77777777" w:rsidR="003F3C49" w:rsidRPr="00E9255C" w:rsidRDefault="003F3C49" w:rsidP="003F3C49">
      <w:pPr>
        <w:pStyle w:val="SectionBody"/>
        <w:rPr>
          <w:color w:val="auto"/>
          <w:u w:val="single"/>
        </w:rPr>
      </w:pPr>
      <w:r w:rsidRPr="00E9255C">
        <w:rPr>
          <w:color w:val="auto"/>
          <w:u w:val="single"/>
        </w:rPr>
        <w:t xml:space="preserve">(d) The director may propose rules for legislative approval in accordance with the provisions of §29A-3-1 </w:t>
      </w:r>
      <w:r w:rsidRPr="00E9255C">
        <w:rPr>
          <w:i/>
          <w:color w:val="auto"/>
          <w:u w:val="single"/>
        </w:rPr>
        <w:t>et seq</w:t>
      </w:r>
      <w:r w:rsidRPr="00E9255C">
        <w:rPr>
          <w:color w:val="auto"/>
          <w:u w:val="single"/>
        </w:rPr>
        <w:t>. of this code setting forth application and processing procedures.</w:t>
      </w:r>
    </w:p>
    <w:p w14:paraId="7BA81B64" w14:textId="77777777" w:rsidR="003F3C49" w:rsidRPr="00E9255C" w:rsidRDefault="003F3C49" w:rsidP="003F3C49">
      <w:pPr>
        <w:pStyle w:val="Note"/>
        <w:rPr>
          <w:color w:val="auto"/>
        </w:rPr>
      </w:pPr>
    </w:p>
    <w:p w14:paraId="030D8B9B" w14:textId="3CA661F2" w:rsidR="006865E9" w:rsidRPr="00E9255C" w:rsidRDefault="00CF1DCA" w:rsidP="00CC1F3B">
      <w:pPr>
        <w:pStyle w:val="Note"/>
        <w:rPr>
          <w:color w:val="auto"/>
        </w:rPr>
      </w:pPr>
      <w:r w:rsidRPr="00E9255C">
        <w:rPr>
          <w:color w:val="auto"/>
        </w:rPr>
        <w:t>NOTE: The</w:t>
      </w:r>
      <w:r w:rsidR="006865E9" w:rsidRPr="00E9255C">
        <w:rPr>
          <w:color w:val="auto"/>
        </w:rPr>
        <w:t xml:space="preserve"> purpose of this bill is to </w:t>
      </w:r>
      <w:r w:rsidR="003F3C49" w:rsidRPr="00E9255C">
        <w:rPr>
          <w:color w:val="auto"/>
        </w:rPr>
        <w:t xml:space="preserve">provide a 75 percent discount for a lifetime hunting, fishing, and trapping license or permit for individuals who were honorably discharged from the </w:t>
      </w:r>
      <w:r w:rsidR="001253A6" w:rsidRPr="00E9255C">
        <w:rPr>
          <w:color w:val="auto"/>
        </w:rPr>
        <w:t xml:space="preserve">United States </w:t>
      </w:r>
      <w:r w:rsidR="003F3C49" w:rsidRPr="00E9255C">
        <w:rPr>
          <w:color w:val="auto"/>
        </w:rPr>
        <w:t>armed forces.</w:t>
      </w:r>
    </w:p>
    <w:p w14:paraId="39B15B2D" w14:textId="77777777" w:rsidR="006865E9" w:rsidRPr="00E9255C" w:rsidRDefault="00AE48A0" w:rsidP="00CC1F3B">
      <w:pPr>
        <w:pStyle w:val="Note"/>
        <w:rPr>
          <w:color w:val="auto"/>
        </w:rPr>
      </w:pPr>
      <w:r w:rsidRPr="00E9255C">
        <w:rPr>
          <w:color w:val="auto"/>
        </w:rPr>
        <w:t>Strike-throughs indicate language that would be stricken from a heading or the present law and underscoring indicates new language that would be added.</w:t>
      </w:r>
    </w:p>
    <w:sectPr w:rsidR="006865E9" w:rsidRPr="00E9255C" w:rsidSect="009C67D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40A53" w14:textId="77777777" w:rsidR="003F3C49" w:rsidRPr="00B844FE" w:rsidRDefault="003F3C49" w:rsidP="00B844FE">
      <w:r>
        <w:separator/>
      </w:r>
    </w:p>
  </w:endnote>
  <w:endnote w:type="continuationSeparator" w:id="0">
    <w:p w14:paraId="56CEA03E" w14:textId="77777777" w:rsidR="003F3C49" w:rsidRPr="00B844FE" w:rsidRDefault="003F3C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86441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EF14A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058A4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3AB15" w14:textId="77777777" w:rsidR="003F3C49" w:rsidRPr="00B844FE" w:rsidRDefault="003F3C49" w:rsidP="00B844FE">
      <w:r>
        <w:separator/>
      </w:r>
    </w:p>
  </w:footnote>
  <w:footnote w:type="continuationSeparator" w:id="0">
    <w:p w14:paraId="25B13C2D" w14:textId="77777777" w:rsidR="003F3C49" w:rsidRPr="00B844FE" w:rsidRDefault="003F3C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2767E" w14:textId="77777777" w:rsidR="002A0269" w:rsidRPr="00B844FE" w:rsidRDefault="00F1514F">
    <w:pPr>
      <w:pStyle w:val="Header"/>
    </w:pPr>
    <w:sdt>
      <w:sdtPr>
        <w:id w:val="-684364211"/>
        <w:placeholder>
          <w:docPart w:val="C2A2D28F6EF94C40A991327C24DE01B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A2D28F6EF94C40A991327C24DE01B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B7CB" w14:textId="145B2A1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74F18" w:rsidRPr="005A227E">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F3C49">
          <w:rPr>
            <w:sz w:val="22"/>
            <w:szCs w:val="22"/>
          </w:rPr>
          <w:t>2023R1135</w:t>
        </w:r>
        <w:r w:rsidR="00AB55A7">
          <w:rPr>
            <w:sz w:val="22"/>
            <w:szCs w:val="22"/>
          </w:rPr>
          <w:t>A</w:t>
        </w:r>
      </w:sdtContent>
    </w:sdt>
  </w:p>
  <w:p w14:paraId="3DECCEA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414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C49"/>
    <w:rsid w:val="0000526A"/>
    <w:rsid w:val="000573A9"/>
    <w:rsid w:val="00085D22"/>
    <w:rsid w:val="000C5C77"/>
    <w:rsid w:val="000E3912"/>
    <w:rsid w:val="0010070F"/>
    <w:rsid w:val="001253A6"/>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F3C49"/>
    <w:rsid w:val="00400B5C"/>
    <w:rsid w:val="004368E0"/>
    <w:rsid w:val="004A575F"/>
    <w:rsid w:val="004C13DD"/>
    <w:rsid w:val="004D3ABE"/>
    <w:rsid w:val="004E3441"/>
    <w:rsid w:val="00500579"/>
    <w:rsid w:val="005605F4"/>
    <w:rsid w:val="005A227E"/>
    <w:rsid w:val="005A5366"/>
    <w:rsid w:val="006369EB"/>
    <w:rsid w:val="00637E73"/>
    <w:rsid w:val="006865E9"/>
    <w:rsid w:val="00686E9A"/>
    <w:rsid w:val="00691F3E"/>
    <w:rsid w:val="00694BFB"/>
    <w:rsid w:val="006A106B"/>
    <w:rsid w:val="006C523D"/>
    <w:rsid w:val="006D4036"/>
    <w:rsid w:val="00754EBB"/>
    <w:rsid w:val="007A5259"/>
    <w:rsid w:val="007A7081"/>
    <w:rsid w:val="007F0D5D"/>
    <w:rsid w:val="007F1CF5"/>
    <w:rsid w:val="00834EDE"/>
    <w:rsid w:val="008736AA"/>
    <w:rsid w:val="008D275D"/>
    <w:rsid w:val="00980327"/>
    <w:rsid w:val="00986478"/>
    <w:rsid w:val="009904B9"/>
    <w:rsid w:val="009B5557"/>
    <w:rsid w:val="009C67D2"/>
    <w:rsid w:val="009F1067"/>
    <w:rsid w:val="00A31E01"/>
    <w:rsid w:val="00A527AD"/>
    <w:rsid w:val="00A718CF"/>
    <w:rsid w:val="00AB55A7"/>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4F18"/>
    <w:rsid w:val="00C85096"/>
    <w:rsid w:val="00CB20EF"/>
    <w:rsid w:val="00CC1F3B"/>
    <w:rsid w:val="00CC313D"/>
    <w:rsid w:val="00CD12CB"/>
    <w:rsid w:val="00CD36CF"/>
    <w:rsid w:val="00CF1DCA"/>
    <w:rsid w:val="00D579FC"/>
    <w:rsid w:val="00D81C16"/>
    <w:rsid w:val="00DE526B"/>
    <w:rsid w:val="00DF199D"/>
    <w:rsid w:val="00E01542"/>
    <w:rsid w:val="00E365F1"/>
    <w:rsid w:val="00E62F48"/>
    <w:rsid w:val="00E831B3"/>
    <w:rsid w:val="00E9255C"/>
    <w:rsid w:val="00E95FBC"/>
    <w:rsid w:val="00EC5E63"/>
    <w:rsid w:val="00EE70CB"/>
    <w:rsid w:val="00F1514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96B2C"/>
  <w15:chartTrackingRefBased/>
  <w15:docId w15:val="{BE1AB508-9733-4E60-AF53-1AF2A7CC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F3C49"/>
    <w:rPr>
      <w:rFonts w:eastAsia="Calibri"/>
      <w:b/>
      <w:caps/>
      <w:color w:val="000000"/>
      <w:sz w:val="24"/>
    </w:rPr>
  </w:style>
  <w:style w:type="character" w:customStyle="1" w:styleId="SectionHeadingChar">
    <w:name w:val="Section Heading Char"/>
    <w:link w:val="SectionHeading"/>
    <w:rsid w:val="003F3C49"/>
    <w:rPr>
      <w:rFonts w:eastAsia="Calibri"/>
      <w:b/>
      <w:color w:val="000000"/>
    </w:rPr>
  </w:style>
  <w:style w:type="character" w:customStyle="1" w:styleId="SectionBodyChar">
    <w:name w:val="Section Body Char"/>
    <w:link w:val="SectionBody"/>
    <w:rsid w:val="003F3C49"/>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A66CC13B7744C3B7A5E93EF5FF728E"/>
        <w:category>
          <w:name w:val="General"/>
          <w:gallery w:val="placeholder"/>
        </w:category>
        <w:types>
          <w:type w:val="bbPlcHdr"/>
        </w:types>
        <w:behaviors>
          <w:behavior w:val="content"/>
        </w:behaviors>
        <w:guid w:val="{F165904F-BDE2-4076-8670-F4CB7A264E6D}"/>
      </w:docPartPr>
      <w:docPartBody>
        <w:p w:rsidR="000B71A9" w:rsidRDefault="000B71A9">
          <w:pPr>
            <w:pStyle w:val="60A66CC13B7744C3B7A5E93EF5FF728E"/>
          </w:pPr>
          <w:r w:rsidRPr="00B844FE">
            <w:t>Prefix Text</w:t>
          </w:r>
        </w:p>
      </w:docPartBody>
    </w:docPart>
    <w:docPart>
      <w:docPartPr>
        <w:name w:val="C2A2D28F6EF94C40A991327C24DE01BF"/>
        <w:category>
          <w:name w:val="General"/>
          <w:gallery w:val="placeholder"/>
        </w:category>
        <w:types>
          <w:type w:val="bbPlcHdr"/>
        </w:types>
        <w:behaviors>
          <w:behavior w:val="content"/>
        </w:behaviors>
        <w:guid w:val="{BACE5049-0F02-4D9B-97FE-A8B460490F0F}"/>
      </w:docPartPr>
      <w:docPartBody>
        <w:p w:rsidR="000B71A9" w:rsidRDefault="000B71A9">
          <w:pPr>
            <w:pStyle w:val="C2A2D28F6EF94C40A991327C24DE01BF"/>
          </w:pPr>
          <w:r w:rsidRPr="00B844FE">
            <w:t>[Type here]</w:t>
          </w:r>
        </w:p>
      </w:docPartBody>
    </w:docPart>
    <w:docPart>
      <w:docPartPr>
        <w:name w:val="FF418D7F175246E0912398E7E816E22F"/>
        <w:category>
          <w:name w:val="General"/>
          <w:gallery w:val="placeholder"/>
        </w:category>
        <w:types>
          <w:type w:val="bbPlcHdr"/>
        </w:types>
        <w:behaviors>
          <w:behavior w:val="content"/>
        </w:behaviors>
        <w:guid w:val="{7526C7CE-2960-43D4-8B0B-EABC66B6C8B3}"/>
      </w:docPartPr>
      <w:docPartBody>
        <w:p w:rsidR="000B71A9" w:rsidRDefault="000B71A9">
          <w:pPr>
            <w:pStyle w:val="FF418D7F175246E0912398E7E816E22F"/>
          </w:pPr>
          <w:r w:rsidRPr="00B844FE">
            <w:t>Number</w:t>
          </w:r>
        </w:p>
      </w:docPartBody>
    </w:docPart>
    <w:docPart>
      <w:docPartPr>
        <w:name w:val="4C1ADDE458C54AE6AC4FCF12CACADCC6"/>
        <w:category>
          <w:name w:val="General"/>
          <w:gallery w:val="placeholder"/>
        </w:category>
        <w:types>
          <w:type w:val="bbPlcHdr"/>
        </w:types>
        <w:behaviors>
          <w:behavior w:val="content"/>
        </w:behaviors>
        <w:guid w:val="{C04569F3-68E8-48F3-9645-BFFFA300DCEF}"/>
      </w:docPartPr>
      <w:docPartBody>
        <w:p w:rsidR="000B71A9" w:rsidRDefault="000B71A9">
          <w:pPr>
            <w:pStyle w:val="4C1ADDE458C54AE6AC4FCF12CACADCC6"/>
          </w:pPr>
          <w:r w:rsidRPr="00B844FE">
            <w:t>Enter Sponsors Here</w:t>
          </w:r>
        </w:p>
      </w:docPartBody>
    </w:docPart>
    <w:docPart>
      <w:docPartPr>
        <w:name w:val="785B640F3BD24DDEA1AE950D29B8E279"/>
        <w:category>
          <w:name w:val="General"/>
          <w:gallery w:val="placeholder"/>
        </w:category>
        <w:types>
          <w:type w:val="bbPlcHdr"/>
        </w:types>
        <w:behaviors>
          <w:behavior w:val="content"/>
        </w:behaviors>
        <w:guid w:val="{3B104E6A-1E5A-47F3-9249-6786671382AC}"/>
      </w:docPartPr>
      <w:docPartBody>
        <w:p w:rsidR="000B71A9" w:rsidRDefault="000B71A9">
          <w:pPr>
            <w:pStyle w:val="785B640F3BD24DDEA1AE950D29B8E27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1A9"/>
    <w:rsid w:val="000B7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A66CC13B7744C3B7A5E93EF5FF728E">
    <w:name w:val="60A66CC13B7744C3B7A5E93EF5FF728E"/>
  </w:style>
  <w:style w:type="paragraph" w:customStyle="1" w:styleId="C2A2D28F6EF94C40A991327C24DE01BF">
    <w:name w:val="C2A2D28F6EF94C40A991327C24DE01BF"/>
  </w:style>
  <w:style w:type="paragraph" w:customStyle="1" w:styleId="FF418D7F175246E0912398E7E816E22F">
    <w:name w:val="FF418D7F175246E0912398E7E816E22F"/>
  </w:style>
  <w:style w:type="paragraph" w:customStyle="1" w:styleId="4C1ADDE458C54AE6AC4FCF12CACADCC6">
    <w:name w:val="4C1ADDE458C54AE6AC4FCF12CACADCC6"/>
  </w:style>
  <w:style w:type="character" w:styleId="PlaceholderText">
    <w:name w:val="Placeholder Text"/>
    <w:basedOn w:val="DefaultParagraphFont"/>
    <w:uiPriority w:val="99"/>
    <w:semiHidden/>
    <w:rPr>
      <w:color w:val="808080"/>
    </w:rPr>
  </w:style>
  <w:style w:type="paragraph" w:customStyle="1" w:styleId="785B640F3BD24DDEA1AE950D29B8E279">
    <w:name w:val="785B640F3BD24DDEA1AE950D29B8E2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2023-01-13T15:18:00Z</dcterms:created>
  <dcterms:modified xsi:type="dcterms:W3CDTF">2023-01-13T15:18:00Z</dcterms:modified>
</cp:coreProperties>
</file>