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8BD4A" w14:textId="1487EABA" w:rsidR="00FE067E" w:rsidRPr="00F61A1E" w:rsidRDefault="00CD36CF" w:rsidP="00CC1F3B">
      <w:pPr>
        <w:pStyle w:val="TitlePageOrigin"/>
        <w:rPr>
          <w:color w:val="auto"/>
        </w:rPr>
      </w:pPr>
      <w:r w:rsidRPr="00F61A1E">
        <w:rPr>
          <w:color w:val="auto"/>
        </w:rPr>
        <w:t>WEST virginia legislature</w:t>
      </w:r>
    </w:p>
    <w:p w14:paraId="1A328019" w14:textId="50621D23" w:rsidR="00CD36CF" w:rsidRPr="00F61A1E" w:rsidRDefault="00CD36CF" w:rsidP="00CC1F3B">
      <w:pPr>
        <w:pStyle w:val="TitlePageSession"/>
        <w:rPr>
          <w:color w:val="auto"/>
        </w:rPr>
      </w:pPr>
      <w:r w:rsidRPr="00F61A1E">
        <w:rPr>
          <w:color w:val="auto"/>
        </w:rPr>
        <w:t>20</w:t>
      </w:r>
      <w:r w:rsidR="00CB1ADC" w:rsidRPr="00F61A1E">
        <w:rPr>
          <w:color w:val="auto"/>
        </w:rPr>
        <w:t>2</w:t>
      </w:r>
      <w:r w:rsidR="006E24B1" w:rsidRPr="00F61A1E">
        <w:rPr>
          <w:color w:val="auto"/>
        </w:rPr>
        <w:t>3</w:t>
      </w:r>
      <w:r w:rsidRPr="00F61A1E">
        <w:rPr>
          <w:color w:val="auto"/>
        </w:rPr>
        <w:t xml:space="preserve"> regular session</w:t>
      </w:r>
    </w:p>
    <w:p w14:paraId="1E690C1C" w14:textId="77777777" w:rsidR="00CD36CF" w:rsidRPr="00F61A1E" w:rsidRDefault="00B267C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376DAF449274BB7979A5C336EE57412"/>
          </w:placeholder>
          <w:text/>
        </w:sdtPr>
        <w:sdtEndPr/>
        <w:sdtContent>
          <w:r w:rsidR="00AE48A0" w:rsidRPr="00F61A1E">
            <w:rPr>
              <w:color w:val="auto"/>
            </w:rPr>
            <w:t>Introduced</w:t>
          </w:r>
        </w:sdtContent>
      </w:sdt>
    </w:p>
    <w:p w14:paraId="3F025D85" w14:textId="623FAD7E" w:rsidR="00CD36CF" w:rsidRPr="00F61A1E" w:rsidRDefault="00B267C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AAAA341E2CB41AC888E0E219509BD3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40911" w:rsidRPr="00F61A1E">
            <w:rPr>
              <w:color w:val="auto"/>
            </w:rPr>
            <w:t>House</w:t>
          </w:r>
        </w:sdtContent>
      </w:sdt>
      <w:r w:rsidR="00303684" w:rsidRPr="00F61A1E">
        <w:rPr>
          <w:color w:val="auto"/>
        </w:rPr>
        <w:t xml:space="preserve"> </w:t>
      </w:r>
      <w:r w:rsidR="00CD36CF" w:rsidRPr="00F61A1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B10A4B9B3EA24E7EADF891DA8BC3958C"/>
          </w:placeholder>
          <w:text/>
        </w:sdtPr>
        <w:sdtEndPr/>
        <w:sdtContent>
          <w:r>
            <w:rPr>
              <w:color w:val="auto"/>
            </w:rPr>
            <w:t>2517</w:t>
          </w:r>
        </w:sdtContent>
      </w:sdt>
    </w:p>
    <w:p w14:paraId="58CA9EDE" w14:textId="3BFE3ED7" w:rsidR="00CD36CF" w:rsidRPr="00F61A1E" w:rsidRDefault="00CD36CF" w:rsidP="00CC1F3B">
      <w:pPr>
        <w:pStyle w:val="Sponsors"/>
        <w:rPr>
          <w:color w:val="auto"/>
        </w:rPr>
      </w:pPr>
      <w:r w:rsidRPr="00F61A1E">
        <w:rPr>
          <w:color w:val="auto"/>
        </w:rPr>
        <w:t xml:space="preserve">By </w:t>
      </w:r>
      <w:r w:rsidR="00B40911" w:rsidRPr="00F61A1E">
        <w:rPr>
          <w:color w:val="auto"/>
        </w:rPr>
        <w:t>Delegate Dillon</w:t>
      </w:r>
    </w:p>
    <w:p w14:paraId="703D8589" w14:textId="69FEE4D6" w:rsidR="00E831B3" w:rsidRPr="00F61A1E" w:rsidRDefault="00CD36CF" w:rsidP="001E2843">
      <w:pPr>
        <w:pStyle w:val="References"/>
        <w:rPr>
          <w:color w:val="auto"/>
        </w:rPr>
      </w:pPr>
      <w:r w:rsidRPr="00F61A1E">
        <w:rPr>
          <w:color w:val="auto"/>
        </w:rPr>
        <w:t>[</w:t>
      </w:r>
      <w:sdt>
        <w:sdtPr>
          <w:rPr>
            <w:rFonts w:eastAsiaTheme="minorHAnsi"/>
            <w:color w:val="auto"/>
            <w:sz w:val="22"/>
          </w:rPr>
          <w:tag w:val="References"/>
          <w:id w:val="-1043047873"/>
          <w:placeholder>
            <w:docPart w:val="4CC459A4A4CE4CE3AB04DBFD8BB4B9FD"/>
          </w:placeholder>
          <w:text w:multiLine="1"/>
        </w:sdtPr>
        <w:sdtEndPr/>
        <w:sdtContent>
          <w:r w:rsidR="00B267C0">
            <w:rPr>
              <w:rFonts w:eastAsiaTheme="minorHAnsi"/>
              <w:color w:val="auto"/>
              <w:sz w:val="22"/>
            </w:rPr>
            <w:t>Introduced January 12, 2023; Referred to the Committee on Banking and Insurance then the Judiciary</w:t>
          </w:r>
        </w:sdtContent>
      </w:sdt>
      <w:r w:rsidRPr="00F61A1E">
        <w:rPr>
          <w:color w:val="auto"/>
        </w:rPr>
        <w:t>]</w:t>
      </w:r>
    </w:p>
    <w:p w14:paraId="0338BF47" w14:textId="572CB645" w:rsidR="00303684" w:rsidRPr="00F61A1E" w:rsidRDefault="0000526A" w:rsidP="00CC1F3B">
      <w:pPr>
        <w:pStyle w:val="TitleSection"/>
        <w:rPr>
          <w:color w:val="auto"/>
        </w:rPr>
      </w:pPr>
      <w:r w:rsidRPr="00F61A1E">
        <w:rPr>
          <w:color w:val="auto"/>
        </w:rPr>
        <w:lastRenderedPageBreak/>
        <w:t>A BILL</w:t>
      </w:r>
      <w:r w:rsidR="006775F8" w:rsidRPr="00F61A1E">
        <w:rPr>
          <w:color w:val="auto"/>
        </w:rPr>
        <w:t xml:space="preserve"> to amend the Code of West Virginia, 1931, as amended</w:t>
      </w:r>
      <w:r w:rsidR="0043708E" w:rsidRPr="00F61A1E">
        <w:rPr>
          <w:color w:val="auto"/>
        </w:rPr>
        <w:t xml:space="preserve">, </w:t>
      </w:r>
      <w:r w:rsidR="00B40911" w:rsidRPr="00F61A1E">
        <w:rPr>
          <w:color w:val="auto"/>
        </w:rPr>
        <w:t xml:space="preserve">by adding thereto a new section, designated §33-4-24, </w:t>
      </w:r>
      <w:r w:rsidR="00E65038" w:rsidRPr="00F61A1E">
        <w:rPr>
          <w:rFonts w:cs="Arial"/>
          <w:color w:val="auto"/>
        </w:rPr>
        <w:t>relating to</w:t>
      </w:r>
      <w:r w:rsidR="00572691" w:rsidRPr="00F61A1E">
        <w:rPr>
          <w:rFonts w:cs="Arial"/>
          <w:color w:val="auto"/>
        </w:rPr>
        <w:t xml:space="preserve"> the creation of the Medical Insurance Policy Owner's Notification Act</w:t>
      </w:r>
      <w:r w:rsidR="00E65038" w:rsidRPr="00F61A1E">
        <w:rPr>
          <w:rFonts w:cs="Arial"/>
          <w:color w:val="auto"/>
        </w:rPr>
        <w:t>.</w:t>
      </w:r>
    </w:p>
    <w:p w14:paraId="330EA67D" w14:textId="77777777" w:rsidR="00303684" w:rsidRPr="00F61A1E" w:rsidRDefault="00303684" w:rsidP="00CC1F3B">
      <w:pPr>
        <w:pStyle w:val="EnactingClause"/>
        <w:rPr>
          <w:color w:val="auto"/>
        </w:rPr>
        <w:sectPr w:rsidR="00303684" w:rsidRPr="00F61A1E" w:rsidSect="002A105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F61A1E">
        <w:rPr>
          <w:color w:val="auto"/>
        </w:rPr>
        <w:t>Be it enacted by the Legislature of West Virginia:</w:t>
      </w:r>
    </w:p>
    <w:p w14:paraId="1B216F87" w14:textId="09C56560" w:rsidR="006E24B1" w:rsidRPr="00F61A1E" w:rsidRDefault="006E24B1" w:rsidP="008476F0">
      <w:pPr>
        <w:pStyle w:val="ArticleHeading"/>
        <w:rPr>
          <w:color w:val="auto"/>
        </w:rPr>
        <w:sectPr w:rsidR="006E24B1" w:rsidRPr="00F61A1E" w:rsidSect="002A105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F61A1E">
        <w:rPr>
          <w:color w:val="auto"/>
        </w:rPr>
        <w:t xml:space="preserve">ARTICLE </w:t>
      </w:r>
      <w:r w:rsidR="00B40911" w:rsidRPr="00F61A1E">
        <w:rPr>
          <w:color w:val="auto"/>
        </w:rPr>
        <w:t>4</w:t>
      </w:r>
      <w:r w:rsidRPr="00F61A1E">
        <w:rPr>
          <w:color w:val="auto"/>
        </w:rPr>
        <w:t xml:space="preserve">. </w:t>
      </w:r>
      <w:r w:rsidR="00B40911" w:rsidRPr="00F61A1E">
        <w:rPr>
          <w:color w:val="auto"/>
        </w:rPr>
        <w:t>general provisions</w:t>
      </w:r>
      <w:r w:rsidRPr="00F61A1E">
        <w:rPr>
          <w:color w:val="auto"/>
        </w:rPr>
        <w:t>.</w:t>
      </w:r>
    </w:p>
    <w:p w14:paraId="0649E3B4" w14:textId="52B0FC8F" w:rsidR="006E24B1" w:rsidRPr="00F61A1E" w:rsidRDefault="006E24B1" w:rsidP="00060AB5">
      <w:pPr>
        <w:pStyle w:val="SectionHeading"/>
        <w:rPr>
          <w:color w:val="auto"/>
          <w:u w:val="single"/>
        </w:rPr>
      </w:pPr>
      <w:r w:rsidRPr="00F61A1E">
        <w:rPr>
          <w:color w:val="auto"/>
          <w:u w:val="single"/>
        </w:rPr>
        <w:t>§</w:t>
      </w:r>
      <w:r w:rsidR="00B40911" w:rsidRPr="00F61A1E">
        <w:rPr>
          <w:color w:val="auto"/>
          <w:u w:val="single"/>
        </w:rPr>
        <w:t>33-4-24.</w:t>
      </w:r>
      <w:r w:rsidRPr="00F61A1E">
        <w:rPr>
          <w:color w:val="auto"/>
          <w:u w:val="single"/>
        </w:rPr>
        <w:t xml:space="preserve"> </w:t>
      </w:r>
      <w:r w:rsidR="00B40911" w:rsidRPr="00F61A1E">
        <w:rPr>
          <w:color w:val="auto"/>
          <w:u w:val="single"/>
        </w:rPr>
        <w:t xml:space="preserve">Medical </w:t>
      </w:r>
      <w:r w:rsidR="00572691" w:rsidRPr="00F61A1E">
        <w:rPr>
          <w:color w:val="auto"/>
          <w:u w:val="single"/>
        </w:rPr>
        <w:t>I</w:t>
      </w:r>
      <w:r w:rsidR="00B40911" w:rsidRPr="00F61A1E">
        <w:rPr>
          <w:color w:val="auto"/>
          <w:u w:val="single"/>
        </w:rPr>
        <w:t xml:space="preserve">nsurance </w:t>
      </w:r>
      <w:r w:rsidR="00572691" w:rsidRPr="00F61A1E">
        <w:rPr>
          <w:color w:val="auto"/>
          <w:u w:val="single"/>
        </w:rPr>
        <w:t>P</w:t>
      </w:r>
      <w:r w:rsidR="00B40911" w:rsidRPr="00F61A1E">
        <w:rPr>
          <w:color w:val="auto"/>
          <w:u w:val="single"/>
        </w:rPr>
        <w:t xml:space="preserve">olicy </w:t>
      </w:r>
      <w:r w:rsidR="00572691" w:rsidRPr="00F61A1E">
        <w:rPr>
          <w:color w:val="auto"/>
          <w:u w:val="single"/>
        </w:rPr>
        <w:t>O</w:t>
      </w:r>
      <w:r w:rsidR="00B40911" w:rsidRPr="00F61A1E">
        <w:rPr>
          <w:color w:val="auto"/>
          <w:u w:val="single"/>
        </w:rPr>
        <w:t xml:space="preserve">wner's </w:t>
      </w:r>
      <w:r w:rsidR="00572691" w:rsidRPr="00F61A1E">
        <w:rPr>
          <w:color w:val="auto"/>
          <w:u w:val="single"/>
        </w:rPr>
        <w:t>N</w:t>
      </w:r>
      <w:r w:rsidR="00B40911" w:rsidRPr="00F61A1E">
        <w:rPr>
          <w:color w:val="auto"/>
          <w:u w:val="single"/>
        </w:rPr>
        <w:t xml:space="preserve">otification </w:t>
      </w:r>
      <w:r w:rsidR="00572691" w:rsidRPr="00F61A1E">
        <w:rPr>
          <w:color w:val="auto"/>
          <w:u w:val="single"/>
        </w:rPr>
        <w:t>Ac</w:t>
      </w:r>
      <w:r w:rsidR="00B40911" w:rsidRPr="00F61A1E">
        <w:rPr>
          <w:color w:val="auto"/>
          <w:u w:val="single"/>
        </w:rPr>
        <w:t>t; effective date</w:t>
      </w:r>
      <w:r w:rsidRPr="00F61A1E">
        <w:rPr>
          <w:color w:val="auto"/>
          <w:u w:val="single"/>
        </w:rPr>
        <w:t>.</w:t>
      </w:r>
    </w:p>
    <w:p w14:paraId="76DE9649" w14:textId="631FAE81" w:rsidR="00B40911" w:rsidRPr="00F61A1E" w:rsidRDefault="00B40911" w:rsidP="00B40911">
      <w:pPr>
        <w:pStyle w:val="SectionBody"/>
        <w:rPr>
          <w:color w:val="auto"/>
          <w:u w:val="single"/>
        </w:rPr>
      </w:pPr>
      <w:r w:rsidRPr="00F61A1E">
        <w:rPr>
          <w:color w:val="auto"/>
          <w:u w:val="single"/>
        </w:rPr>
        <w:t xml:space="preserve">(a) This section shall be designated as the </w:t>
      </w:r>
      <w:r w:rsidR="00E259EE" w:rsidRPr="00F61A1E">
        <w:rPr>
          <w:color w:val="auto"/>
          <w:u w:val="single" w:color="000000" w:themeColor="text1"/>
        </w:rPr>
        <w:t>"</w:t>
      </w:r>
      <w:r w:rsidRPr="00F61A1E">
        <w:rPr>
          <w:color w:val="auto"/>
          <w:u w:val="single"/>
        </w:rPr>
        <w:t>Medical Insurance Policy Owner's Notification Act</w:t>
      </w:r>
      <w:r w:rsidRPr="00F61A1E">
        <w:rPr>
          <w:color w:val="auto"/>
          <w:u w:val="single" w:color="000000" w:themeColor="text1"/>
        </w:rPr>
        <w:t>"</w:t>
      </w:r>
      <w:r w:rsidR="00E259EE" w:rsidRPr="00F61A1E">
        <w:rPr>
          <w:color w:val="auto"/>
          <w:u w:val="single"/>
        </w:rPr>
        <w:t>.</w:t>
      </w:r>
      <w:r w:rsidRPr="00F61A1E">
        <w:rPr>
          <w:color w:val="auto"/>
          <w:u w:val="single"/>
        </w:rPr>
        <w:t xml:space="preserve"> </w:t>
      </w:r>
    </w:p>
    <w:p w14:paraId="00DA8FCB" w14:textId="5D0C93F7" w:rsidR="00B40911" w:rsidRPr="00F61A1E" w:rsidRDefault="00B40911" w:rsidP="00B40911">
      <w:pPr>
        <w:pStyle w:val="SectionBody"/>
        <w:rPr>
          <w:color w:val="auto"/>
          <w:u w:val="single"/>
        </w:rPr>
      </w:pPr>
      <w:r w:rsidRPr="00F61A1E">
        <w:rPr>
          <w:color w:val="auto"/>
          <w:u w:val="single"/>
        </w:rPr>
        <w:t xml:space="preserve">(b) Medical insurance policy owners shall be notified of controlled substances </w:t>
      </w:r>
      <w:r w:rsidR="00EC47DD" w:rsidRPr="00F61A1E">
        <w:rPr>
          <w:color w:val="auto"/>
          <w:u w:val="single"/>
        </w:rPr>
        <w:t xml:space="preserve">that are </w:t>
      </w:r>
      <w:r w:rsidRPr="00F61A1E">
        <w:rPr>
          <w:color w:val="auto"/>
          <w:u w:val="single"/>
        </w:rPr>
        <w:t xml:space="preserve">prescribed to beneficiaries under their policies, including the names of the drugs prescribed and the amounts </w:t>
      </w:r>
      <w:r w:rsidR="00EC47DD" w:rsidRPr="00F61A1E">
        <w:rPr>
          <w:color w:val="auto"/>
          <w:u w:val="single"/>
        </w:rPr>
        <w:t xml:space="preserve">of the drugs </w:t>
      </w:r>
      <w:r w:rsidRPr="00F61A1E">
        <w:rPr>
          <w:color w:val="auto"/>
          <w:u w:val="single"/>
        </w:rPr>
        <w:t>prescribed.</w:t>
      </w:r>
    </w:p>
    <w:p w14:paraId="7E35FF59" w14:textId="4156AEF2" w:rsidR="00B40911" w:rsidRPr="00F61A1E" w:rsidRDefault="00B40911" w:rsidP="00B40911">
      <w:pPr>
        <w:pStyle w:val="SectionBody"/>
        <w:rPr>
          <w:color w:val="auto"/>
          <w:u w:val="single"/>
        </w:rPr>
      </w:pPr>
      <w:r w:rsidRPr="00F61A1E">
        <w:rPr>
          <w:color w:val="auto"/>
          <w:u w:val="single"/>
        </w:rPr>
        <w:t>(c) This section shall become effective July 1, 2023.</w:t>
      </w:r>
    </w:p>
    <w:p w14:paraId="464A6585" w14:textId="77777777" w:rsidR="006E24B1" w:rsidRPr="00F61A1E" w:rsidRDefault="006E24B1" w:rsidP="00CC1F3B">
      <w:pPr>
        <w:pStyle w:val="Note"/>
        <w:rPr>
          <w:color w:val="auto"/>
        </w:rPr>
      </w:pPr>
    </w:p>
    <w:p w14:paraId="369B89B7" w14:textId="034DAB82" w:rsidR="006865E9" w:rsidRPr="00F61A1E" w:rsidRDefault="00CF1DCA" w:rsidP="00CC1F3B">
      <w:pPr>
        <w:pStyle w:val="Note"/>
        <w:rPr>
          <w:color w:val="auto"/>
        </w:rPr>
      </w:pPr>
      <w:r w:rsidRPr="00F61A1E">
        <w:rPr>
          <w:color w:val="auto"/>
        </w:rPr>
        <w:t>NOTE: The</w:t>
      </w:r>
      <w:r w:rsidR="006865E9" w:rsidRPr="00F61A1E">
        <w:rPr>
          <w:color w:val="auto"/>
        </w:rPr>
        <w:t xml:space="preserve"> purpose of this </w:t>
      </w:r>
      <w:r w:rsidR="00B40911" w:rsidRPr="00F61A1E">
        <w:rPr>
          <w:color w:val="auto"/>
        </w:rPr>
        <w:t>bill is to create the Medical Insurance Policy Owner's Notification Act</w:t>
      </w:r>
      <w:r w:rsidR="00B80518" w:rsidRPr="00F61A1E">
        <w:rPr>
          <w:color w:val="auto"/>
        </w:rPr>
        <w:t>.</w:t>
      </w:r>
    </w:p>
    <w:p w14:paraId="07FF070D" w14:textId="77777777" w:rsidR="006865E9" w:rsidRPr="00F61A1E" w:rsidRDefault="00AE48A0" w:rsidP="00CC1F3B">
      <w:pPr>
        <w:pStyle w:val="Note"/>
        <w:rPr>
          <w:color w:val="auto"/>
        </w:rPr>
      </w:pPr>
      <w:r w:rsidRPr="00F61A1E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F61A1E" w:rsidSect="002A105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0C240" w14:textId="77777777" w:rsidR="00502AD4" w:rsidRPr="00B844FE" w:rsidRDefault="00502AD4" w:rsidP="00B844FE">
      <w:r>
        <w:separator/>
      </w:r>
    </w:p>
  </w:endnote>
  <w:endnote w:type="continuationSeparator" w:id="0">
    <w:p w14:paraId="4ADCE884" w14:textId="77777777" w:rsidR="00502AD4" w:rsidRPr="00B844FE" w:rsidRDefault="00502AD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659CA9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DBE314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2D3D4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2DDE8" w14:textId="77777777" w:rsidR="00B40911" w:rsidRDefault="00B40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E41D5" w14:textId="77777777" w:rsidR="00502AD4" w:rsidRPr="00B844FE" w:rsidRDefault="00502AD4" w:rsidP="00B844FE">
      <w:r>
        <w:separator/>
      </w:r>
    </w:p>
  </w:footnote>
  <w:footnote w:type="continuationSeparator" w:id="0">
    <w:p w14:paraId="2F98A8A5" w14:textId="77777777" w:rsidR="00502AD4" w:rsidRPr="00B844FE" w:rsidRDefault="00502AD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7E47D" w14:textId="77777777" w:rsidR="002A0269" w:rsidRPr="00B844FE" w:rsidRDefault="00B267C0">
    <w:pPr>
      <w:pStyle w:val="Header"/>
    </w:pPr>
    <w:sdt>
      <w:sdtPr>
        <w:id w:val="-684364211"/>
        <w:placeholder>
          <w:docPart w:val="DAAAA341E2CB41AC888E0E219509BD3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AAAA341E2CB41AC888E0E219509BD3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46153" w14:textId="64C53E84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B40911">
      <w:t>H</w:t>
    </w:r>
    <w:r w:rsidR="00270784">
      <w:t>B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270784">
          <w:t>202</w:t>
        </w:r>
        <w:r w:rsidR="006E24B1">
          <w:t>3R25</w:t>
        </w:r>
        <w:r w:rsidR="00B40911">
          <w:t>87</w:t>
        </w:r>
      </w:sdtContent>
    </w:sdt>
  </w:p>
  <w:p w14:paraId="5CC66486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D5381" w14:textId="1F9426D8" w:rsidR="002A0269" w:rsidRPr="002A0269" w:rsidRDefault="00B267C0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6E24B1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84"/>
    <w:rsid w:val="000047D7"/>
    <w:rsid w:val="0000526A"/>
    <w:rsid w:val="0001046F"/>
    <w:rsid w:val="000573A9"/>
    <w:rsid w:val="0006206E"/>
    <w:rsid w:val="00071905"/>
    <w:rsid w:val="00073581"/>
    <w:rsid w:val="00085D22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1E2843"/>
    <w:rsid w:val="0027011C"/>
    <w:rsid w:val="00270784"/>
    <w:rsid w:val="00274200"/>
    <w:rsid w:val="00275740"/>
    <w:rsid w:val="002A0269"/>
    <w:rsid w:val="002A1053"/>
    <w:rsid w:val="002F4E0B"/>
    <w:rsid w:val="00303684"/>
    <w:rsid w:val="0030675D"/>
    <w:rsid w:val="003143F5"/>
    <w:rsid w:val="00314854"/>
    <w:rsid w:val="003333C7"/>
    <w:rsid w:val="00354CDC"/>
    <w:rsid w:val="00394191"/>
    <w:rsid w:val="003C2181"/>
    <w:rsid w:val="003C51CD"/>
    <w:rsid w:val="004368E0"/>
    <w:rsid w:val="0043708E"/>
    <w:rsid w:val="004C13DD"/>
    <w:rsid w:val="004E3441"/>
    <w:rsid w:val="004F11ED"/>
    <w:rsid w:val="00500579"/>
    <w:rsid w:val="00502AD4"/>
    <w:rsid w:val="00532EFE"/>
    <w:rsid w:val="005556D0"/>
    <w:rsid w:val="00572691"/>
    <w:rsid w:val="005A3DAE"/>
    <w:rsid w:val="005A5366"/>
    <w:rsid w:val="005D0D1A"/>
    <w:rsid w:val="005E6ED3"/>
    <w:rsid w:val="006369EB"/>
    <w:rsid w:val="00637E73"/>
    <w:rsid w:val="006775F8"/>
    <w:rsid w:val="006865E9"/>
    <w:rsid w:val="006914A1"/>
    <w:rsid w:val="00691F3E"/>
    <w:rsid w:val="00694BFB"/>
    <w:rsid w:val="006A106B"/>
    <w:rsid w:val="006C523D"/>
    <w:rsid w:val="006D4036"/>
    <w:rsid w:val="006E24B1"/>
    <w:rsid w:val="006F24D6"/>
    <w:rsid w:val="00761D1E"/>
    <w:rsid w:val="007A5259"/>
    <w:rsid w:val="007A7081"/>
    <w:rsid w:val="007D0566"/>
    <w:rsid w:val="007E5D28"/>
    <w:rsid w:val="007F1CF5"/>
    <w:rsid w:val="00806D69"/>
    <w:rsid w:val="00834EDE"/>
    <w:rsid w:val="008736AA"/>
    <w:rsid w:val="00896571"/>
    <w:rsid w:val="008A3438"/>
    <w:rsid w:val="008B374C"/>
    <w:rsid w:val="008D275D"/>
    <w:rsid w:val="008D69A8"/>
    <w:rsid w:val="008F5727"/>
    <w:rsid w:val="00923807"/>
    <w:rsid w:val="00980327"/>
    <w:rsid w:val="00986478"/>
    <w:rsid w:val="009B5557"/>
    <w:rsid w:val="009F1067"/>
    <w:rsid w:val="00A2433F"/>
    <w:rsid w:val="00A31E01"/>
    <w:rsid w:val="00A527AD"/>
    <w:rsid w:val="00A57DD5"/>
    <w:rsid w:val="00A718CF"/>
    <w:rsid w:val="00A958E5"/>
    <w:rsid w:val="00AA5623"/>
    <w:rsid w:val="00AD7BA5"/>
    <w:rsid w:val="00AE48A0"/>
    <w:rsid w:val="00AE61BE"/>
    <w:rsid w:val="00B16F25"/>
    <w:rsid w:val="00B24422"/>
    <w:rsid w:val="00B267C0"/>
    <w:rsid w:val="00B40911"/>
    <w:rsid w:val="00B647EC"/>
    <w:rsid w:val="00B66B81"/>
    <w:rsid w:val="00B76930"/>
    <w:rsid w:val="00B77541"/>
    <w:rsid w:val="00B80518"/>
    <w:rsid w:val="00B80C20"/>
    <w:rsid w:val="00B844FE"/>
    <w:rsid w:val="00B86B4F"/>
    <w:rsid w:val="00BA1F84"/>
    <w:rsid w:val="00BC562B"/>
    <w:rsid w:val="00BF29AF"/>
    <w:rsid w:val="00C00C37"/>
    <w:rsid w:val="00C14EFA"/>
    <w:rsid w:val="00C33014"/>
    <w:rsid w:val="00C33434"/>
    <w:rsid w:val="00C33F84"/>
    <w:rsid w:val="00C34869"/>
    <w:rsid w:val="00C42EB6"/>
    <w:rsid w:val="00C85096"/>
    <w:rsid w:val="00CB1ADC"/>
    <w:rsid w:val="00CB20EF"/>
    <w:rsid w:val="00CC1F3B"/>
    <w:rsid w:val="00CD12CB"/>
    <w:rsid w:val="00CD36CF"/>
    <w:rsid w:val="00CF1DCA"/>
    <w:rsid w:val="00D579FC"/>
    <w:rsid w:val="00D64705"/>
    <w:rsid w:val="00D81C16"/>
    <w:rsid w:val="00DB24EF"/>
    <w:rsid w:val="00DE526B"/>
    <w:rsid w:val="00DF199D"/>
    <w:rsid w:val="00E01542"/>
    <w:rsid w:val="00E259EE"/>
    <w:rsid w:val="00E32FAF"/>
    <w:rsid w:val="00E365F1"/>
    <w:rsid w:val="00E62F48"/>
    <w:rsid w:val="00E65038"/>
    <w:rsid w:val="00E831B3"/>
    <w:rsid w:val="00E95FBC"/>
    <w:rsid w:val="00EB0B7B"/>
    <w:rsid w:val="00EC47DD"/>
    <w:rsid w:val="00EE70CB"/>
    <w:rsid w:val="00F316EF"/>
    <w:rsid w:val="00F41CA2"/>
    <w:rsid w:val="00F443C0"/>
    <w:rsid w:val="00F61A1E"/>
    <w:rsid w:val="00F62EFB"/>
    <w:rsid w:val="00F939A4"/>
    <w:rsid w:val="00F94258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69831372"/>
  <w15:chartTrackingRefBased/>
  <w15:docId w15:val="{5EA60076-9B3E-4F67-80E0-3C02F245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AD7BA5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AD7BA5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AD7BA5"/>
    <w:rPr>
      <w:rFonts w:eastAsia="Calibri"/>
      <w:b/>
      <w:color w:val="000000"/>
    </w:rPr>
  </w:style>
  <w:style w:type="paragraph" w:customStyle="1" w:styleId="p1">
    <w:name w:val="p1"/>
    <w:basedOn w:val="Normal"/>
    <w:rsid w:val="00B40911"/>
    <w:pPr>
      <w:spacing w:line="240" w:lineRule="auto"/>
    </w:pPr>
    <w:rPr>
      <w:rFonts w:ascii="Calibr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ll.perrine\Desktop\Senate%20New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76DAF449274BB7979A5C336EE57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D7F18-6DA0-4700-A99A-D8084A5FF9DE}"/>
      </w:docPartPr>
      <w:docPartBody>
        <w:p w:rsidR="00DC0A61" w:rsidRDefault="00A02F43">
          <w:pPr>
            <w:pStyle w:val="8376DAF449274BB7979A5C336EE57412"/>
          </w:pPr>
          <w:r w:rsidRPr="00B844FE">
            <w:t>Prefix Text</w:t>
          </w:r>
        </w:p>
      </w:docPartBody>
    </w:docPart>
    <w:docPart>
      <w:docPartPr>
        <w:name w:val="DAAAA341E2CB41AC888E0E219509B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71821-8747-4B41-924F-21D3E7F8DDD2}"/>
      </w:docPartPr>
      <w:docPartBody>
        <w:p w:rsidR="00DC0A61" w:rsidRDefault="00A02F43">
          <w:pPr>
            <w:pStyle w:val="DAAAA341E2CB41AC888E0E219509BD31"/>
          </w:pPr>
          <w:r w:rsidRPr="00B844FE">
            <w:t>[Type here]</w:t>
          </w:r>
        </w:p>
      </w:docPartBody>
    </w:docPart>
    <w:docPart>
      <w:docPartPr>
        <w:name w:val="B10A4B9B3EA24E7EADF891DA8BC39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F7FE2-0EA0-4B46-BB12-00074F0C74F3}"/>
      </w:docPartPr>
      <w:docPartBody>
        <w:p w:rsidR="00DC0A61" w:rsidRDefault="00A02F43">
          <w:pPr>
            <w:pStyle w:val="B10A4B9B3EA24E7EADF891DA8BC3958C"/>
          </w:pPr>
          <w:r w:rsidRPr="00B844FE">
            <w:t>Number</w:t>
          </w:r>
        </w:p>
      </w:docPartBody>
    </w:docPart>
    <w:docPart>
      <w:docPartPr>
        <w:name w:val="4CC459A4A4CE4CE3AB04DBFD8BB4B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62891-E02F-44A2-803D-9FB9EBABE191}"/>
      </w:docPartPr>
      <w:docPartBody>
        <w:p w:rsidR="00DC0A61" w:rsidRDefault="00A02F43">
          <w:pPr>
            <w:pStyle w:val="4CC459A4A4CE4CE3AB04DBFD8BB4B9F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43"/>
    <w:rsid w:val="00A02F43"/>
    <w:rsid w:val="00DC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76DAF449274BB7979A5C336EE57412">
    <w:name w:val="8376DAF449274BB7979A5C336EE57412"/>
  </w:style>
  <w:style w:type="paragraph" w:customStyle="1" w:styleId="DAAAA341E2CB41AC888E0E219509BD31">
    <w:name w:val="DAAAA341E2CB41AC888E0E219509BD31"/>
  </w:style>
  <w:style w:type="paragraph" w:customStyle="1" w:styleId="B10A4B9B3EA24E7EADF891DA8BC3958C">
    <w:name w:val="B10A4B9B3EA24E7EADF891DA8BC3958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CC459A4A4CE4CE3AB04DBFD8BB4B9FD">
    <w:name w:val="4CC459A4A4CE4CE3AB04DBFD8BB4B9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19249-2CD1-4268-9BC2-B27D69C8E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Senate New</Template>
  <TotalTime>0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Perrine</dc:creator>
  <cp:keywords/>
  <dc:description/>
  <cp:lastModifiedBy>Robert Altmann</cp:lastModifiedBy>
  <cp:revision>2</cp:revision>
  <cp:lastPrinted>2021-02-01T14:12:00Z</cp:lastPrinted>
  <dcterms:created xsi:type="dcterms:W3CDTF">2023-01-11T16:48:00Z</dcterms:created>
  <dcterms:modified xsi:type="dcterms:W3CDTF">2023-01-11T16:48:00Z</dcterms:modified>
</cp:coreProperties>
</file>